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4F" w:rsidRPr="00AE18BD" w:rsidRDefault="005C584F" w:rsidP="005C584F">
      <w:pPr>
        <w:pStyle w:val="23"/>
        <w:spacing w:after="0" w:line="240" w:lineRule="auto"/>
        <w:ind w:left="0" w:firstLine="720"/>
        <w:jc w:val="center"/>
        <w:outlineLvl w:val="0"/>
      </w:pPr>
      <w:r w:rsidRPr="00AE18BD">
        <w:t>РАЗДЕЛ 2. НЕРАВЕНСТВО И СОЦИАЛЬНАЯ СТРУКТУРА</w:t>
      </w:r>
    </w:p>
    <w:p w:rsidR="005C584F" w:rsidRPr="00AE18BD" w:rsidRDefault="005C584F" w:rsidP="005C584F">
      <w:pPr>
        <w:shd w:val="clear" w:color="auto" w:fill="FFFFFF"/>
        <w:ind w:firstLine="720"/>
        <w:jc w:val="center"/>
        <w:outlineLvl w:val="0"/>
        <w:rPr>
          <w:color w:val="000000"/>
          <w:u w:val="single"/>
        </w:rPr>
      </w:pPr>
      <w:r w:rsidRPr="00AE18BD">
        <w:rPr>
          <w:u w:val="single"/>
        </w:rPr>
        <w:t>Лекция 2.</w:t>
      </w:r>
      <w:r w:rsidRPr="00AE18BD">
        <w:rPr>
          <w:color w:val="000000"/>
          <w:u w:val="single"/>
        </w:rPr>
        <w:t xml:space="preserve"> Взаимосвязь бедности и неравенства. Признаки богатства: обладание ликвидными ценностями. Теоретическое осмысление бедности.</w:t>
      </w:r>
    </w:p>
    <w:p w:rsidR="005C584F" w:rsidRPr="00AE18BD" w:rsidRDefault="005C584F" w:rsidP="005C584F">
      <w:pPr>
        <w:shd w:val="clear" w:color="auto" w:fill="FFFFFF"/>
        <w:ind w:firstLine="720"/>
        <w:jc w:val="center"/>
        <w:outlineLvl w:val="0"/>
        <w:rPr>
          <w:color w:val="000000"/>
          <w:u w:val="single"/>
        </w:rPr>
      </w:pPr>
    </w:p>
    <w:p w:rsidR="005C584F" w:rsidRPr="00AE18BD" w:rsidRDefault="005C584F" w:rsidP="005C584F">
      <w:pPr>
        <w:ind w:firstLine="709"/>
        <w:jc w:val="both"/>
        <w:rPr>
          <w:rStyle w:val="apple-style-span"/>
          <w:color w:val="000000"/>
          <w:shd w:val="clear" w:color="auto" w:fill="FFFFFF"/>
        </w:rPr>
      </w:pPr>
      <w:r w:rsidRPr="00AE18BD">
        <w:rPr>
          <w:rStyle w:val="apple-style-span"/>
          <w:color w:val="000000"/>
          <w:shd w:val="clear" w:color="auto" w:fill="FFFFFF"/>
        </w:rPr>
        <w:t>Неравенство и бедность - понятия, тесно связанные с социальной стратификацией. Неравенство характеризует неравномерное распределение дефицитных ресурсов общества - денег, власти, образования и престижа - между раз</w:t>
      </w:r>
      <w:r w:rsidRPr="00AE18BD">
        <w:rPr>
          <w:rStyle w:val="apple-style-span"/>
          <w:color w:val="000000"/>
          <w:shd w:val="clear" w:color="auto" w:fill="FFFFFF"/>
        </w:rPr>
        <w:softHyphen/>
        <w:t>личными стратами или слоями населения. Основным изме</w:t>
      </w:r>
      <w:r w:rsidRPr="00AE18BD">
        <w:rPr>
          <w:rStyle w:val="apple-style-span"/>
          <w:color w:val="000000"/>
          <w:shd w:val="clear" w:color="auto" w:fill="FFFFFF"/>
        </w:rPr>
        <w:softHyphen/>
        <w:t>рителем неравенства выступает количество ликвидных ценностей.</w:t>
      </w:r>
    </w:p>
    <w:p w:rsidR="005C584F" w:rsidRPr="00AE18BD" w:rsidRDefault="005C584F" w:rsidP="005C584F">
      <w:pPr>
        <w:ind w:firstLine="709"/>
        <w:jc w:val="both"/>
        <w:rPr>
          <w:rStyle w:val="apple-style-span"/>
          <w:color w:val="000000"/>
          <w:shd w:val="clear" w:color="auto" w:fill="FFFFFF"/>
        </w:rPr>
      </w:pPr>
      <w:r w:rsidRPr="00AE18BD">
        <w:rPr>
          <w:rStyle w:val="submenu-table"/>
          <w:iCs/>
          <w:color w:val="000000"/>
          <w:shd w:val="clear" w:color="auto" w:fill="FFFFFF"/>
        </w:rPr>
        <w:t>Таким образом</w:t>
      </w:r>
      <w:r w:rsidRPr="00AE18BD">
        <w:rPr>
          <w:rStyle w:val="apple-style-span"/>
          <w:color w:val="000000"/>
          <w:shd w:val="clear" w:color="auto" w:fill="FFFFFF"/>
        </w:rPr>
        <w:t>, бедность - это экономическое и социокультурное состояние людей, имеющих минимальное количество ликвидных ценностей и ограниченный доступ к социальным благам.</w:t>
      </w:r>
      <w:r w:rsidRPr="00AE18BD">
        <w:rPr>
          <w:shd w:val="clear" w:color="auto" w:fill="FFFFFF"/>
        </w:rPr>
        <w:br/>
      </w:r>
      <w:r w:rsidRPr="00AE18BD">
        <w:rPr>
          <w:rStyle w:val="apple-style-span"/>
          <w:color w:val="000000"/>
          <w:shd w:val="clear" w:color="auto" w:fill="FFFFFF"/>
        </w:rPr>
        <w:t>Бедность - это не только минимальный доход, но осо</w:t>
      </w:r>
      <w:r w:rsidRPr="00AE18BD">
        <w:rPr>
          <w:rStyle w:val="apple-style-span"/>
          <w:color w:val="000000"/>
          <w:shd w:val="clear" w:color="auto" w:fill="FFFFFF"/>
        </w:rPr>
        <w:softHyphen/>
        <w:t>бый образ и стиль жизни, передающиеся из поколения в поколение нормы поведения, стереотипы восприятия и психология.</w:t>
      </w:r>
      <w:r w:rsidRPr="00AE18BD">
        <w:rPr>
          <w:shd w:val="clear" w:color="auto" w:fill="FFFFFF"/>
        </w:rPr>
        <w:br/>
      </w:r>
      <w:r w:rsidRPr="00AE18BD">
        <w:rPr>
          <w:rStyle w:val="apple-style-span"/>
          <w:color w:val="000000"/>
          <w:shd w:val="clear" w:color="auto" w:fill="FFFFFF"/>
        </w:rPr>
        <w:t>Универсальным</w:t>
      </w:r>
      <w:r w:rsidRPr="00AE18BD">
        <w:rPr>
          <w:rStyle w:val="apple-converted-space"/>
          <w:color w:val="000000"/>
          <w:shd w:val="clear" w:color="auto" w:fill="FFFFFF"/>
        </w:rPr>
        <w:t> </w:t>
      </w:r>
      <w:r w:rsidRPr="00AE18BD">
        <w:rPr>
          <w:rStyle w:val="apple-style-span"/>
          <w:iCs/>
          <w:color w:val="000000"/>
          <w:shd w:val="clear" w:color="auto" w:fill="FFFFFF"/>
        </w:rPr>
        <w:t>измерителем неравенства</w:t>
      </w:r>
      <w:r w:rsidRPr="00AE18BD">
        <w:rPr>
          <w:rStyle w:val="apple-converted-space"/>
          <w:color w:val="000000"/>
          <w:shd w:val="clear" w:color="auto" w:fill="FFFFFF"/>
        </w:rPr>
        <w:t> </w:t>
      </w:r>
      <w:r w:rsidRPr="00AE18BD">
        <w:rPr>
          <w:rStyle w:val="apple-style-span"/>
          <w:color w:val="000000"/>
          <w:shd w:val="clear" w:color="auto" w:fill="FFFFFF"/>
        </w:rPr>
        <w:t>в современ</w:t>
      </w:r>
      <w:r w:rsidRPr="00AE18BD">
        <w:rPr>
          <w:rStyle w:val="apple-style-span"/>
          <w:color w:val="000000"/>
          <w:shd w:val="clear" w:color="auto" w:fill="FFFFFF"/>
        </w:rPr>
        <w:softHyphen/>
        <w:t>ном обществе выступают</w:t>
      </w:r>
      <w:r w:rsidRPr="00AE18BD">
        <w:rPr>
          <w:rStyle w:val="apple-converted-space"/>
          <w:color w:val="000000"/>
          <w:shd w:val="clear" w:color="auto" w:fill="FFFFFF"/>
        </w:rPr>
        <w:t> </w:t>
      </w:r>
      <w:r w:rsidRPr="00AE18BD">
        <w:rPr>
          <w:rStyle w:val="apple-style-span"/>
          <w:iCs/>
          <w:color w:val="000000"/>
          <w:shd w:val="clear" w:color="auto" w:fill="FFFFFF"/>
        </w:rPr>
        <w:t>деньги</w:t>
      </w:r>
      <w:r w:rsidRPr="00AE18BD">
        <w:rPr>
          <w:rStyle w:val="apple-style-span"/>
          <w:color w:val="000000"/>
          <w:shd w:val="clear" w:color="auto" w:fill="FFFFFF"/>
        </w:rPr>
        <w:t>. Их количество определяет место индивида или семьи в социальной стратификации. К богатым относят тех, кто владеет максимальным количе</w:t>
      </w:r>
      <w:r w:rsidRPr="00AE18BD">
        <w:rPr>
          <w:rStyle w:val="apple-style-span"/>
          <w:color w:val="000000"/>
          <w:shd w:val="clear" w:color="auto" w:fill="FFFFFF"/>
        </w:rPr>
        <w:softHyphen/>
        <w:t xml:space="preserve">ством денег. </w:t>
      </w:r>
      <w:proofErr w:type="gramStart"/>
      <w:r w:rsidRPr="00AE18BD">
        <w:rPr>
          <w:rStyle w:val="apple-style-span"/>
          <w:color w:val="000000"/>
          <w:shd w:val="clear" w:color="auto" w:fill="FFFFFF"/>
        </w:rPr>
        <w:t>Богатство выражается денежной суммой, кото</w:t>
      </w:r>
      <w:r w:rsidRPr="00AE18BD">
        <w:rPr>
          <w:rStyle w:val="apple-style-span"/>
          <w:color w:val="000000"/>
          <w:shd w:val="clear" w:color="auto" w:fill="FFFFFF"/>
        </w:rPr>
        <w:softHyphen/>
        <w:t>рой исчисляется все то, чем владеет человек: дом, машина, яхта, коллекция картин, акции, страховые полисы и т.д.</w:t>
      </w:r>
      <w:proofErr w:type="gramEnd"/>
    </w:p>
    <w:p w:rsidR="005C584F" w:rsidRPr="00AE18BD" w:rsidRDefault="005C584F" w:rsidP="005C584F">
      <w:pPr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AE18BD">
        <w:rPr>
          <w:rStyle w:val="apple-style-span"/>
          <w:color w:val="000000"/>
          <w:shd w:val="clear" w:color="auto" w:fill="FFFFFF"/>
        </w:rPr>
        <w:t>Ликвидность обозначает способность быть проданным в любую минуту. Домашняя утварь, мебель, потертые одеж</w:t>
      </w:r>
      <w:r w:rsidRPr="00AE18BD">
        <w:rPr>
          <w:rStyle w:val="apple-style-span"/>
          <w:color w:val="000000"/>
          <w:shd w:val="clear" w:color="auto" w:fill="FFFFFF"/>
        </w:rPr>
        <w:softHyphen/>
        <w:t>да или машина и все то, чем обычно владеют представи</w:t>
      </w:r>
      <w:r w:rsidRPr="00AE18BD">
        <w:rPr>
          <w:rStyle w:val="apple-style-span"/>
          <w:color w:val="000000"/>
          <w:shd w:val="clear" w:color="auto" w:fill="FFFFFF"/>
        </w:rPr>
        <w:softHyphen/>
        <w:t>тели средних или низших слоев, представляют ценность только для них самих. Другие предпочтут новые вещи. Ста</w:t>
      </w:r>
      <w:r w:rsidRPr="00AE18BD">
        <w:rPr>
          <w:rStyle w:val="apple-style-span"/>
          <w:color w:val="000000"/>
          <w:shd w:val="clear" w:color="auto" w:fill="FFFFFF"/>
        </w:rPr>
        <w:softHyphen/>
        <w:t>рые вещи не являются богатством в точном смысле.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По результатам исследования социологи выделили следующие степени (уровни) бедности: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1. Уровень низких доходов: когда люди не могут удовлетворить одну или две базовые потребности.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2. Уровень бедности: когда нельзя удовлетворить 3-4 потребности из названного списка (</w:t>
      </w:r>
      <w:proofErr w:type="gramStart"/>
      <w:r w:rsidRPr="00AE18BD">
        <w:rPr>
          <w:shd w:val="clear" w:color="auto" w:fill="FFFFFF"/>
        </w:rPr>
        <w:t>таких</w:t>
      </w:r>
      <w:proofErr w:type="gramEnd"/>
      <w:r w:rsidRPr="00AE18BD">
        <w:rPr>
          <w:shd w:val="clear" w:color="auto" w:fill="FFFFFF"/>
        </w:rPr>
        <w:t xml:space="preserve"> 7,5 млн.).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3. Уровень депривации: когда люди не могут удовлетворить 5 и более потребностей (таких 5,5 млн.).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4. Уровень глубокой, безысходной бедности, при которой люди не могут  позволить себе большинство из перечисленных благ (таких 0,7 млн.).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Современной отечественной статистикой разработано несколько систем статистических показателей уровня жизни населения. Наиболее полной и отвечающей современным требованиям является система «Основные показатели уровня жизни населения в условиях рыночной экономики», подготовленная Центром экономической конъюнктуры и прогнозирования при Министерстве экономики Российской Федерации в 1992 г. В ней представлено 7 разделов, охватывающих 39 показателей: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 I. Обобщающие показатели.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1. Критерий уровня жизни.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2. Индекс стоимости жизни.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3. Валовой национальный продукт (фонд потребления, фонд личного потребления) в расчете надушу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II. Доходы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1. Реальные общие доходы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2. Реальные располагаемые доходы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3. Совокупные доходы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4. Личные доходы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5. Личные располагаемые доходы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6. Денежные доходы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lastRenderedPageBreak/>
        <w:t>7. Средний доход и средняя заработная плата работников.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8. Средний размер реальной заработной платы.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9. Средний размер пенсии, пособия, стипендии.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III. Потребление и расходы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1. Общий объем потребления населением материальных благ и услуг.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2. Денежные расходы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3. Потребительские расходы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4. Потребление населением основных продуктов питания.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5. Покупательная способность средней заработной платы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6. Покупательная способность средней пенсии.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IV. Денежные сбережения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V. Накопленное имущество и жилище.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1. Стоимость накопленного домашнего (личного) имущества.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2. Наличие и характеристика предметов длительного пользования в собственности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3. Жилищные условия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VI. Социальная дифференциация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1. Распределение населения по размеру среднедушевого (среднего по домохозяйству) совокупного дохода.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2. Потребление основных продуктов питания, непродовольственных товаров и услуг населением с разным уровнем среднедушевого (среднего по домохозяйству) совокупного дохода.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3. Структура потребительских расходов населения с разным уровнем среднедушевого (среднего по домохозяйству) дохода.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4. Динамика стоимости фактической и нормативной потребительской корзин различных слоев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5. Индекс концентрации доходов (коэффициент Джини).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6. </w:t>
      </w:r>
      <w:proofErr w:type="spellStart"/>
      <w:r w:rsidRPr="00AE18BD">
        <w:rPr>
          <w:shd w:val="clear" w:color="auto" w:fill="FFFFFF"/>
        </w:rPr>
        <w:t>Децильные</w:t>
      </w:r>
      <w:proofErr w:type="spellEnd"/>
      <w:r w:rsidRPr="00AE18BD">
        <w:rPr>
          <w:shd w:val="clear" w:color="auto" w:fill="FFFFFF"/>
        </w:rPr>
        <w:t xml:space="preserve"> коэффициенты дифференциации доходов и потребления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7. Соотношение средних значений дохода и потребления в границах верхней и нижней децилей.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8. Доля </w:t>
      </w:r>
      <w:proofErr w:type="spellStart"/>
      <w:r w:rsidRPr="00AE18BD">
        <w:rPr>
          <w:shd w:val="clear" w:color="auto" w:fill="FFFFFF"/>
        </w:rPr>
        <w:t>квинтельных</w:t>
      </w:r>
      <w:proofErr w:type="spellEnd"/>
      <w:r w:rsidRPr="00AE18BD">
        <w:rPr>
          <w:shd w:val="clear" w:color="auto" w:fill="FFFFFF"/>
        </w:rPr>
        <w:t xml:space="preserve"> (</w:t>
      </w:r>
      <w:proofErr w:type="spellStart"/>
      <w:r w:rsidRPr="00AE18BD">
        <w:rPr>
          <w:shd w:val="clear" w:color="auto" w:fill="FFFFFF"/>
        </w:rPr>
        <w:t>децильных</w:t>
      </w:r>
      <w:proofErr w:type="spellEnd"/>
      <w:r w:rsidRPr="00AE18BD">
        <w:rPr>
          <w:shd w:val="clear" w:color="auto" w:fill="FFFFFF"/>
        </w:rPr>
        <w:t>) групп населения (домашних хозяйств) по уровню среднедушевого (среднего по домохозяйству) дохода в совокупном доходе общества.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VII. Малообеспеченные слои населения.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1. Прожиточный минимум (порог бедности).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2. Минимальный потребительский бюджет.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3. Минимальный размер заработной платы.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4. Минимальный размер пенсии.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5. Покупательная способность минимальной заработной платы.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6. Покупательная способность минимальной пенсии.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7. Коэффициент (уровень) бедности.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8. Дефицит дохода.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9. Зоны бедности.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10. Социальный портрет бедности.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Наиболее важные 12 показателей из перечисленных 39 включены в Систему показателей для оценки хода экономической реформы в России в раздел 10 «Социальная сфера, жизненный уровень населения» и в подраздел 10.3 «Уровень жизни». </w:t>
      </w:r>
      <w:proofErr w:type="gramStart"/>
      <w:r w:rsidRPr="00AE18BD">
        <w:rPr>
          <w:shd w:val="clear" w:color="auto" w:fill="FFFFFF"/>
        </w:rPr>
        <w:t>Эта система показателей разработана Министерством экономики РФ и Госкомстатом России, согласована с заинтересованными министерствами и ведомствами, администрациями регионов и введена в действие с 1993 г. Она рекомендована органам исполнительной власти республик в составе Российской Федерации, краев, областей, автономных образований, городов Москвы и Санкт-Петербурга для использования в анализе хода экономической реформы на соответствующих территориях.</w:t>
      </w:r>
      <w:proofErr w:type="gramEnd"/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lastRenderedPageBreak/>
        <w:t>К этим показателям относятся: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1) средняя оплата труда работников;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2) покупательная способность населения со </w:t>
      </w:r>
      <w:proofErr w:type="gramStart"/>
      <w:r w:rsidRPr="00AE18BD">
        <w:rPr>
          <w:shd w:val="clear" w:color="auto" w:fill="FFFFFF"/>
        </w:rPr>
        <w:t>средними</w:t>
      </w:r>
      <w:proofErr w:type="gramEnd"/>
      <w:r w:rsidRPr="00AE18BD">
        <w:rPr>
          <w:shd w:val="clear" w:color="auto" w:fill="FFFFFF"/>
        </w:rPr>
        <w:t xml:space="preserve"> заработной платой и пенсией;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3) минимальный потребительский бюджет по основным социально-демографическим группам населения;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4) прожиточный минимум по основным социально-демографическим группам населения;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5) численность и доля населения, имеющего среднедушевые доходы ниже минимального потребительского бюджета и прожиточного (физиологического) минимума;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6) потребление продуктов питания в домашних хозяйствах с различным уровнем среднедушевого дохода;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7) денежные доходы и расходы определенных социально-демографических групп населения;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8) показатели дифференциации населения;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9) соотношение среднедушевых доходов 10\% наиболее и 10\% наименее обеспеченного населения;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10) индекс концентрации доходов населения (коэффициент Джини);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11) структура потребительских расходов различных социально-демографических групп населения;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12) распределение населения по размеру среднедушевого дохода.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Первая попытка </w:t>
      </w:r>
      <w:proofErr w:type="gramStart"/>
      <w:r w:rsidRPr="00AE18BD">
        <w:rPr>
          <w:shd w:val="clear" w:color="auto" w:fill="FFFFFF"/>
        </w:rPr>
        <w:t>создания системы показателей уровня жизни</w:t>
      </w:r>
      <w:proofErr w:type="gramEnd"/>
      <w:r w:rsidRPr="00AE18BD">
        <w:rPr>
          <w:shd w:val="clear" w:color="auto" w:fill="FFFFFF"/>
        </w:rPr>
        <w:t xml:space="preserve"> в международном масштабе была предпринята в I960 г. рабочей группой ООН. До этого уровень жизни оценивался индексом реальной заработной платы (индексом номинальной заработной платы, деленным на индекс цен), а затем индексами прожиточного минимума и стоимости жизни (индексом потребительских цен на товары и услуги определенного набора).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Последний вариант системы показателей уровня жизни в международной статистике ООН был разработан в 1978 г. Она включает 12 основных групп показателей: 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1) рождаемость, смертность и другие демографические характеристики населения; 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2) санитарно-гигиенические условия жизни;           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 3) потребление продовольственных товаров; 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4) жилищные условия;                   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5) образование и культура; 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6) условия труда и занятость; 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7) доходы и расходы населения; 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8) стоимость жизни и потребительские цены;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 9) транспортные средства; 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10) организация отдыха;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 11) социальное обеспечение;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 12) свобода личности.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proofErr w:type="gramStart"/>
      <w:r w:rsidRPr="00AE18BD">
        <w:rPr>
          <w:shd w:val="clear" w:color="auto" w:fill="FFFFFF"/>
        </w:rPr>
        <w:t>Система показателей уровня жизни США состоит из 13 разделов: 1) окружающая среда; 2) демографическая ситуация; 3) занятость; 4) условия труда; 5) уровень жизни; 6) социальное обеспечение; 7)здравоохранение; 8) образование; 9) жилищные условия; 10)культура, отдых, развлечения;11) транспортное обеспечение; 12) национальная оборона; 13) правовая защита граждан.</w:t>
      </w:r>
      <w:proofErr w:type="gramEnd"/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Особой подробностью отличается Система показателей социальной статистики Франции, разработанная Национальным институтом статистики и экономических исследований. В ней выделено 4 группы показателей: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1) численность и состав населения, трудовые ресурсы и условия труда: демографические показатели, численность и структура экономически активного </w:t>
      </w:r>
      <w:r w:rsidRPr="00AE18BD">
        <w:rPr>
          <w:shd w:val="clear" w:color="auto" w:fill="FFFFFF"/>
        </w:rPr>
        <w:lastRenderedPageBreak/>
        <w:t>населения, показатели занятости и безработицы, продолжительности и ритма работы, а также забастовок;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2) распределение, перераспределение и использование доходов: первичные доходы, доходы от собственности, заработная плата, ее минимальная ставка, минимум пенсии и социального обеспечения, покупательная способность франка, поступления от ренты, благотворительная помощь и др.;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3) условия жизнедеятельности: объем потребления, жилищные условия, свободное время и культурные развлечения, накопление имущества и ценностей;</w:t>
      </w:r>
    </w:p>
    <w:p w:rsidR="005C584F" w:rsidRPr="00AE18BD" w:rsidRDefault="005C584F" w:rsidP="005C584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4) социальные стороны уровня жизни населения: показатели просвещения и образования, здравоохранения, формирования домашнего хозяйства, социальной мобильности, а также правонарушений и охраны порядка.</w:t>
      </w:r>
    </w:p>
    <w:p w:rsidR="00287124" w:rsidRPr="00517A92" w:rsidRDefault="00287124" w:rsidP="00517A92">
      <w:bookmarkStart w:id="0" w:name="_GoBack"/>
      <w:bookmarkEnd w:id="0"/>
    </w:p>
    <w:sectPr w:rsidR="00287124" w:rsidRPr="00517A92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8B" w:rsidRDefault="00B5398B" w:rsidP="007A308F">
      <w:r>
        <w:separator/>
      </w:r>
    </w:p>
  </w:endnote>
  <w:endnote w:type="continuationSeparator" w:id="0">
    <w:p w:rsidR="00B5398B" w:rsidRDefault="00B5398B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8B" w:rsidRDefault="00B5398B" w:rsidP="007A308F">
      <w:r>
        <w:separator/>
      </w:r>
    </w:p>
  </w:footnote>
  <w:footnote w:type="continuationSeparator" w:id="0">
    <w:p w:rsidR="00B5398B" w:rsidRDefault="00B5398B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45EBB"/>
    <w:rsid w:val="00147151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335F95"/>
    <w:rsid w:val="00342CA6"/>
    <w:rsid w:val="00351FA4"/>
    <w:rsid w:val="00360331"/>
    <w:rsid w:val="00362C21"/>
    <w:rsid w:val="003649C5"/>
    <w:rsid w:val="00372C00"/>
    <w:rsid w:val="00390FE1"/>
    <w:rsid w:val="003A7A01"/>
    <w:rsid w:val="003C3094"/>
    <w:rsid w:val="00402D48"/>
    <w:rsid w:val="0043011E"/>
    <w:rsid w:val="0044310E"/>
    <w:rsid w:val="004824A9"/>
    <w:rsid w:val="00513062"/>
    <w:rsid w:val="0051697C"/>
    <w:rsid w:val="00517A92"/>
    <w:rsid w:val="00560836"/>
    <w:rsid w:val="005870A6"/>
    <w:rsid w:val="0059708B"/>
    <w:rsid w:val="005B59E8"/>
    <w:rsid w:val="005C584F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C372F"/>
    <w:rsid w:val="009C4812"/>
    <w:rsid w:val="009F4C3B"/>
    <w:rsid w:val="009F50D9"/>
    <w:rsid w:val="00A212B5"/>
    <w:rsid w:val="00A24906"/>
    <w:rsid w:val="00A35080"/>
    <w:rsid w:val="00A54FBB"/>
    <w:rsid w:val="00AD555D"/>
    <w:rsid w:val="00AE18BD"/>
    <w:rsid w:val="00AE543E"/>
    <w:rsid w:val="00AF13D0"/>
    <w:rsid w:val="00AF2863"/>
    <w:rsid w:val="00B156FE"/>
    <w:rsid w:val="00B41AF9"/>
    <w:rsid w:val="00B5398B"/>
    <w:rsid w:val="00B644EA"/>
    <w:rsid w:val="00B72444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E5E2B"/>
    <w:rsid w:val="00CE7459"/>
    <w:rsid w:val="00CF7C1E"/>
    <w:rsid w:val="00D014EB"/>
    <w:rsid w:val="00D02A9B"/>
    <w:rsid w:val="00D13973"/>
    <w:rsid w:val="00D237D9"/>
    <w:rsid w:val="00D47C14"/>
    <w:rsid w:val="00D61841"/>
    <w:rsid w:val="00D678FC"/>
    <w:rsid w:val="00D705DD"/>
    <w:rsid w:val="00D913DA"/>
    <w:rsid w:val="00D95291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E2846"/>
    <w:rsid w:val="00EF6670"/>
    <w:rsid w:val="00F1094A"/>
    <w:rsid w:val="00F15851"/>
    <w:rsid w:val="00F37624"/>
    <w:rsid w:val="00F4312B"/>
    <w:rsid w:val="00F61808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B2119-0380-430F-B067-0BC739B5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3</cp:revision>
  <dcterms:created xsi:type="dcterms:W3CDTF">2014-04-26T14:23:00Z</dcterms:created>
  <dcterms:modified xsi:type="dcterms:W3CDTF">2014-04-26T14:34:00Z</dcterms:modified>
</cp:coreProperties>
</file>