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582" w:rsidRPr="005F0582" w:rsidRDefault="005F0582" w:rsidP="005F0582">
      <w:pPr>
        <w:tabs>
          <w:tab w:val="left" w:pos="7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F0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И ИНФОРМАЦИОННОЕ    ОБЕСПЕЧЕНИЕ УЧЕБНОЙ ДИСЦИПЛИНЫ</w:t>
      </w:r>
    </w:p>
    <w:p w:rsidR="005F0582" w:rsidRPr="005F0582" w:rsidRDefault="005F0582" w:rsidP="005F0582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582" w:rsidRPr="005F0582" w:rsidRDefault="005F0582" w:rsidP="005F0582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основная литература: </w:t>
      </w:r>
    </w:p>
    <w:p w:rsidR="005F0582" w:rsidRPr="005F0582" w:rsidRDefault="005F0582" w:rsidP="005F0582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proofErr w:type="spellStart"/>
      <w:r w:rsidRPr="005F058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Абдуллазянов</w:t>
      </w:r>
      <w:proofErr w:type="spellEnd"/>
      <w:r w:rsidRPr="005F0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Э.Ю., Валеев И.М., Зарипов Д.К. «Умные» электрические сети. Казань: Казан. гос. </w:t>
      </w:r>
      <w:proofErr w:type="spellStart"/>
      <w:r w:rsidRPr="005F0582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</w:t>
      </w:r>
      <w:proofErr w:type="spellEnd"/>
      <w:r w:rsidRPr="005F0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ун-т, </w:t>
      </w:r>
      <w:proofErr w:type="gramStart"/>
      <w:r w:rsidRPr="005F0582">
        <w:rPr>
          <w:rFonts w:ascii="Times New Roman" w:eastAsia="Times New Roman" w:hAnsi="Times New Roman" w:cs="Times New Roman"/>
          <w:sz w:val="28"/>
          <w:szCs w:val="28"/>
          <w:lang w:eastAsia="ru-RU"/>
        </w:rPr>
        <w:t>2013.-</w:t>
      </w:r>
      <w:proofErr w:type="gramEnd"/>
      <w:r w:rsidRPr="005F0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164 с.</w:t>
      </w:r>
    </w:p>
    <w:p w:rsidR="005F0582" w:rsidRPr="005F0582" w:rsidRDefault="005F0582" w:rsidP="005F0582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дополнительная литература: </w:t>
      </w:r>
    </w:p>
    <w:p w:rsidR="005F0582" w:rsidRPr="005F0582" w:rsidRDefault="005F0582" w:rsidP="005F0582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proofErr w:type="spellStart"/>
      <w:r w:rsidRPr="005F05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</w:t>
      </w:r>
      <w:proofErr w:type="spellEnd"/>
      <w:r w:rsidRPr="005F0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П.М. Методы и средства диагностики электрооборудования высокого </w:t>
      </w:r>
      <w:proofErr w:type="gramStart"/>
      <w:r w:rsidRPr="005F05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напряжения.-</w:t>
      </w:r>
      <w:proofErr w:type="gramEnd"/>
      <w:r w:rsidRPr="005F0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М.: </w:t>
      </w:r>
      <w:proofErr w:type="spellStart"/>
      <w:r w:rsidRPr="005F0582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Энергоатомиздат</w:t>
      </w:r>
      <w:proofErr w:type="spellEnd"/>
      <w:r w:rsidRPr="005F0582">
        <w:rPr>
          <w:rFonts w:ascii="Times New Roman" w:eastAsia="Times New Roman" w:hAnsi="Times New Roman" w:cs="Times New Roman"/>
          <w:sz w:val="28"/>
          <w:szCs w:val="28"/>
          <w:lang w:eastAsia="ru-RU"/>
        </w:rPr>
        <w:t>, 1992. -240 с.</w:t>
      </w:r>
    </w:p>
    <w:p w:rsidR="005F0582" w:rsidRPr="005F0582" w:rsidRDefault="005F0582" w:rsidP="005F0582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8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Калявин В.П., Рыбаков Л.М. Надежность и диагностика элементов электроустановок. Йошкар-Ола, Марийский госуниверситет, 2000. - 369 с.</w:t>
      </w:r>
    </w:p>
    <w:p w:rsidR="005F0582" w:rsidRPr="005F0582" w:rsidRDefault="005F0582" w:rsidP="005F0582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82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Объемы и нормы испытания электрооборудования. РАО ЕЭС.</w:t>
      </w:r>
    </w:p>
    <w:p w:rsidR="005F0582" w:rsidRPr="005F0582" w:rsidRDefault="005F0582" w:rsidP="005F0582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8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Петрушенко И.М., Валеев И.М. Введение в специальность. Электроэнергетика. Изд. КГЭУ, 2010 г.</w:t>
      </w:r>
    </w:p>
    <w:p w:rsidR="005F0582" w:rsidRPr="005F0582" w:rsidRDefault="005F0582" w:rsidP="005F0582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5F058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Важов</w:t>
      </w:r>
      <w:proofErr w:type="spellEnd"/>
      <w:r w:rsidRPr="005F0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В.Ф., </w:t>
      </w:r>
      <w:proofErr w:type="spellStart"/>
      <w:r w:rsidRPr="005F058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Лавринович</w:t>
      </w:r>
      <w:proofErr w:type="spellEnd"/>
      <w:r w:rsidRPr="005F0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В.А., Лопаткин С.А. Техника высоких напряжений. – Томск: Изд-во ТПУ, </w:t>
      </w:r>
      <w:proofErr w:type="gramStart"/>
      <w:r w:rsidRPr="005F0582">
        <w:rPr>
          <w:rFonts w:ascii="Times New Roman" w:eastAsia="Times New Roman" w:hAnsi="Times New Roman" w:cs="Times New Roman"/>
          <w:sz w:val="28"/>
          <w:szCs w:val="28"/>
          <w:lang w:eastAsia="ru-RU"/>
        </w:rPr>
        <w:t>2006.-</w:t>
      </w:r>
      <w:proofErr w:type="gramEnd"/>
      <w:r w:rsidRPr="005F0582">
        <w:rPr>
          <w:rFonts w:ascii="Times New Roman" w:eastAsia="Times New Roman" w:hAnsi="Times New Roman" w:cs="Times New Roman"/>
          <w:sz w:val="28"/>
          <w:szCs w:val="28"/>
          <w:lang w:eastAsia="ru-RU"/>
        </w:rPr>
        <w:t>119 с.</w:t>
      </w:r>
    </w:p>
    <w:p w:rsidR="005F0582" w:rsidRPr="005F0582" w:rsidRDefault="005F0582" w:rsidP="005F0582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F058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7. Электрооборудование электрических станций и подстанций / </w:t>
      </w:r>
      <w:proofErr w:type="spellStart"/>
      <w:r w:rsidRPr="005F0582">
        <w:rPr>
          <w:rFonts w:ascii="Times New Roman" w:eastAsia="MS Mincho" w:hAnsi="Times New Roman" w:cs="Times New Roman"/>
          <w:sz w:val="28"/>
          <w:szCs w:val="28"/>
          <w:lang w:eastAsia="ru-RU"/>
        </w:rPr>
        <w:t>Л.Д.Рожкова</w:t>
      </w:r>
      <w:proofErr w:type="spellEnd"/>
      <w:r w:rsidRPr="005F058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Л.К. </w:t>
      </w:r>
      <w:proofErr w:type="spellStart"/>
      <w:r w:rsidRPr="005F0582">
        <w:rPr>
          <w:rFonts w:ascii="Times New Roman" w:eastAsia="MS Mincho" w:hAnsi="Times New Roman" w:cs="Times New Roman"/>
          <w:sz w:val="28"/>
          <w:szCs w:val="28"/>
          <w:lang w:eastAsia="ru-RU"/>
        </w:rPr>
        <w:t>Карнеева</w:t>
      </w:r>
      <w:proofErr w:type="spellEnd"/>
      <w:r w:rsidRPr="005F058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Т.В </w:t>
      </w:r>
      <w:proofErr w:type="spellStart"/>
      <w:r w:rsidRPr="005F0582">
        <w:rPr>
          <w:rFonts w:ascii="Times New Roman" w:eastAsia="MS Mincho" w:hAnsi="Times New Roman" w:cs="Times New Roman"/>
          <w:sz w:val="28"/>
          <w:szCs w:val="28"/>
          <w:lang w:eastAsia="ru-RU"/>
        </w:rPr>
        <w:t>Чиркова</w:t>
      </w:r>
      <w:proofErr w:type="spellEnd"/>
      <w:r w:rsidRPr="005F058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– 2-е изд., стер. – </w:t>
      </w:r>
      <w:proofErr w:type="spellStart"/>
      <w:proofErr w:type="gramStart"/>
      <w:r w:rsidRPr="005F0582">
        <w:rPr>
          <w:rFonts w:ascii="Times New Roman" w:eastAsia="MS Mincho" w:hAnsi="Times New Roman" w:cs="Times New Roman"/>
          <w:sz w:val="28"/>
          <w:szCs w:val="28"/>
          <w:lang w:eastAsia="ru-RU"/>
        </w:rPr>
        <w:t>М.:Издательский</w:t>
      </w:r>
      <w:proofErr w:type="spellEnd"/>
      <w:proofErr w:type="gramEnd"/>
      <w:r w:rsidRPr="005F058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центр «Академия», 2005. – 448с.</w:t>
      </w:r>
    </w:p>
    <w:p w:rsidR="005F0582" w:rsidRPr="005F0582" w:rsidRDefault="005F0582" w:rsidP="005F0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F05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в) </w:t>
      </w:r>
      <w:proofErr w:type="spellStart"/>
      <w:r w:rsidRPr="005F05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интернет-ресурсы</w:t>
      </w:r>
      <w:proofErr w:type="spellEnd"/>
    </w:p>
    <w:p w:rsidR="005F0582" w:rsidRPr="005F0582" w:rsidRDefault="005F0582" w:rsidP="005F0582">
      <w:pPr>
        <w:tabs>
          <w:tab w:val="left" w:pos="426"/>
          <w:tab w:val="right" w:leader="underscore" w:pos="850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05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hyperlink r:id="rId4" w:history="1">
        <w:r w:rsidRPr="005F0582">
          <w:rPr>
            <w:rFonts w:ascii="Times New Roman" w:eastAsia="Times New Roman" w:hAnsi="Times New Roman" w:cs="Times New Roman"/>
            <w:color w:val="000080"/>
            <w:sz w:val="28"/>
            <w:szCs w:val="20"/>
            <w:u w:val="single"/>
            <w:lang w:eastAsia="ru-RU"/>
          </w:rPr>
          <w:t>http://bibliozal.ru/</w:t>
        </w:r>
      </w:hyperlink>
    </w:p>
    <w:p w:rsidR="006E422B" w:rsidRPr="005F0582" w:rsidRDefault="006E422B">
      <w:pPr>
        <w:rPr>
          <w:rFonts w:ascii="Times New Roman" w:hAnsi="Times New Roman" w:cs="Times New Roman"/>
          <w:sz w:val="28"/>
          <w:szCs w:val="28"/>
        </w:rPr>
      </w:pPr>
    </w:p>
    <w:sectPr w:rsidR="006E422B" w:rsidRPr="005F0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82"/>
    <w:rsid w:val="001B38CB"/>
    <w:rsid w:val="005F0582"/>
    <w:rsid w:val="006E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34797-38BC-43F1-B0EC-5D7DBC82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ioz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2</cp:revision>
  <dcterms:created xsi:type="dcterms:W3CDTF">2014-05-03T06:53:00Z</dcterms:created>
  <dcterms:modified xsi:type="dcterms:W3CDTF">2014-05-03T06:56:00Z</dcterms:modified>
</cp:coreProperties>
</file>