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BF" w:rsidRPr="002A48BF" w:rsidRDefault="002A48BF" w:rsidP="002A48BF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A48BF">
        <w:rPr>
          <w:rFonts w:ascii="Times New Roman" w:hAnsi="Times New Roman" w:cs="Times New Roman"/>
          <w:b/>
          <w:iCs/>
          <w:sz w:val="28"/>
          <w:szCs w:val="28"/>
          <w:u w:val="single"/>
        </w:rPr>
        <w:t>ЗАНЯТИЕ №12</w:t>
      </w:r>
    </w:p>
    <w:p w:rsidR="002A48BF" w:rsidRPr="002A48BF" w:rsidRDefault="002A48BF" w:rsidP="002A48BF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A48BF" w:rsidRPr="002A48BF" w:rsidRDefault="002A48BF" w:rsidP="002A48BF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A48B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 занятия:</w:t>
      </w:r>
      <w:r w:rsidRPr="002A48BF">
        <w:rPr>
          <w:rFonts w:ascii="Times New Roman" w:hAnsi="Times New Roman" w:cs="Times New Roman"/>
          <w:sz w:val="28"/>
          <w:szCs w:val="28"/>
        </w:rPr>
        <w:t xml:space="preserve"> Построение диаграммы изменения скорости и момента на валу электродвигателя.</w:t>
      </w:r>
    </w:p>
    <w:p w:rsidR="002A48BF" w:rsidRPr="002A48BF" w:rsidRDefault="002A48BF" w:rsidP="002A48BF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2A48B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 практического занятия</w:t>
      </w:r>
      <w:r w:rsidRPr="002A48B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2A48BF">
        <w:rPr>
          <w:rFonts w:ascii="Times New Roman" w:hAnsi="Times New Roman" w:cs="Times New Roman"/>
          <w:i/>
          <w:iCs/>
          <w:sz w:val="28"/>
          <w:szCs w:val="28"/>
        </w:rPr>
        <w:t>– привитие студентам навыков определения динамики изменения скорости и момента электродвигателя.</w:t>
      </w:r>
    </w:p>
    <w:p w:rsidR="002A48BF" w:rsidRPr="002A48BF" w:rsidRDefault="002A48BF" w:rsidP="002A48BF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A48BF">
        <w:rPr>
          <w:rFonts w:ascii="Times New Roman" w:hAnsi="Times New Roman" w:cs="Times New Roman"/>
          <w:b/>
          <w:i/>
          <w:iCs/>
          <w:sz w:val="28"/>
          <w:szCs w:val="28"/>
        </w:rPr>
        <w:t>Учебное время: 2часа</w:t>
      </w:r>
    </w:p>
    <w:p w:rsidR="002A48BF" w:rsidRPr="002A48BF" w:rsidRDefault="002A48BF" w:rsidP="002A48BF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BF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2A48BF" w:rsidRPr="002A48BF" w:rsidRDefault="002A48BF" w:rsidP="002A4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>Грузоподъёмная лебёдка, имеющая кинематическую схему, показанную на рис. 2, поднимает груз массой 1000кг. Максимальная скорость подъёма груза – 1,0м/с; ускорение и замедление при достижении максимальной скорости и снижении ее до нуля – 0,25м/с</w:t>
      </w:r>
      <w:proofErr w:type="gramStart"/>
      <w:r w:rsidRPr="002A48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A48BF">
        <w:rPr>
          <w:rFonts w:ascii="Times New Roman" w:hAnsi="Times New Roman" w:cs="Times New Roman"/>
          <w:sz w:val="28"/>
          <w:szCs w:val="28"/>
        </w:rPr>
        <w:t>. Момент инерции барабана – 80кгм</w:t>
      </w:r>
      <w:r w:rsidRPr="002A48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48BF">
        <w:rPr>
          <w:rFonts w:ascii="Times New Roman" w:hAnsi="Times New Roman" w:cs="Times New Roman"/>
          <w:sz w:val="28"/>
          <w:szCs w:val="28"/>
        </w:rPr>
        <w:t>; момент инерции ротора двигателя – 1,5кгм</w:t>
      </w:r>
      <w:proofErr w:type="gramStart"/>
      <w:r w:rsidRPr="002A48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A48BF">
        <w:rPr>
          <w:rFonts w:ascii="Times New Roman" w:hAnsi="Times New Roman" w:cs="Times New Roman"/>
          <w:sz w:val="28"/>
          <w:szCs w:val="28"/>
        </w:rPr>
        <w:t>; момент инерции ведущей и ведомой шестерни редуктора соответственно 0,1кгм</w:t>
      </w:r>
      <w:r w:rsidRPr="002A48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48BF">
        <w:rPr>
          <w:rFonts w:ascii="Times New Roman" w:hAnsi="Times New Roman" w:cs="Times New Roman"/>
          <w:sz w:val="28"/>
          <w:szCs w:val="28"/>
        </w:rPr>
        <w:t xml:space="preserve"> и 5,0кгм</w:t>
      </w:r>
      <w:r w:rsidRPr="002A48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4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8BF" w:rsidRPr="002A48BF" w:rsidRDefault="002A48BF" w:rsidP="002A4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>Максимальная (номинальная) скорость вращения двигателя – 600об/мин. Кпд редуктора – 0,9. Высота подъёма груза – 24м. Радиус барабана – 0,25м.</w:t>
      </w:r>
    </w:p>
    <w:p w:rsidR="002A48BF" w:rsidRPr="002A48BF" w:rsidRDefault="002A48BF" w:rsidP="002A4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>Построить диаграмму изменения скорости и момента на валу электродвигателя за время подъёма груза.</w:t>
      </w: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48BF" w:rsidRPr="002A48BF" w:rsidRDefault="002A48BF" w:rsidP="002A48B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 xml:space="preserve">Время ускорения и замедления груза при подъёме </w:t>
      </w:r>
    </w:p>
    <w:p w:rsidR="002A48BF" w:rsidRPr="002A48BF" w:rsidRDefault="002A48BF" w:rsidP="002A48BF">
      <w:pPr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A48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>- t</w:t>
      </w:r>
      <w:r w:rsidRPr="002A48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2A48BF">
        <w:rPr>
          <w:rFonts w:ascii="Times New Roman" w:hAnsi="Times New Roman" w:cs="Times New Roman"/>
          <w:sz w:val="28"/>
          <w:szCs w:val="28"/>
        </w:rPr>
        <w:t xml:space="preserve"> </w:t>
      </w:r>
      <w:r w:rsidRPr="002A48BF">
        <w:rPr>
          <w:rFonts w:ascii="Times New Roman" w:hAnsi="Times New Roman" w:cs="Times New Roman"/>
          <w:position w:val="-28"/>
          <w:sz w:val="28"/>
          <w:szCs w:val="28"/>
        </w:rPr>
        <w:object w:dxaOrig="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.85pt;height:32.75pt" o:ole="">
            <v:imagedata r:id="rId5" o:title=""/>
          </v:shape>
          <o:OLEObject Type="Embed" ProgID="Equation.3" ShapeID="_x0000_i1027" DrawAspect="Content" ObjectID="_1460803800" r:id="rId6"/>
        </w:object>
      </w:r>
      <w:r w:rsidRPr="002A48BF">
        <w:rPr>
          <w:rFonts w:ascii="Times New Roman" w:hAnsi="Times New Roman" w:cs="Times New Roman"/>
          <w:sz w:val="28"/>
          <w:szCs w:val="28"/>
        </w:rPr>
        <w:t xml:space="preserve"> = </w:t>
      </w:r>
      <w:r w:rsidRPr="002A48BF">
        <w:rPr>
          <w:rFonts w:ascii="Times New Roman" w:hAnsi="Times New Roman" w:cs="Times New Roman"/>
          <w:position w:val="-28"/>
          <w:sz w:val="28"/>
          <w:szCs w:val="28"/>
        </w:rPr>
        <w:object w:dxaOrig="520" w:dyaOrig="660">
          <v:shape id="_x0000_i1028" type="#_x0000_t75" style="width:26.2pt;height:32.75pt" o:ole="">
            <v:imagedata r:id="rId7" o:title=""/>
          </v:shape>
          <o:OLEObject Type="Embed" ProgID="Equation.3" ShapeID="_x0000_i1028" DrawAspect="Content" ObjectID="_1460803801" r:id="rId8"/>
        </w:object>
      </w:r>
      <w:r w:rsidRPr="002A48BF">
        <w:rPr>
          <w:rFonts w:ascii="Times New Roman" w:hAnsi="Times New Roman" w:cs="Times New Roman"/>
          <w:sz w:val="28"/>
          <w:szCs w:val="28"/>
        </w:rPr>
        <w:t xml:space="preserve"> = 4с.</w:t>
      </w:r>
    </w:p>
    <w:p w:rsidR="002A48BF" w:rsidRPr="002A48BF" w:rsidRDefault="002A48BF" w:rsidP="002A48BF">
      <w:pPr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 xml:space="preserve">Путь, проходимый грузом за время 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A48B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A48BF">
        <w:rPr>
          <w:rFonts w:ascii="Times New Roman" w:hAnsi="Times New Roman" w:cs="Times New Roman"/>
          <w:sz w:val="28"/>
          <w:szCs w:val="28"/>
        </w:rPr>
        <w:t xml:space="preserve"> и 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A48B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A48BF">
        <w:rPr>
          <w:rFonts w:ascii="Times New Roman" w:hAnsi="Times New Roman" w:cs="Times New Roman"/>
          <w:sz w:val="28"/>
          <w:szCs w:val="28"/>
        </w:rPr>
        <w:t>:</w:t>
      </w: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48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 xml:space="preserve"> = S</w:t>
      </w:r>
      <w:r w:rsidRPr="002A48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A48B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20" w:dyaOrig="660">
          <v:shape id="_x0000_i1029" type="#_x0000_t75" style="width:20.55pt;height:32.75pt" o:ole="">
            <v:imagedata r:id="rId9" o:title=""/>
          </v:shape>
          <o:OLEObject Type="Embed" ProgID="Equation.3" ShapeID="_x0000_i1029" DrawAspect="Content" ObjectID="_1460803802" r:id="rId10"/>
        </w:objec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A48B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940" w:dyaOrig="660">
          <v:shape id="_x0000_i1030" type="#_x0000_t75" style="width:46.75pt;height:32.75pt" o:ole="">
            <v:imagedata r:id="rId11" o:title=""/>
          </v:shape>
          <o:OLEObject Type="Embed" ProgID="Equation.3" ShapeID="_x0000_i1030" DrawAspect="Content" ObjectID="_1460803803" r:id="rId12"/>
        </w:objec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 xml:space="preserve"> = 2</w:t>
      </w:r>
      <w:r w:rsidRPr="002A48BF">
        <w:rPr>
          <w:rFonts w:ascii="Times New Roman" w:hAnsi="Times New Roman" w:cs="Times New Roman"/>
          <w:sz w:val="28"/>
          <w:szCs w:val="28"/>
        </w:rPr>
        <w:t>м</w:t>
      </w: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lastRenderedPageBreak/>
        <w:t>Время движения с максимальной скоростью</w:t>
      </w: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48B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A48B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A48BF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359" w:dyaOrig="680">
          <v:shape id="_x0000_i1031" type="#_x0000_t75" style="width:68.25pt;height:33.65pt" o:ole="">
            <v:imagedata r:id="rId13" o:title=""/>
          </v:shape>
          <o:OLEObject Type="Embed" ProgID="Equation.3" ShapeID="_x0000_i1031" DrawAspect="Content" ObjectID="_1460803804" r:id="rId14"/>
        </w:objec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A48B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219" w:dyaOrig="620">
          <v:shape id="_x0000_i1032" type="#_x0000_t75" style="width:60.8pt;height:30.85pt" o:ole="">
            <v:imagedata r:id="rId15" o:title=""/>
          </v:shape>
          <o:OLEObject Type="Embed" ProgID="Equation.3" ShapeID="_x0000_i1032" DrawAspect="Content" ObjectID="_1460803805" r:id="rId16"/>
        </w:objec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 xml:space="preserve"> = 20c</w:t>
      </w: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48B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33" type="#_x0000_t75" style="width:9.35pt;height:16.85pt" o:ole="">
            <v:imagedata r:id="rId17" o:title=""/>
          </v:shape>
          <o:OLEObject Type="Embed" ProgID="Equation.3" ShapeID="_x0000_i1033" DrawAspect="Content" ObjectID="_1460803806" r:id="rId18"/>
        </w:object>
      </w:r>
    </w:p>
    <w:p w:rsidR="002A48BF" w:rsidRPr="002A48BF" w:rsidRDefault="002A48BF" w:rsidP="002A48B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>Максимальная скорость вращения двигателя</w:t>
      </w: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position w:val="-24"/>
          <w:sz w:val="28"/>
          <w:szCs w:val="28"/>
        </w:rPr>
        <w:object w:dxaOrig="3540" w:dyaOrig="620">
          <v:shape id="_x0000_i1034" type="#_x0000_t75" style="width:176.75pt;height:30.85pt" o:ole="">
            <v:imagedata r:id="rId19" o:title=""/>
          </v:shape>
          <o:OLEObject Type="Embed" ProgID="Equation.3" ShapeID="_x0000_i1034" DrawAspect="Content" ObjectID="_1460803807" r:id="rId20"/>
        </w:object>
      </w:r>
      <w:r w:rsidRPr="002A48BF">
        <w:rPr>
          <w:rFonts w:ascii="Times New Roman" w:hAnsi="Times New Roman" w:cs="Times New Roman"/>
          <w:sz w:val="28"/>
          <w:szCs w:val="28"/>
        </w:rPr>
        <w:t xml:space="preserve"> 1/с</w:t>
      </w: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>Максимальная скорость вращения барабана</w:t>
      </w: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position w:val="-30"/>
          <w:sz w:val="28"/>
          <w:szCs w:val="28"/>
        </w:rPr>
        <w:object w:dxaOrig="2520" w:dyaOrig="680">
          <v:shape id="_x0000_i1035" type="#_x0000_t75" style="width:126.25pt;height:33.65pt" o:ole="">
            <v:imagedata r:id="rId21" o:title=""/>
          </v:shape>
          <o:OLEObject Type="Embed" ProgID="Equation.3" ShapeID="_x0000_i1035" DrawAspect="Content" ObjectID="_1460803808" r:id="rId22"/>
        </w:object>
      </w:r>
      <w:r w:rsidRPr="002A48BF">
        <w:rPr>
          <w:rFonts w:ascii="Times New Roman" w:hAnsi="Times New Roman" w:cs="Times New Roman"/>
          <w:sz w:val="28"/>
          <w:szCs w:val="28"/>
        </w:rPr>
        <w:t xml:space="preserve"> 1/с</w:t>
      </w:r>
    </w:p>
    <w:p w:rsidR="002A48BF" w:rsidRPr="002A48BF" w:rsidRDefault="002A48BF" w:rsidP="002A48BF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>Передаточное отношение редуктора</w:t>
      </w:r>
    </w:p>
    <w:p w:rsidR="002A48BF" w:rsidRPr="002A48BF" w:rsidRDefault="002A48BF" w:rsidP="002A48B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position w:val="-30"/>
          <w:sz w:val="28"/>
          <w:szCs w:val="28"/>
        </w:rPr>
        <w:object w:dxaOrig="2420" w:dyaOrig="680">
          <v:shape id="_x0000_i1036" type="#_x0000_t75" style="width:120.6pt;height:33.65pt" o:ole="">
            <v:imagedata r:id="rId23" o:title=""/>
          </v:shape>
          <o:OLEObject Type="Embed" ProgID="Equation.3" ShapeID="_x0000_i1036" DrawAspect="Content" ObjectID="_1460803809" r:id="rId24"/>
        </w:object>
      </w:r>
      <w:r w:rsidRPr="002A48BF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7" type="#_x0000_t75" style="width:9.35pt;height:16.85pt" o:ole="">
            <v:imagedata r:id="rId17" o:title=""/>
          </v:shape>
          <o:OLEObject Type="Embed" ProgID="Equation.3" ShapeID="_x0000_i1037" DrawAspect="Content" ObjectID="_1460803810" r:id="rId25"/>
        </w:object>
      </w:r>
    </w:p>
    <w:p w:rsidR="002A48BF" w:rsidRPr="002A48BF" w:rsidRDefault="002A48BF" w:rsidP="002A48BF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 xml:space="preserve">Статический момент на валу барабана </w:t>
      </w:r>
    </w:p>
    <w:p w:rsidR="002A48BF" w:rsidRPr="002A48BF" w:rsidRDefault="002A48BF" w:rsidP="002A48B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A48BF">
        <w:rPr>
          <w:rFonts w:ascii="Times New Roman" w:hAnsi="Times New Roman" w:cs="Times New Roman"/>
          <w:sz w:val="28"/>
          <w:szCs w:val="28"/>
          <w:vertAlign w:val="subscript"/>
        </w:rPr>
        <w:t>с(</w:t>
      </w:r>
      <w:proofErr w:type="gramEnd"/>
      <w:r w:rsidRPr="002A48BF">
        <w:rPr>
          <w:rFonts w:ascii="Times New Roman" w:hAnsi="Times New Roman" w:cs="Times New Roman"/>
          <w:sz w:val="28"/>
          <w:szCs w:val="28"/>
          <w:vertAlign w:val="subscript"/>
        </w:rPr>
        <w:t>б)</w:t>
      </w:r>
      <w:r w:rsidRPr="002A48BF">
        <w:rPr>
          <w:rFonts w:ascii="Times New Roman" w:hAnsi="Times New Roman" w:cs="Times New Roman"/>
          <w:sz w:val="28"/>
          <w:szCs w:val="28"/>
        </w:rPr>
        <w:t xml:space="preserve"> = 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2A48BF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2A48BF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8" type="#_x0000_t75" style="width:9.35pt;height:16.85pt" o:ole="">
            <v:imagedata r:id="rId17" o:title=""/>
          </v:shape>
          <o:OLEObject Type="Embed" ProgID="Equation.3" ShapeID="_x0000_i1038" DrawAspect="Content" ObjectID="_1460803811" r:id="rId26"/>
        </w:object>
      </w:r>
      <w:proofErr w:type="spellStart"/>
      <w:r w:rsidRPr="002A48BF">
        <w:rPr>
          <w:rFonts w:ascii="Times New Roman" w:hAnsi="Times New Roman" w:cs="Times New Roman"/>
          <w:sz w:val="28"/>
          <w:szCs w:val="28"/>
        </w:rPr>
        <w:t>ġ</w:t>
      </w:r>
      <w:proofErr w:type="spellEnd"/>
      <w:r w:rsidRPr="002A48B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A48B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A48BF">
        <w:rPr>
          <w:rFonts w:ascii="Times New Roman" w:hAnsi="Times New Roman" w:cs="Times New Roman"/>
          <w:sz w:val="28"/>
          <w:szCs w:val="28"/>
        </w:rPr>
        <w:t xml:space="preserve"> = 1000*9,81*0,25 = 2452 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A48BF">
        <w:rPr>
          <w:rFonts w:ascii="Times New Roman" w:hAnsi="Times New Roman" w:cs="Times New Roman"/>
          <w:sz w:val="28"/>
          <w:szCs w:val="28"/>
        </w:rPr>
        <w:t>м .</w:t>
      </w:r>
    </w:p>
    <w:p w:rsidR="002A48BF" w:rsidRPr="002A48BF" w:rsidRDefault="002A48BF" w:rsidP="002A48B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>Статический момент, приведенный к валу двигателя</w:t>
      </w:r>
    </w:p>
    <w:p w:rsidR="002A48BF" w:rsidRPr="002A48BF" w:rsidRDefault="002A48BF" w:rsidP="002A48B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position w:val="-34"/>
          <w:sz w:val="28"/>
          <w:szCs w:val="28"/>
        </w:rPr>
        <w:object w:dxaOrig="3360" w:dyaOrig="760">
          <v:shape id="_x0000_i1039" type="#_x0000_t75" style="width:168.3pt;height:38.35pt" o:ole="">
            <v:imagedata r:id="rId27" o:title=""/>
          </v:shape>
          <o:OLEObject Type="Embed" ProgID="Equation.3" ShapeID="_x0000_i1039" DrawAspect="Content" ObjectID="_1460803812" r:id="rId28"/>
        </w:object>
      </w:r>
    </w:p>
    <w:p w:rsidR="002A48BF" w:rsidRPr="002A48BF" w:rsidRDefault="002A48BF" w:rsidP="002A48BF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 xml:space="preserve">Суммарный момент инерции механической системы, приведенный к валу двигателя </w:t>
      </w:r>
    </w:p>
    <w:p w:rsidR="002A48BF" w:rsidRPr="002A48BF" w:rsidRDefault="002A48BF" w:rsidP="002A48B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position w:val="-28"/>
          <w:sz w:val="28"/>
          <w:szCs w:val="28"/>
        </w:rPr>
        <w:object w:dxaOrig="7720" w:dyaOrig="720">
          <v:shape id="_x0000_i1040" type="#_x0000_t75" style="width:386.2pt;height:36.45pt" o:ole="">
            <v:imagedata r:id="rId29" o:title=""/>
          </v:shape>
          <o:OLEObject Type="Embed" ProgID="Equation.3" ShapeID="_x0000_i1040" DrawAspect="Content" ObjectID="_1460803813" r:id="rId30"/>
        </w:object>
      </w:r>
    </w:p>
    <w:p w:rsidR="002A48BF" w:rsidRPr="002A48BF" w:rsidRDefault="002A48BF" w:rsidP="002A48BF">
      <w:pPr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A48BF">
        <w:rPr>
          <w:rFonts w:ascii="Times New Roman" w:hAnsi="Times New Roman" w:cs="Times New Roman"/>
          <w:sz w:val="28"/>
          <w:szCs w:val="28"/>
        </w:rPr>
        <w:t xml:space="preserve">Момент на валу двигателя в период разгона 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A48B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A48BF">
        <w:rPr>
          <w:rFonts w:ascii="Times New Roman" w:hAnsi="Times New Roman" w:cs="Times New Roman"/>
          <w:sz w:val="28"/>
          <w:szCs w:val="28"/>
        </w:rPr>
        <w:t>.]</w:t>
      </w:r>
      <w:proofErr w:type="gramEnd"/>
    </w:p>
    <w:p w:rsidR="002A48BF" w:rsidRPr="002A48BF" w:rsidRDefault="002A48BF" w:rsidP="002A48B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280" w:dyaOrig="620">
          <v:shape id="_x0000_i1041" type="#_x0000_t75" style="width:214.15pt;height:30.85pt" o:ole="">
            <v:imagedata r:id="rId31" o:title=""/>
          </v:shape>
          <o:OLEObject Type="Embed" ProgID="Equation.3" ShapeID="_x0000_i1041" DrawAspect="Content" ObjectID="_1460803814" r:id="rId32"/>
        </w:object>
      </w:r>
    </w:p>
    <w:p w:rsidR="002A48BF" w:rsidRPr="002A48BF" w:rsidRDefault="002A48BF" w:rsidP="002A48B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>11.Момент на валу двигателя в период движения с установившейся максимальной скоростью</w:t>
      </w:r>
    </w:p>
    <w:p w:rsidR="002A48BF" w:rsidRPr="002A48BF" w:rsidRDefault="002A48BF" w:rsidP="002A48B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lastRenderedPageBreak/>
        <w:t>М = М</w:t>
      </w:r>
      <w:r w:rsidRPr="002A48B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2A48BF">
        <w:rPr>
          <w:rFonts w:ascii="Times New Roman" w:hAnsi="Times New Roman" w:cs="Times New Roman"/>
          <w:sz w:val="28"/>
          <w:szCs w:val="28"/>
        </w:rPr>
        <w:t xml:space="preserve"> = 174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A48B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A48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48BF" w:rsidRPr="002A48BF" w:rsidRDefault="002A48BF" w:rsidP="002A48BF">
      <w:pPr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 xml:space="preserve">Момент на валу двигателя в период торможения </w:t>
      </w:r>
      <w:r w:rsidRPr="002A48B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A48B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A48BF" w:rsidRPr="002A48BF" w:rsidRDefault="002A48BF" w:rsidP="002A48BF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48B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440" w:dyaOrig="620">
          <v:shape id="_x0000_i1042" type="#_x0000_t75" style="width:221.6pt;height:30.85pt" o:ole="">
            <v:imagedata r:id="rId33" o:title=""/>
          </v:shape>
          <o:OLEObject Type="Embed" ProgID="Equation.3" ShapeID="_x0000_i1042" DrawAspect="Content" ObjectID="_1460803815" r:id="rId34"/>
        </w:object>
      </w:r>
    </w:p>
    <w:p w:rsidR="002A48BF" w:rsidRPr="002A48BF" w:rsidRDefault="002A48BF" w:rsidP="002A48B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>Диаграмма скорости и момента приведены на рис.1.</w:t>
      </w:r>
    </w:p>
    <w:p w:rsidR="002A48BF" w:rsidRPr="002A48BF" w:rsidRDefault="002A48BF" w:rsidP="002A48BF">
      <w:pPr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noProof/>
          <w:sz w:val="28"/>
          <w:szCs w:val="28"/>
        </w:rPr>
      </w:r>
      <w:r w:rsidRPr="002A48BF">
        <w:rPr>
          <w:rFonts w:ascii="Times New Roman" w:hAnsi="Times New Roman" w:cs="Times New Roman"/>
          <w:sz w:val="28"/>
          <w:szCs w:val="28"/>
        </w:rPr>
        <w:pict>
          <v:group id="_x0000_s1026" editas="canvas" style="width:396pt;height:252pt;mso-position-horizontal-relative:char;mso-position-vertical-relative:line" coordorigin="3257,11306" coordsize="6212,3902">
            <o:lock v:ext="edit" aspectratio="t"/>
            <v:shape id="_x0000_s1027" type="#_x0000_t75" style="position:absolute;left:3257;top:11306;width:6212;height:3902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5375,11446" to="5376,14233">
              <v:stroke endarrow="block"/>
            </v:line>
            <v:line id="_x0000_s1029" style="position:absolute" from="5375,14094" to="8904,14094">
              <v:stroke endarrow="block"/>
            </v:line>
            <v:line id="_x0000_s1030" style="position:absolute;flip:y" from="5375,12282" to="6222,14094"/>
            <v:line id="_x0000_s1031" style="position:absolute" from="6222,12282" to="6222,14233"/>
            <v:line id="_x0000_s1032" style="position:absolute" from="6222,12282" to="7775,12282"/>
            <v:line id="_x0000_s1033" style="position:absolute" from="7775,12282" to="8622,14094"/>
            <v:line id="_x0000_s1034" style="position:absolute" from="7775,12282" to="7775,14233"/>
            <v:line id="_x0000_s1035" style="position:absolute" from="6222,13258" to="7775,13258"/>
            <v:line id="_x0000_s1036" style="position:absolute" from="5375,12840" to="6222,12840"/>
            <v:line id="_x0000_s1037" style="position:absolute" from="7775,13676" to="8622,13676"/>
            <v:line id="_x0000_s1038" style="position:absolute" from="8622,13676" to="8622,14094"/>
            <v:line id="_x0000_s1039" style="position:absolute" from="8622,14094" to="8622,14233"/>
            <v:line id="_x0000_s1040" style="position:absolute" from="5375,14233" to="5375,14512"/>
            <v:line id="_x0000_s1041" style="position:absolute" from="6222,14233" to="6222,14372"/>
            <v:line id="_x0000_s1042" style="position:absolute" from="7775,14233" to="7775,14372"/>
            <v:line id="_x0000_s1043" style="position:absolute" from="8622,14233" to="8622,14372"/>
            <v:line id="_x0000_s1044" style="position:absolute" from="5375,14233" to="6222,14233">
              <v:stroke startarrow="block" endarrow="block"/>
            </v:line>
            <v:line id="_x0000_s1045" style="position:absolute" from="6222,14233" to="7775,14233">
              <v:stroke startarrow="block" endarrow="block"/>
            </v:line>
            <v:line id="_x0000_s1046" style="position:absolute" from="7775,14233" to="8622,14233">
              <v:stroke startarrow="block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685;top:11388;width:565;height:278">
              <v:textbox style="mso-next-textbox:#_x0000_s1047">
                <w:txbxContent>
                  <w:p w:rsidR="002A48BF" w:rsidRPr="00644477" w:rsidRDefault="002A48BF" w:rsidP="002A48B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048" type="#_x0000_t202" style="position:absolute;left:5516;top:11446;width:424;height:278">
              <v:textbox>
                <w:txbxContent>
                  <w:p w:rsidR="002A48BF" w:rsidRPr="00644477" w:rsidRDefault="002A48BF" w:rsidP="002A48B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49" type="#_x0000_t202" style="position:absolute;left:6504;top:12003;width:989;height:279">
              <v:textbox>
                <w:txbxContent>
                  <w:p w:rsidR="002A48BF" w:rsidRPr="00644477" w:rsidRDefault="002A48BF" w:rsidP="002A48B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62</w:t>
                    </w:r>
                    <w:proofErr w:type="gramStart"/>
                    <w:r>
                      <w:rPr>
                        <w:lang w:val="en-US"/>
                      </w:rPr>
                      <w:t>,8</w:t>
                    </w:r>
                    <w:proofErr w:type="gramEnd"/>
                    <w:r>
                      <w:rPr>
                        <w:lang w:val="en-US"/>
                      </w:rPr>
                      <w:t xml:space="preserve"> 8</w:t>
                    </w:r>
                  </w:p>
                </w:txbxContent>
              </v:textbox>
            </v:shape>
            <v:shape id="_x0000_s1050" type="#_x0000_t202" style="position:absolute;left:6504;top:12979;width:989;height:278">
              <v:textbox>
                <w:txbxContent>
                  <w:p w:rsidR="002A48BF" w:rsidRPr="00644477" w:rsidRDefault="002A48BF" w:rsidP="002A48BF">
                    <w:r>
                      <w:rPr>
                        <w:lang w:val="en-US"/>
                      </w:rPr>
                      <w:t>174H</w:t>
                    </w:r>
                    <w:r>
                      <w:t>м</w:t>
                    </w:r>
                  </w:p>
                </w:txbxContent>
              </v:textbox>
            </v:shape>
            <v:shape id="_x0000_s1051" type="#_x0000_t202" style="position:absolute;left:7775;top:13397;width:1129;height:279">
              <v:textbox>
                <w:txbxContent>
                  <w:p w:rsidR="002A48BF" w:rsidRDefault="002A48BF" w:rsidP="002A48BF">
                    <w:r>
                      <w:t>139,4Нм</w:t>
                    </w:r>
                  </w:p>
                </w:txbxContent>
              </v:textbox>
            </v:shape>
            <v:shape id="_x0000_s1052" type="#_x0000_t202" style="position:absolute;left:5375;top:12561;width:847;height:278">
              <v:textbox>
                <w:txbxContent>
                  <w:p w:rsidR="002A48BF" w:rsidRDefault="002A48BF" w:rsidP="002A48BF">
                    <w:r>
                      <w:t>211Нм</w:t>
                    </w:r>
                  </w:p>
                </w:txbxContent>
              </v:textbox>
            </v:shape>
            <v:shape id="_x0000_s1053" type="#_x0000_t202" style="position:absolute;left:5516;top:14372;width:706;height:279">
              <v:textbox>
                <w:txbxContent>
                  <w:p w:rsidR="002A48BF" w:rsidRDefault="002A48BF" w:rsidP="002A48BF">
                    <w:r>
                      <w:t>4с</w:t>
                    </w:r>
                  </w:p>
                </w:txbxContent>
              </v:textbox>
            </v:shape>
            <v:shape id="_x0000_s1054" type="#_x0000_t202" style="position:absolute;left:6787;top:14372;width:706;height:279">
              <v:textbox>
                <w:txbxContent>
                  <w:p w:rsidR="002A48BF" w:rsidRDefault="002A48BF" w:rsidP="002A48BF">
                    <w:r>
                      <w:t>20с</w:t>
                    </w:r>
                  </w:p>
                </w:txbxContent>
              </v:textbox>
            </v:shape>
            <v:shape id="_x0000_s1055" type="#_x0000_t202" style="position:absolute;left:7916;top:14372;width:706;height:279">
              <v:textbox>
                <w:txbxContent>
                  <w:p w:rsidR="002A48BF" w:rsidRDefault="002A48BF" w:rsidP="002A48BF">
                    <w:r>
                      <w:t>4с</w:t>
                    </w:r>
                  </w:p>
                </w:txbxContent>
              </v:textbox>
            </v:shape>
            <v:shape id="_x0000_s1056" type="#_x0000_t202" style="position:absolute;left:3257;top:14790;width:6071;height:418" stroked="f">
              <v:textbox style="mso-next-textbox:#_x0000_s1056">
                <w:txbxContent>
                  <w:p w:rsidR="002A48BF" w:rsidRPr="002A48BF" w:rsidRDefault="002A48BF" w:rsidP="002A48B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2A48BF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Рис.1. Диаграмма скорости и момента на валу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8BF" w:rsidRPr="002A48BF" w:rsidRDefault="002A48BF" w:rsidP="002A48BF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noProof/>
          <w:sz w:val="28"/>
          <w:szCs w:val="28"/>
        </w:rPr>
      </w:r>
      <w:r w:rsidRPr="002A48BF">
        <w:rPr>
          <w:rFonts w:ascii="Times New Roman" w:hAnsi="Times New Roman" w:cs="Times New Roman"/>
          <w:sz w:val="28"/>
          <w:szCs w:val="28"/>
        </w:rPr>
        <w:pict>
          <v:group id="_x0000_s1057" editas="canvas" style="width:440.95pt;height:297pt;mso-position-horizontal-relative:char;mso-position-vertical-relative:line" coordorigin="2269,2444" coordsize="6917,4599">
            <o:lock v:ext="edit" aspectratio="t"/>
            <v:shape id="_x0000_s1058" type="#_x0000_t75" style="position:absolute;left:2269;top:2444;width:6917;height:4599" o:preferrelative="f" strokecolor="#333">
              <v:fill o:detectmouseclick="t"/>
              <v:path o:extrusionok="t" o:connecttype="none"/>
              <o:lock v:ext="edit" text="t"/>
            </v:shape>
            <v:rect id="_x0000_s1059" style="position:absolute;left:3257;top:3141;width:847;height:697"/>
            <v:rect id="_x0000_s1060" style="position:absolute;left:4104;top:3420;width:141;height:139"/>
            <v:rect id="_x0000_s1061" style="position:absolute;left:4245;top:3280;width:142;height:418"/>
            <v:rect id="_x0000_s1062" style="position:absolute;left:4387;top:3280;width:141;height:418"/>
            <v:rect id="_x0000_s1063" style="position:absolute;left:4528;top:3420;width:423;height:139"/>
            <v:rect id="_x0000_s1064" style="position:absolute;left:4951;top:3141;width:283;height:836"/>
            <v:rect id="_x0000_s1065" style="position:absolute;left:4951;top:3977;width:283;height:836"/>
            <v:rect id="_x0000_s1066" style="position:absolute;left:5234;top:3420;width:282;height:139"/>
            <v:rect id="_x0000_s1067" style="position:absolute;left:4669;top:4256;width:282;height:139"/>
            <v:rect id="_x0000_s1068" style="position:absolute;left:5234;top:4256;width:706;height:139"/>
            <v:rect id="_x0000_s1069" style="position:absolute;left:5940;top:4116;width:847;height:558"/>
            <v:rect id="_x0000_s1070" style="position:absolute;left:6787;top:4256;width:423;height:139"/>
            <v:line id="_x0000_s1071" style="position:absolute" from="5940,3977" to="5940,4256"/>
            <v:line id="_x0000_s1072" style="position:absolute;flip:y" from="5940,4534" to="5940,4813"/>
            <v:line id="_x0000_s1073" style="position:absolute;flip:y" from="6787,3977" to="6787,4116"/>
            <v:line id="_x0000_s1074" style="position:absolute" from="6787,4674" to="6787,4813"/>
            <v:line id="_x0000_s1075" style="position:absolute" from="6081,4116" to="6222,4674"/>
            <v:line id="_x0000_s1076" style="position:absolute" from="6222,4116" to="6363,4674"/>
            <v:line id="_x0000_s1077" style="position:absolute" from="6363,4116" to="6504,4674"/>
            <v:line id="_x0000_s1078" style="position:absolute" from="6504,4116" to="6645,4674"/>
            <v:line id="_x0000_s1079" style="position:absolute" from="6081,4674" to="6081,4952"/>
            <v:line id="_x0000_s1080" style="position:absolute" from="6645,4674" to="6645,5510"/>
            <v:rect id="_x0000_s1081" style="position:absolute;left:6504;top:5510;width:283;height:557"/>
            <v:line id="_x0000_s1082" style="position:absolute" from="4810,3559" to="4810,3698"/>
            <v:line id="_x0000_s1083" style="position:absolute" from="4810,3838" to="4810,3977"/>
            <v:line id="_x0000_s1084" style="position:absolute" from="4810,4116" to="4810,4256"/>
            <v:line id="_x0000_s1085" style="position:absolute" from="4810,4395" to="4810,4395"/>
            <v:line id="_x0000_s1086" style="position:absolute" from="4810,4395" to="4810,4534"/>
            <v:line id="_x0000_s1087" style="position:absolute" from="4810,4674" to="4810,4674"/>
            <v:line id="_x0000_s1088" style="position:absolute" from="4810,4674" to="4810,4813"/>
            <v:line id="_x0000_s1089" style="position:absolute" from="4810,4952" to="4810,5092"/>
            <v:line id="_x0000_s1090" style="position:absolute" from="4810,5092" to="4951,5092"/>
            <v:line id="_x0000_s1091" style="position:absolute" from="5093,5092" to="5093,5092"/>
            <v:line id="_x0000_s1092" style="position:absolute" from="5093,5092" to="5234,5092"/>
            <v:line id="_x0000_s1093" style="position:absolute" from="5375,5092" to="5516,5092"/>
            <v:line id="_x0000_s1094" style="position:absolute;flip:y" from="5516,4952" to="5516,5092"/>
            <v:line id="_x0000_s1095" style="position:absolute;flip:y" from="5516,4674" to="5516,4813"/>
            <v:line id="_x0000_s1096" style="position:absolute;flip:y" from="5516,4395" to="5516,4534"/>
            <v:line id="_x0000_s1097" style="position:absolute;flip:y" from="5516,4116" to="5516,4256"/>
            <v:line id="_x0000_s1098" style="position:absolute;flip:y" from="5516,3838" to="5516,3977"/>
            <v:line id="_x0000_s1099" style="position:absolute;flip:y" from="5516,3559" to="5516,3698"/>
            <v:line id="_x0000_s1100" style="position:absolute;flip:y" from="5516,3280" to="5516,3420"/>
            <v:line id="_x0000_s1101" style="position:absolute;flip:y" from="5516,3001" to="5516,3141"/>
            <v:line id="_x0000_s1102" style="position:absolute;flip:x" from="5375,3001" to="5516,3001"/>
            <v:line id="_x0000_s1103" style="position:absolute;flip:x" from="5093,3001" to="5234,3001"/>
            <v:line id="_x0000_s1104" style="position:absolute;flip:x" from="4810,3001" to="4951,3001"/>
            <v:line id="_x0000_s1105" style="position:absolute" from="4810,3001" to="4810,3141"/>
            <v:line id="_x0000_s1106" style="position:absolute" from="4810,3280" to="4810,3420"/>
            <v:line id="_x0000_s1107" style="position:absolute" from="4810,3420" to="4951,3420"/>
            <v:rect id="_x0000_s1108" style="position:absolute;left:5516;top:3420;width:141;height:139"/>
            <v:shape id="_x0000_s1109" type="#_x0000_t202" style="position:absolute;left:3398;top:2723;width:424;height:278">
              <v:textbox style="mso-next-textbox:#_x0000_s1109">
                <w:txbxContent>
                  <w:p w:rsidR="002A48BF" w:rsidRDefault="002A48BF" w:rsidP="002A48BF">
                    <w:r>
                      <w:t>Д</w:t>
                    </w:r>
                  </w:p>
                </w:txbxContent>
              </v:textbox>
            </v:shape>
            <v:shape id="_x0000_s1110" type="#_x0000_t202" style="position:absolute;left:4810;top:2583;width:565;height:418">
              <v:textbox style="mso-next-textbox:#_x0000_s1110">
                <w:txbxContent>
                  <w:p w:rsidR="002A48BF" w:rsidRDefault="002A48BF" w:rsidP="002A48BF">
                    <w:proofErr w:type="spellStart"/>
                    <w:proofErr w:type="gramStart"/>
                    <w:r>
                      <w:t>ред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11" type="#_x0000_t202" style="position:absolute;left:5657;top:3001;width:565;height:419">
              <v:textbox style="mso-next-textbox:#_x0000_s1111">
                <w:txbxContent>
                  <w:p w:rsidR="002A48BF" w:rsidRDefault="002A48BF" w:rsidP="002A48BF">
                    <w:r>
                      <w:t>ЗК</w:t>
                    </w:r>
                    <w:proofErr w:type="gramStart"/>
                    <w:r>
                      <w:t>1</w:t>
                    </w:r>
                    <w:proofErr w:type="gramEnd"/>
                  </w:p>
                </w:txbxContent>
              </v:textbox>
            </v:shape>
            <v:shape id="_x0000_s1112" type="#_x0000_t202" style="position:absolute;left:5657;top:3559;width:565;height:418">
              <v:textbox style="mso-next-textbox:#_x0000_s1112">
                <w:txbxContent>
                  <w:p w:rsidR="002A48BF" w:rsidRDefault="002A48BF" w:rsidP="002A48BF">
                    <w:r>
                      <w:t>Зк</w:t>
                    </w:r>
                    <w:proofErr w:type="gramStart"/>
                    <w:r>
                      <w:t>2</w:t>
                    </w:r>
                    <w:proofErr w:type="gramEnd"/>
                  </w:p>
                </w:txbxContent>
              </v:textbox>
            </v:shape>
            <v:shape id="_x0000_s1113" type="#_x0000_t202" style="position:absolute;left:6222;top:3559;width:988;height:418">
              <v:textbox style="mso-next-textbox:#_x0000_s1113">
                <w:txbxContent>
                  <w:p w:rsidR="002A48BF" w:rsidRDefault="002A48BF" w:rsidP="002A48BF">
                    <w:r>
                      <w:t>барабан</w:t>
                    </w:r>
                  </w:p>
                </w:txbxContent>
              </v:textbox>
            </v:shape>
            <v:line id="_x0000_s1114" style="position:absolute;flip:y" from="6504,4952" to="6504,5231">
              <v:stroke endarrow="block"/>
            </v:line>
            <v:shape id="_x0000_s1115" type="#_x0000_t202" style="position:absolute;left:6081;top:4952;width:282;height:419">
              <v:textbox style="mso-next-textbox:#_x0000_s1115">
                <w:txbxContent>
                  <w:p w:rsidR="002A48BF" w:rsidRPr="00562253" w:rsidRDefault="002A48BF" w:rsidP="002A48B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116" type="#_x0000_t202" style="position:absolute;left:5798;top:5649;width:565;height:418">
              <v:textbox style="mso-next-textbox:#_x0000_s1116">
                <w:txbxContent>
                  <w:p w:rsidR="002A48BF" w:rsidRPr="00562253" w:rsidRDefault="002A48BF" w:rsidP="002A48BF">
                    <w:pPr>
                      <w:rPr>
                        <w:vertAlign w:val="subscript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</w:t>
                    </w:r>
                    <w:proofErr w:type="spellStart"/>
                    <w:r>
                      <w:rPr>
                        <w:vertAlign w:val="subscript"/>
                      </w:rPr>
                      <w:t>гр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17" type="#_x0000_t202" style="position:absolute;left:6928;top:4952;width:706;height:419">
              <v:textbox style="mso-next-textbox:#_x0000_s1117">
                <w:txbxContent>
                  <w:p w:rsidR="002A48BF" w:rsidRDefault="002A48BF" w:rsidP="002A48BF">
                    <w:r>
                      <w:t>груз</w:t>
                    </w:r>
                  </w:p>
                </w:txbxContent>
              </v:textbox>
            </v:shape>
            <v:shape id="_x0000_s1118" type="#_x0000_t202" style="position:absolute;left:2975;top:6346;width:6211;height:558" stroked="f">
              <v:textbox style="mso-next-textbox:#_x0000_s1118">
                <w:txbxContent>
                  <w:p w:rsidR="002A48BF" w:rsidRPr="002A48BF" w:rsidRDefault="002A48BF" w:rsidP="002A48BF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2A48BF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Рис.2. Кинематическая схема грузоподъёмной лебедки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8BF" w:rsidRPr="002A48BF" w:rsidRDefault="002A48BF" w:rsidP="002A48BF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A48BF">
        <w:rPr>
          <w:rFonts w:ascii="Times New Roman" w:hAnsi="Times New Roman" w:cs="Times New Roman"/>
          <w:b/>
          <w:iCs/>
          <w:sz w:val="28"/>
          <w:szCs w:val="28"/>
        </w:rPr>
        <w:t>Контрольные вопросы:</w:t>
      </w:r>
    </w:p>
    <w:p w:rsidR="002A48BF" w:rsidRPr="002A48BF" w:rsidRDefault="002A48BF" w:rsidP="002A48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F">
        <w:rPr>
          <w:rFonts w:ascii="Times New Roman" w:hAnsi="Times New Roman"/>
          <w:sz w:val="28"/>
          <w:szCs w:val="28"/>
        </w:rPr>
        <w:t>В чем разница между абсолютной и относительной статическими ошибками?</w:t>
      </w:r>
    </w:p>
    <w:p w:rsidR="002A48BF" w:rsidRPr="002A48BF" w:rsidRDefault="002A48BF" w:rsidP="002A48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F">
        <w:rPr>
          <w:rFonts w:ascii="Times New Roman" w:hAnsi="Times New Roman"/>
          <w:sz w:val="28"/>
          <w:szCs w:val="28"/>
        </w:rPr>
        <w:t xml:space="preserve">Во сколько раз уменьшается статическая ошибка при использовании разомкнутой по скорости системой управления по сравнению </w:t>
      </w:r>
      <w:proofErr w:type="gramStart"/>
      <w:r w:rsidRPr="002A48BF">
        <w:rPr>
          <w:rFonts w:ascii="Times New Roman" w:hAnsi="Times New Roman"/>
          <w:sz w:val="28"/>
          <w:szCs w:val="28"/>
        </w:rPr>
        <w:t>с</w:t>
      </w:r>
      <w:proofErr w:type="gramEnd"/>
      <w:r w:rsidRPr="002A48BF">
        <w:rPr>
          <w:rFonts w:ascii="Times New Roman" w:hAnsi="Times New Roman"/>
          <w:sz w:val="28"/>
          <w:szCs w:val="28"/>
        </w:rPr>
        <w:t xml:space="preserve"> разомкнутой?</w:t>
      </w:r>
    </w:p>
    <w:p w:rsidR="002A48BF" w:rsidRPr="002A48BF" w:rsidRDefault="002A48BF" w:rsidP="002A48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F">
        <w:rPr>
          <w:rFonts w:ascii="Times New Roman" w:hAnsi="Times New Roman"/>
          <w:sz w:val="28"/>
          <w:szCs w:val="28"/>
        </w:rPr>
        <w:t>Что дает с точки зрения улучшения статических характеристик привода введением отрицательной обратной связи по скорости?</w:t>
      </w:r>
    </w:p>
    <w:p w:rsidR="002A48BF" w:rsidRPr="002A48BF" w:rsidRDefault="002A48BF" w:rsidP="002A48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BF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работу:</w:t>
      </w:r>
    </w:p>
    <w:p w:rsidR="002A48BF" w:rsidRPr="002A48BF" w:rsidRDefault="002A48BF" w:rsidP="002A4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BF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2A48BF" w:rsidRPr="002A48BF" w:rsidRDefault="002A48BF" w:rsidP="002A4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sz w:val="28"/>
          <w:szCs w:val="28"/>
        </w:rPr>
        <w:t xml:space="preserve">Определить вращающий момент двигателя, если при частоте вращения: </w:t>
      </w:r>
    </w:p>
    <w:p w:rsidR="002A48BF" w:rsidRPr="002A48BF" w:rsidRDefault="002A48BF" w:rsidP="002A48BF">
      <w:pPr>
        <w:jc w:val="both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A48BF">
        <w:rPr>
          <w:rFonts w:ascii="Times New Roman" w:hAnsi="Times New Roman" w:cs="Times New Roman"/>
          <w:sz w:val="28"/>
          <w:szCs w:val="28"/>
        </w:rPr>
        <w:t xml:space="preserve">=1000 об/мин ток в обмотке </w:t>
      </w:r>
      <w:proofErr w:type="gramStart"/>
      <w:r w:rsidRPr="002A48BF">
        <w:rPr>
          <w:rFonts w:ascii="Times New Roman" w:hAnsi="Times New Roman" w:cs="Times New Roman"/>
          <w:sz w:val="28"/>
          <w:szCs w:val="28"/>
        </w:rPr>
        <w:t xml:space="preserve">якоря </w:t>
      </w:r>
      <m:oMath>
        <w:proofErr w:type="gramEnd"/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=43</m:t>
        </m:r>
        <m:r>
          <w:rPr>
            <w:rFonts w:ascii="Cambria Math" w:eastAsia="Times New Roman" w:hAnsi="Times New Roman" w:cs="Times New Roman"/>
            <w:sz w:val="28"/>
            <w:szCs w:val="28"/>
          </w:rPr>
          <m:t>А</m:t>
        </m:r>
      </m:oMath>
      <w:r w:rsidRPr="002A48BF">
        <w:rPr>
          <w:rFonts w:ascii="Times New Roman" w:hAnsi="Times New Roman" w:cs="Times New Roman"/>
          <w:sz w:val="28"/>
          <w:szCs w:val="28"/>
        </w:rPr>
        <w:t>, ЭДС  Е=210В</w:t>
      </w:r>
    </w:p>
    <w:p w:rsidR="002A48BF" w:rsidRPr="002A48BF" w:rsidRDefault="002A48BF" w:rsidP="002A48BF">
      <w:pPr>
        <w:jc w:val="both"/>
        <w:rPr>
          <w:rFonts w:ascii="Times New Roman" w:hAnsi="Times New Roman" w:cs="Times New Roman"/>
          <w:sz w:val="28"/>
          <w:szCs w:val="28"/>
        </w:rPr>
      </w:pPr>
      <w:r w:rsidRPr="002A48BF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2A48BF">
        <w:rPr>
          <w:rFonts w:ascii="Times New Roman" w:hAnsi="Times New Roman" w:cs="Times New Roman"/>
          <w:sz w:val="28"/>
          <w:szCs w:val="28"/>
        </w:rPr>
        <w:t xml:space="preserve"> Онищенко Г.Б. Электрический привод/Учебник для вузов. - М.:  РАСХН, 2003, с. 93-101.</w:t>
      </w:r>
    </w:p>
    <w:p w:rsidR="002A48BF" w:rsidRPr="002A48BF" w:rsidRDefault="002A48BF" w:rsidP="002A4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BF" w:rsidRPr="002A48BF" w:rsidRDefault="002A48BF" w:rsidP="002A48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2F0" w:rsidRPr="002A48BF" w:rsidRDefault="00F812F0">
      <w:pPr>
        <w:rPr>
          <w:rFonts w:ascii="Times New Roman" w:hAnsi="Times New Roman" w:cs="Times New Roman"/>
          <w:lang w:val="en-US"/>
        </w:rPr>
      </w:pPr>
    </w:p>
    <w:sectPr w:rsidR="00F812F0" w:rsidRPr="002A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3DB"/>
    <w:multiLevelType w:val="hybridMultilevel"/>
    <w:tmpl w:val="FA7A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4556C"/>
    <w:multiLevelType w:val="hybridMultilevel"/>
    <w:tmpl w:val="2A8CB53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B6D48"/>
    <w:multiLevelType w:val="hybridMultilevel"/>
    <w:tmpl w:val="C1A43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A48BF"/>
    <w:rsid w:val="002A48BF"/>
    <w:rsid w:val="00F8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48B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2014-05-05T10:02:00Z</dcterms:created>
  <dcterms:modified xsi:type="dcterms:W3CDTF">2014-05-05T10:04:00Z</dcterms:modified>
</cp:coreProperties>
</file>