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Основные документы по организации безопасной эксплуатации электроустановок потребителей:</w:t>
      </w:r>
      <w:bookmarkStart w:id="0" w:name="_GoBack"/>
      <w:bookmarkEnd w:id="0"/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1. «Правила устройства электроустановок» (ПУЭ) 7 изд.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2. ГОСТ Р 50571.1-16 (МЭК 60364), ГОСТ Р 50571.3-94(МЭК 364-4-41-92) «Требования по обеспечению безопасности, защита от поражения электрическим током».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3. «Правила технической эксплуатации электроустановок потреби</w:t>
      </w:r>
      <w:r w:rsidRPr="009851FF">
        <w:rPr>
          <w:sz w:val="28"/>
          <w:szCs w:val="28"/>
        </w:rPr>
        <w:softHyphen/>
        <w:t>телей» (ПТЭЭП).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4. «Межотраслевые правила по охране труда (правила безопасности) при эксплуатации электроустановок» ПОТ Р М-016 -2001/РД 153-34 0-03 150-00.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5. «Инструкция по применению и испытанию средств защиты, ис</w:t>
      </w:r>
      <w:r w:rsidRPr="009851FF">
        <w:rPr>
          <w:sz w:val="28"/>
          <w:szCs w:val="28"/>
        </w:rPr>
        <w:softHyphen/>
        <w:t>пользуемых в электроустановках» (Утверждена Приказом Минэнерго России от 30.06.2003 г. № 261).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6. Межотраслевая инструкция по оказанию первой помощи при не</w:t>
      </w:r>
      <w:r w:rsidRPr="009851FF">
        <w:rPr>
          <w:sz w:val="28"/>
          <w:szCs w:val="28"/>
        </w:rPr>
        <w:softHyphen/>
        <w:t>счастных случаях на производстве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Контрольные вопросы по ПУЭ: 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каких целей применяется защитное электрическое разделение цепей, и каким способом оно осуществляется роль разделительного трансформатора?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proofErr w:type="gramStart"/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Выполнением</w:t>
      </w:r>
      <w:proofErr w:type="gramEnd"/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каких мероприятий обеспечивается безопасность обслуживающего персонала?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меры защиты должны быть применены для защиты от прямого прикосновения?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</w:t>
      </w:r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меры защиты должны быть применены для защиты от косвенного прикосновения?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</w:t>
      </w:r>
      <w:r w:rsidRPr="00985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классифицируется электрооборудование по способу защиты человека от поражения электрическим током?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подразделятся взрывоопасные смеси газов и паров с воздухом в целях электробезопасности?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7. 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условия определения взрывоопасных зон?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классифицируется и мар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кируется взрывозащищенного элек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трооборудования?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требования предъявляют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ся к защитному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занулению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(зазем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лению) во взрывоопасных зонах?</w:t>
      </w:r>
    </w:p>
    <w:p w:rsidR="009851FF" w:rsidRPr="009851FF" w:rsidRDefault="009851FF" w:rsidP="0098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Какая зона называется пожаро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опасной, и как они классифициру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ются?</w:t>
      </w:r>
    </w:p>
    <w:p w:rsidR="005E240D" w:rsidRDefault="009851FF" w:rsidP="009851FF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11. </w:t>
      </w:r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основные требования предъявляются к отдельным видам </w:t>
      </w:r>
      <w:proofErr w:type="spellStart"/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электроприемников</w:t>
      </w:r>
      <w:proofErr w:type="spellEnd"/>
      <w:r w:rsidRPr="00985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пожароопасных зонах?</w:t>
      </w:r>
    </w:p>
    <w:sectPr w:rsidR="005E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0D"/>
    <w:rsid w:val="005E240D"/>
    <w:rsid w:val="009851FF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3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Victor</cp:lastModifiedBy>
  <cp:revision>2</cp:revision>
  <dcterms:created xsi:type="dcterms:W3CDTF">2020-09-23T10:46:00Z</dcterms:created>
  <dcterms:modified xsi:type="dcterms:W3CDTF">2020-09-23T10:46:00Z</dcterms:modified>
</cp:coreProperties>
</file>