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34" w:rsidRDefault="005E1834" w:rsidP="005E1834">
      <w:pPr>
        <w:jc w:val="center"/>
        <w:rPr>
          <w:b/>
          <w:sz w:val="28"/>
          <w:szCs w:val="28"/>
        </w:rPr>
      </w:pPr>
      <w:r w:rsidRPr="005E28AC">
        <w:rPr>
          <w:b/>
          <w:sz w:val="28"/>
          <w:szCs w:val="28"/>
        </w:rPr>
        <w:t>Экзаменационные вопросы по курсу «История социологии»</w:t>
      </w:r>
      <w:r w:rsidR="00C326AC">
        <w:rPr>
          <w:b/>
          <w:sz w:val="28"/>
          <w:szCs w:val="28"/>
        </w:rPr>
        <w:t xml:space="preserve"> (III семестр)</w:t>
      </w:r>
    </w:p>
    <w:p w:rsidR="005E1834" w:rsidRDefault="005E1834" w:rsidP="005E1834">
      <w:pPr>
        <w:jc w:val="center"/>
        <w:rPr>
          <w:b/>
          <w:sz w:val="28"/>
          <w:szCs w:val="28"/>
        </w:rPr>
      </w:pPr>
    </w:p>
    <w:p w:rsidR="005E1834" w:rsidRPr="005E28AC" w:rsidRDefault="005E1834" w:rsidP="005E1834">
      <w:pPr>
        <w:jc w:val="center"/>
        <w:rPr>
          <w:b/>
          <w:sz w:val="28"/>
          <w:szCs w:val="28"/>
        </w:rPr>
      </w:pPr>
      <w:r w:rsidRPr="005E28AC">
        <w:rPr>
          <w:b/>
          <w:sz w:val="28"/>
          <w:szCs w:val="28"/>
        </w:rPr>
        <w:t>ΙΙΙ</w:t>
      </w:r>
      <w:r>
        <w:rPr>
          <w:b/>
          <w:sz w:val="28"/>
          <w:szCs w:val="28"/>
        </w:rPr>
        <w:t xml:space="preserve"> семестр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Особенности и идейная эволюция российской социологии. 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Основные этапы развития российской социологии до начала 20-х годов.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П.Л. Лавров как основоположник российской социологии.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П.Л. Лавров о социологии и системе гуманитарного знания.</w:t>
      </w:r>
      <w:r w:rsidRPr="005E28AC">
        <w:rPr>
          <w:sz w:val="28"/>
          <w:szCs w:val="28"/>
        </w:rPr>
        <w:tab/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П.Л. Лавров и его субъективный метод в социологии.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Предмет и метод социологии по Н.К. Михайловскому. 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H.K. Михайловский: теория «борьбы за индивидуальность».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Н.К. Михайловский: теория «героев» и «толпы». 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Синтез структурно-функционального и субъективистского подхода С.Н. Южакова.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Позитивизм Л.И. Мечникова: фактор географической среды.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Л.И. Мечников об общественном прогрессе и его критериях.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Н.И. </w:t>
      </w:r>
      <w:proofErr w:type="gramStart"/>
      <w:r w:rsidRPr="005E28AC">
        <w:rPr>
          <w:sz w:val="28"/>
          <w:szCs w:val="28"/>
        </w:rPr>
        <w:t>Кареев</w:t>
      </w:r>
      <w:proofErr w:type="gramEnd"/>
      <w:r w:rsidRPr="005E28AC">
        <w:rPr>
          <w:sz w:val="28"/>
          <w:szCs w:val="28"/>
        </w:rPr>
        <w:t xml:space="preserve"> о предмете и методе социологии.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Н.И. Кареев об обществе, его структуре, личности.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Позитивный метод А.И. </w:t>
      </w:r>
      <w:proofErr w:type="spellStart"/>
      <w:r w:rsidRPr="005E28AC">
        <w:rPr>
          <w:sz w:val="28"/>
          <w:szCs w:val="28"/>
        </w:rPr>
        <w:t>Стронина</w:t>
      </w:r>
      <w:proofErr w:type="spellEnd"/>
      <w:r w:rsidRPr="005E28AC">
        <w:rPr>
          <w:sz w:val="28"/>
          <w:szCs w:val="28"/>
        </w:rPr>
        <w:t>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А.И. </w:t>
      </w:r>
      <w:proofErr w:type="spellStart"/>
      <w:r w:rsidRPr="005E28AC">
        <w:rPr>
          <w:sz w:val="28"/>
          <w:szCs w:val="28"/>
        </w:rPr>
        <w:t>Стронин</w:t>
      </w:r>
      <w:proofErr w:type="spellEnd"/>
      <w:r w:rsidRPr="005E28AC">
        <w:rPr>
          <w:sz w:val="28"/>
          <w:szCs w:val="28"/>
        </w:rPr>
        <w:t xml:space="preserve"> о социальной структуре и динамике общества.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Натуралистические теории Н.И. </w:t>
      </w:r>
      <w:proofErr w:type="spellStart"/>
      <w:r w:rsidRPr="005E28AC">
        <w:rPr>
          <w:sz w:val="28"/>
          <w:szCs w:val="28"/>
        </w:rPr>
        <w:t>Ножина</w:t>
      </w:r>
      <w:proofErr w:type="spellEnd"/>
      <w:r w:rsidRPr="005E28AC">
        <w:rPr>
          <w:sz w:val="28"/>
          <w:szCs w:val="28"/>
        </w:rPr>
        <w:t>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Представления П.Ф. </w:t>
      </w:r>
      <w:proofErr w:type="spellStart"/>
      <w:r w:rsidRPr="005E28AC">
        <w:rPr>
          <w:sz w:val="28"/>
          <w:szCs w:val="28"/>
        </w:rPr>
        <w:t>Лилиенфельда</w:t>
      </w:r>
      <w:proofErr w:type="spellEnd"/>
      <w:r w:rsidRPr="005E28AC">
        <w:rPr>
          <w:sz w:val="28"/>
          <w:szCs w:val="28"/>
        </w:rPr>
        <w:t xml:space="preserve"> об обществе как социальном организме и его функциях.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E.B. де </w:t>
      </w:r>
      <w:proofErr w:type="spellStart"/>
      <w:r w:rsidRPr="005E28AC">
        <w:rPr>
          <w:sz w:val="28"/>
          <w:szCs w:val="28"/>
        </w:rPr>
        <w:t>Роберти</w:t>
      </w:r>
      <w:proofErr w:type="spellEnd"/>
      <w:r w:rsidRPr="005E28AC">
        <w:rPr>
          <w:sz w:val="28"/>
          <w:szCs w:val="28"/>
        </w:rPr>
        <w:t xml:space="preserve"> в истории российской социологии.</w:t>
      </w:r>
      <w:r w:rsidRPr="005E28AC">
        <w:rPr>
          <w:sz w:val="28"/>
          <w:szCs w:val="28"/>
        </w:rPr>
        <w:tab/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M.M. Ковалевский о предмете и основных методологических принципах социологии.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Теория факторов и теория прогресса в генетической социологии   М.М. Ковалевского.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Представления Г.В.  Плеханова об общественном развитии и общественном устройстве.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Учения </w:t>
      </w:r>
      <w:proofErr w:type="spellStart"/>
      <w:r w:rsidRPr="005E28AC">
        <w:rPr>
          <w:sz w:val="28"/>
          <w:szCs w:val="28"/>
        </w:rPr>
        <w:t>В.И.Ульянова-Ленина</w:t>
      </w:r>
      <w:proofErr w:type="spellEnd"/>
      <w:r w:rsidRPr="005E28AC">
        <w:rPr>
          <w:sz w:val="28"/>
          <w:szCs w:val="28"/>
        </w:rPr>
        <w:t xml:space="preserve"> об общественно-экономической формации, социальн</w:t>
      </w:r>
      <w:proofErr w:type="gramStart"/>
      <w:r w:rsidRPr="005E28AC">
        <w:rPr>
          <w:sz w:val="28"/>
          <w:szCs w:val="28"/>
        </w:rPr>
        <w:t>о-</w:t>
      </w:r>
      <w:proofErr w:type="gramEnd"/>
      <w:r w:rsidRPr="005E28AC">
        <w:rPr>
          <w:sz w:val="28"/>
          <w:szCs w:val="28"/>
        </w:rPr>
        <w:t xml:space="preserve"> классовой структуре общества.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Критика П.Б  Струве  марксизма, его  взгляды  на социальную эволюцию и личность.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Место и роль экономического фактора в системе М.И. </w:t>
      </w:r>
      <w:proofErr w:type="spellStart"/>
      <w:r w:rsidRPr="005E28AC">
        <w:rPr>
          <w:sz w:val="28"/>
          <w:szCs w:val="28"/>
        </w:rPr>
        <w:t>Туган-Барановского</w:t>
      </w:r>
      <w:proofErr w:type="spellEnd"/>
      <w:r w:rsidRPr="005E28AC">
        <w:rPr>
          <w:sz w:val="28"/>
          <w:szCs w:val="28"/>
        </w:rPr>
        <w:t>, проблема социальной структуры и классовой борьбы.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Социальная гносеология Б.И. </w:t>
      </w:r>
      <w:proofErr w:type="spellStart"/>
      <w:r w:rsidRPr="005E28AC">
        <w:rPr>
          <w:sz w:val="28"/>
          <w:szCs w:val="28"/>
        </w:rPr>
        <w:t>Кистяковского</w:t>
      </w:r>
      <w:proofErr w:type="spellEnd"/>
      <w:r w:rsidRPr="005E28AC">
        <w:rPr>
          <w:sz w:val="28"/>
          <w:szCs w:val="28"/>
        </w:rPr>
        <w:t>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Социологическая концепция Л.И. </w:t>
      </w:r>
      <w:proofErr w:type="spellStart"/>
      <w:r w:rsidRPr="005E28AC">
        <w:rPr>
          <w:sz w:val="28"/>
          <w:szCs w:val="28"/>
        </w:rPr>
        <w:t>Петражицкого</w:t>
      </w:r>
      <w:proofErr w:type="spellEnd"/>
      <w:r w:rsidRPr="005E28AC">
        <w:rPr>
          <w:sz w:val="28"/>
          <w:szCs w:val="28"/>
        </w:rPr>
        <w:t>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Трактовка В.М. </w:t>
      </w:r>
      <w:proofErr w:type="gramStart"/>
      <w:r w:rsidRPr="005E28AC">
        <w:rPr>
          <w:sz w:val="28"/>
          <w:szCs w:val="28"/>
        </w:rPr>
        <w:t>Хвостовым</w:t>
      </w:r>
      <w:proofErr w:type="gramEnd"/>
      <w:r w:rsidRPr="005E28AC">
        <w:rPr>
          <w:sz w:val="28"/>
          <w:szCs w:val="28"/>
        </w:rPr>
        <w:t xml:space="preserve"> предмета социологии как процесса общения между людьми. 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П.И. Новгородцев о специфике социальных явлений и о природе социальных норм.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Неопозитивизм в русской социологии: Н.И. </w:t>
      </w:r>
      <w:proofErr w:type="spellStart"/>
      <w:r w:rsidRPr="005E28AC">
        <w:rPr>
          <w:sz w:val="28"/>
          <w:szCs w:val="28"/>
        </w:rPr>
        <w:t>Тахтарев</w:t>
      </w:r>
      <w:proofErr w:type="spellEnd"/>
      <w:r w:rsidRPr="005E28AC">
        <w:rPr>
          <w:sz w:val="28"/>
          <w:szCs w:val="28"/>
        </w:rPr>
        <w:t>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Основные базовые категории неопозитивистской концепции А.С. Звоницкой.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Понимание П.А. Сорокиным социального взаимодействия и группировки.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lastRenderedPageBreak/>
        <w:t>Взгляды П.А. Сорокина на социальное поведение, социальную перегруппировку и прогресс.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Особенности российского позитивизма.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Значение принципов субъективной социологии  в истории российской социальной мысли.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Общая характеристика экономического материализма  в российской социологии.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Ортодоксальный марксизм: общая характеристика.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Общая характеристика легального марксизма.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Общая характеристика неокантианства в российской социологической мысли. 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Неопозитивизм: общая характеристика.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Основные течения социологической мысли в России: их представители, содержание и особенности.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 xml:space="preserve">Особенности формирования социальных взглядов, социально- экономическая, политическая и </w:t>
      </w:r>
      <w:proofErr w:type="spellStart"/>
      <w:r w:rsidRPr="005E28AC">
        <w:rPr>
          <w:sz w:val="28"/>
          <w:szCs w:val="28"/>
        </w:rPr>
        <w:t>социокультурная</w:t>
      </w:r>
      <w:proofErr w:type="spellEnd"/>
      <w:r w:rsidRPr="005E28AC">
        <w:rPr>
          <w:sz w:val="28"/>
          <w:szCs w:val="28"/>
        </w:rPr>
        <w:t xml:space="preserve"> ситуация в России в первой половине XIX.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Основные направления и школы в дореволюционной российской социологии, общая их характеристика (вторая половина XIX - начало XX в).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Социология в России и СССР после событий 1917 года. Основные этапы развития социологии в СССР, достижения и проблемы.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Институционализация социологии в постсоветской России, социологическое образование.</w:t>
      </w:r>
    </w:p>
    <w:p w:rsidR="005E1834" w:rsidRPr="005E28AC" w:rsidRDefault="005E1834" w:rsidP="005E1834">
      <w:pPr>
        <w:numPr>
          <w:ilvl w:val="0"/>
          <w:numId w:val="1"/>
        </w:numPr>
        <w:ind w:left="360"/>
        <w:rPr>
          <w:sz w:val="28"/>
          <w:szCs w:val="28"/>
        </w:rPr>
      </w:pPr>
      <w:r w:rsidRPr="005E28AC">
        <w:rPr>
          <w:sz w:val="28"/>
          <w:szCs w:val="28"/>
        </w:rPr>
        <w:t>Современные направления развития российской социологии.</w:t>
      </w:r>
    </w:p>
    <w:p w:rsidR="005E1834" w:rsidRDefault="005E1834" w:rsidP="005E1834">
      <w:pPr>
        <w:spacing w:before="120" w:after="120"/>
        <w:jc w:val="both"/>
        <w:rPr>
          <w:b/>
          <w:sz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6708"/>
    <w:multiLevelType w:val="hybridMultilevel"/>
    <w:tmpl w:val="E0A8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34"/>
    <w:rsid w:val="000D2790"/>
    <w:rsid w:val="00203E43"/>
    <w:rsid w:val="003B4F83"/>
    <w:rsid w:val="00426B15"/>
    <w:rsid w:val="005E1834"/>
    <w:rsid w:val="006330EC"/>
    <w:rsid w:val="006B1FB8"/>
    <w:rsid w:val="00745DDF"/>
    <w:rsid w:val="008C10AD"/>
    <w:rsid w:val="00910190"/>
    <w:rsid w:val="00C057D7"/>
    <w:rsid w:val="00C326AC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2014-05-18T23:00:00Z</dcterms:created>
  <dcterms:modified xsi:type="dcterms:W3CDTF">2014-05-18T23:02:00Z</dcterms:modified>
</cp:coreProperties>
</file>