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E8" w:rsidRPr="002C6362" w:rsidRDefault="00753CE8" w:rsidP="00753CE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2C6362">
        <w:rPr>
          <w:b/>
          <w:bCs/>
          <w:sz w:val="28"/>
          <w:szCs w:val="28"/>
        </w:rPr>
        <w:t>САМОСТОЯТЕЛЬНАЯ РАБОТА</w:t>
      </w:r>
    </w:p>
    <w:p w:rsidR="00753CE8" w:rsidRPr="002C6362" w:rsidRDefault="00753CE8" w:rsidP="00753CE8">
      <w:pPr>
        <w:shd w:val="clear" w:color="auto" w:fill="FFFFFF"/>
        <w:ind w:firstLine="567"/>
        <w:jc w:val="both"/>
        <w:rPr>
          <w:sz w:val="28"/>
          <w:szCs w:val="28"/>
        </w:rPr>
      </w:pPr>
      <w:r w:rsidRPr="002C6362">
        <w:rPr>
          <w:sz w:val="28"/>
          <w:szCs w:val="28"/>
        </w:rPr>
        <w:t>Цель самостоятельной работы заключается как в закреплении лекционного материала, так и в обсуждении результатов работы студентов над программой дисциплины. При изучении дисциплины и подготовке к занятиям студентам рекомендуется пользоваться основной и дополнительной литературой представленной в программе</w:t>
      </w:r>
      <w:r>
        <w:rPr>
          <w:sz w:val="28"/>
          <w:szCs w:val="28"/>
        </w:rPr>
        <w:t xml:space="preserve"> дисциплины «История социологии»</w:t>
      </w:r>
      <w:r w:rsidRPr="002C6362">
        <w:rPr>
          <w:sz w:val="28"/>
          <w:szCs w:val="28"/>
        </w:rPr>
        <w:t>. В основную литературу входят учебники, курсы лекций, словари, энциклопедические издания, разделы и главы которых рекомендованы после каждой темы. В качестве дополнительной литературы для углубленного изучения материала даются отдельные монографии, статьи из социологических журналов, общественно-политической периодики.</w:t>
      </w:r>
    </w:p>
    <w:p w:rsidR="00753CE8" w:rsidRPr="002C6362" w:rsidRDefault="00753CE8" w:rsidP="00753CE8">
      <w:pPr>
        <w:shd w:val="clear" w:color="auto" w:fill="FFFFFF"/>
        <w:ind w:firstLine="567"/>
        <w:jc w:val="both"/>
        <w:rPr>
          <w:sz w:val="28"/>
          <w:szCs w:val="28"/>
        </w:rPr>
      </w:pPr>
      <w:r w:rsidRPr="002C6362">
        <w:rPr>
          <w:sz w:val="28"/>
          <w:szCs w:val="28"/>
        </w:rPr>
        <w:t>При изучении каждой темы желательно выделять основные понятия, выписывать краткие формулировки и основные положения, так проделанная в течение семестра работа поможет при подготовке к зачету. Переходить к изучению новой темы следует только после полного изучения теоретических вопросов и ответов на вопросы для самопроверки.</w:t>
      </w:r>
    </w:p>
    <w:p w:rsidR="003F5229" w:rsidRPr="00032DC6" w:rsidRDefault="003F5229" w:rsidP="003F5229">
      <w:pPr>
        <w:ind w:firstLine="360"/>
        <w:jc w:val="both"/>
        <w:rPr>
          <w:sz w:val="28"/>
          <w:szCs w:val="28"/>
        </w:rPr>
      </w:pPr>
      <w:r w:rsidRPr="00032DC6">
        <w:rPr>
          <w:iCs/>
          <w:sz w:val="28"/>
          <w:szCs w:val="28"/>
        </w:rPr>
        <w:t>Самостоятельная работа студентов проводится с целью развития у них навыков работы с учебной и научной литературой, выработки способности вести учебно-исследовательскую работу, а также для систематического изуч</w:t>
      </w:r>
      <w:r w:rsidRPr="00032DC6">
        <w:rPr>
          <w:iCs/>
          <w:sz w:val="28"/>
          <w:szCs w:val="28"/>
        </w:rPr>
        <w:t>е</w:t>
      </w:r>
      <w:r w:rsidRPr="00032DC6">
        <w:rPr>
          <w:iCs/>
          <w:sz w:val="28"/>
          <w:szCs w:val="28"/>
        </w:rPr>
        <w:t>ния курса</w:t>
      </w:r>
      <w:r w:rsidRPr="00032DC6">
        <w:rPr>
          <w:sz w:val="28"/>
          <w:szCs w:val="28"/>
        </w:rPr>
        <w:t>.</w:t>
      </w:r>
      <w:r w:rsidRPr="00032DC6">
        <w:rPr>
          <w:iCs/>
          <w:sz w:val="28"/>
          <w:szCs w:val="28"/>
        </w:rPr>
        <w:t xml:space="preserve"> Рекомендуются следующие формы организации самостоятельной работы студентов:</w:t>
      </w:r>
    </w:p>
    <w:p w:rsidR="003F5229" w:rsidRPr="00032DC6" w:rsidRDefault="003F5229" w:rsidP="003F5229">
      <w:pPr>
        <w:suppressAutoHyphens/>
        <w:jc w:val="both"/>
        <w:outlineLvl w:val="0"/>
        <w:rPr>
          <w:iCs/>
          <w:sz w:val="28"/>
          <w:szCs w:val="28"/>
        </w:rPr>
      </w:pPr>
      <w:r w:rsidRPr="00032DC6">
        <w:rPr>
          <w:iCs/>
          <w:sz w:val="28"/>
          <w:szCs w:val="28"/>
        </w:rPr>
        <w:t>1.Самостоятельная проработка отдельных разделов курса, не читаемых на лекциях и не рассматриваемых на практических занятиях.</w:t>
      </w:r>
    </w:p>
    <w:p w:rsidR="003F5229" w:rsidRPr="00032DC6" w:rsidRDefault="003F5229" w:rsidP="003F5229">
      <w:pPr>
        <w:suppressAutoHyphens/>
        <w:jc w:val="both"/>
        <w:outlineLvl w:val="0"/>
        <w:rPr>
          <w:iCs/>
          <w:sz w:val="28"/>
          <w:szCs w:val="28"/>
        </w:rPr>
      </w:pPr>
      <w:r w:rsidRPr="00032DC6">
        <w:rPr>
          <w:iCs/>
          <w:sz w:val="28"/>
          <w:szCs w:val="28"/>
        </w:rPr>
        <w:t xml:space="preserve">2. Написание студентами рефератов по вопросам, характерным для профиля данного вуза или специальности. Это  могут быть </w:t>
      </w:r>
      <w:proofErr w:type="gramStart"/>
      <w:r w:rsidRPr="00032DC6">
        <w:rPr>
          <w:iCs/>
          <w:sz w:val="28"/>
          <w:szCs w:val="28"/>
        </w:rPr>
        <w:t>вопросы</w:t>
      </w:r>
      <w:proofErr w:type="gramEnd"/>
      <w:r w:rsidRPr="00032DC6">
        <w:rPr>
          <w:iCs/>
          <w:sz w:val="28"/>
          <w:szCs w:val="28"/>
        </w:rPr>
        <w:t xml:space="preserve">  мало освещаемые или не затрагиваемые в теоретическом курсе. Такой вид работы требует привлечения дополнительной учебной и научной литературы, список которой составляется совместно с преподавателем.</w:t>
      </w:r>
    </w:p>
    <w:p w:rsidR="003F5229" w:rsidRPr="00032DC6" w:rsidRDefault="003F5229" w:rsidP="003F5229">
      <w:pPr>
        <w:suppressAutoHyphens/>
        <w:jc w:val="both"/>
        <w:outlineLvl w:val="0"/>
        <w:rPr>
          <w:iCs/>
          <w:sz w:val="28"/>
          <w:szCs w:val="28"/>
        </w:rPr>
      </w:pPr>
      <w:r w:rsidRPr="00032DC6">
        <w:rPr>
          <w:iCs/>
          <w:sz w:val="28"/>
          <w:szCs w:val="28"/>
        </w:rPr>
        <w:t xml:space="preserve">3.Самостоятельная работа студентов с обучающими программами в дисплейных классах, использование </w:t>
      </w:r>
      <w:proofErr w:type="spellStart"/>
      <w:r w:rsidRPr="00032DC6">
        <w:rPr>
          <w:iCs/>
          <w:sz w:val="28"/>
          <w:szCs w:val="28"/>
        </w:rPr>
        <w:t>обучающе-контролирующих</w:t>
      </w:r>
      <w:proofErr w:type="spellEnd"/>
      <w:r w:rsidRPr="00032DC6">
        <w:rPr>
          <w:iCs/>
          <w:sz w:val="28"/>
          <w:szCs w:val="28"/>
        </w:rPr>
        <w:t xml:space="preserve"> систем с оценкой результатов работы студентов.</w:t>
      </w:r>
    </w:p>
    <w:p w:rsidR="003F5229" w:rsidRPr="00032DC6" w:rsidRDefault="003F5229" w:rsidP="003F5229">
      <w:pPr>
        <w:pStyle w:val="2"/>
        <w:widowControl w:val="0"/>
        <w:spacing w:line="240" w:lineRule="auto"/>
        <w:rPr>
          <w:b/>
          <w:sz w:val="28"/>
          <w:szCs w:val="28"/>
        </w:rPr>
      </w:pPr>
      <w:r w:rsidRPr="00032DC6">
        <w:rPr>
          <w:iCs/>
          <w:sz w:val="28"/>
          <w:szCs w:val="28"/>
        </w:rPr>
        <w:t>4. Участие в студенческих научных конференциях, публикация тезисов и ст</w:t>
      </w:r>
      <w:r w:rsidRPr="00032DC6">
        <w:rPr>
          <w:iCs/>
          <w:sz w:val="28"/>
          <w:szCs w:val="28"/>
        </w:rPr>
        <w:t>а</w:t>
      </w:r>
      <w:r w:rsidRPr="00032DC6">
        <w:rPr>
          <w:iCs/>
          <w:sz w:val="28"/>
          <w:szCs w:val="28"/>
        </w:rPr>
        <w:t>тей.</w:t>
      </w:r>
    </w:p>
    <w:p w:rsidR="00753CE8" w:rsidRDefault="00753CE8" w:rsidP="00792D06">
      <w:pPr>
        <w:pStyle w:val="a5"/>
        <w:spacing w:before="120" w:after="120"/>
        <w:ind w:left="756"/>
        <w:jc w:val="both"/>
        <w:rPr>
          <w:b/>
          <w:sz w:val="28"/>
          <w:szCs w:val="28"/>
        </w:rPr>
      </w:pPr>
    </w:p>
    <w:p w:rsidR="00792D06" w:rsidRPr="00CD5C42" w:rsidRDefault="00792D06" w:rsidP="00792D06">
      <w:pPr>
        <w:pStyle w:val="a5"/>
        <w:spacing w:before="120" w:after="120"/>
        <w:ind w:left="756"/>
        <w:jc w:val="both"/>
        <w:rPr>
          <w:b/>
          <w:sz w:val="28"/>
          <w:szCs w:val="28"/>
        </w:rPr>
      </w:pPr>
      <w:r w:rsidRPr="00CD5C42">
        <w:rPr>
          <w:b/>
          <w:sz w:val="28"/>
          <w:szCs w:val="28"/>
        </w:rPr>
        <w:t>ОРГАНИЗАЦИЯ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"/>
        <w:gridCol w:w="7190"/>
        <w:gridCol w:w="1415"/>
      </w:tblGrid>
      <w:tr w:rsidR="00792D06" w:rsidRPr="00343D93" w:rsidTr="00213CB3">
        <w:trPr>
          <w:trHeight w:val="1192"/>
        </w:trPr>
        <w:tc>
          <w:tcPr>
            <w:tcW w:w="505" w:type="pct"/>
            <w:vAlign w:val="center"/>
          </w:tcPr>
          <w:p w:rsidR="00792D06" w:rsidRPr="00343D93" w:rsidRDefault="00792D06" w:rsidP="00213CB3">
            <w:pPr>
              <w:ind w:right="-108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№</w:t>
            </w:r>
          </w:p>
          <w:p w:rsidR="00792D06" w:rsidRPr="00343D93" w:rsidRDefault="00792D06" w:rsidP="00213CB3">
            <w:pPr>
              <w:ind w:right="-108"/>
              <w:rPr>
                <w:sz w:val="28"/>
                <w:szCs w:val="28"/>
              </w:rPr>
            </w:pPr>
            <w:proofErr w:type="spellStart"/>
            <w:proofErr w:type="gramStart"/>
            <w:r w:rsidRPr="00343D9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3D93">
              <w:rPr>
                <w:sz w:val="28"/>
                <w:szCs w:val="28"/>
              </w:rPr>
              <w:t>/</w:t>
            </w:r>
            <w:proofErr w:type="spellStart"/>
            <w:r w:rsidRPr="00343D9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jc w:val="center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343D93">
              <w:rPr>
                <w:b w:val="0"/>
                <w:i w:val="0"/>
                <w:sz w:val="28"/>
                <w:szCs w:val="28"/>
              </w:rPr>
              <w:t>Продол-житель-ность</w:t>
            </w:r>
            <w:proofErr w:type="spellEnd"/>
          </w:p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(часов)</w:t>
            </w:r>
          </w:p>
        </w:tc>
      </w:tr>
      <w:tr w:rsidR="00792D06" w:rsidRPr="00343D93" w:rsidTr="00213CB3">
        <w:trPr>
          <w:trHeight w:val="189"/>
        </w:trPr>
        <w:tc>
          <w:tcPr>
            <w:tcW w:w="505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9F7F38" w:rsidRDefault="00792D06" w:rsidP="00213CB3">
            <w:pPr>
              <w:jc w:val="center"/>
              <w:rPr>
                <w:sz w:val="28"/>
                <w:szCs w:val="28"/>
              </w:rPr>
            </w:pPr>
            <w:r w:rsidRPr="009F7F38">
              <w:rPr>
                <w:sz w:val="28"/>
                <w:szCs w:val="28"/>
              </w:rPr>
              <w:t>I семестр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Исторические и теоретические предпосылки возникновения социологии. 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4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Главные социально- политические теории Нового Времени (Н. Макиавелли, Т. Гоббс, Ш. Монтескье, Ж.-</w:t>
            </w:r>
            <w:r w:rsidRPr="00343D93">
              <w:rPr>
                <w:sz w:val="28"/>
                <w:szCs w:val="28"/>
              </w:rPr>
              <w:lastRenderedPageBreak/>
              <w:t>Ж.Руссо.)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lastRenderedPageBreak/>
              <w:t>4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Французский утопический социализм. Дж. Милль.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2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Начальный этап развития социологии (Социологические концепции О. Конта,   Г. Спенсера)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6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Классический этап развития социологии (Социологические концепции Э. Дюркгейма, Т. </w:t>
            </w:r>
            <w:proofErr w:type="spellStart"/>
            <w:r w:rsidRPr="00343D93">
              <w:rPr>
                <w:sz w:val="28"/>
                <w:szCs w:val="28"/>
              </w:rPr>
              <w:t>Парсонса</w:t>
            </w:r>
            <w:proofErr w:type="spellEnd"/>
            <w:r w:rsidRPr="00343D93">
              <w:rPr>
                <w:sz w:val="28"/>
                <w:szCs w:val="28"/>
              </w:rPr>
              <w:t>, Р. Мертона)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16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Формальная социология (Г. </w:t>
            </w:r>
            <w:proofErr w:type="spellStart"/>
            <w:r w:rsidRPr="00343D93">
              <w:rPr>
                <w:sz w:val="28"/>
                <w:szCs w:val="28"/>
              </w:rPr>
              <w:t>Зиммель</w:t>
            </w:r>
            <w:proofErr w:type="spellEnd"/>
            <w:r w:rsidRPr="00343D93">
              <w:rPr>
                <w:sz w:val="28"/>
                <w:szCs w:val="28"/>
              </w:rPr>
              <w:t>, Ф. Теннис)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6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Теория социального действия (М. Вебер) 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4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Марксистская социология, </w:t>
            </w:r>
            <w:proofErr w:type="spellStart"/>
            <w:r w:rsidRPr="00343D93">
              <w:rPr>
                <w:sz w:val="28"/>
                <w:szCs w:val="28"/>
              </w:rPr>
              <w:t>неомарксизм</w:t>
            </w:r>
            <w:proofErr w:type="spellEnd"/>
            <w:r w:rsidRPr="00343D93">
              <w:rPr>
                <w:sz w:val="28"/>
                <w:szCs w:val="28"/>
              </w:rPr>
              <w:t xml:space="preserve">, </w:t>
            </w:r>
            <w:proofErr w:type="spellStart"/>
            <w:r w:rsidRPr="00343D93">
              <w:rPr>
                <w:sz w:val="28"/>
                <w:szCs w:val="28"/>
              </w:rPr>
              <w:t>постмарксизм</w:t>
            </w:r>
            <w:proofErr w:type="spellEnd"/>
            <w:r w:rsidRPr="00343D93">
              <w:rPr>
                <w:sz w:val="28"/>
                <w:szCs w:val="28"/>
              </w:rPr>
              <w:t xml:space="preserve"> (К. Маркс, Ф.Энгельс, </w:t>
            </w:r>
            <w:proofErr w:type="spellStart"/>
            <w:r w:rsidRPr="00343D93">
              <w:rPr>
                <w:sz w:val="28"/>
                <w:szCs w:val="28"/>
              </w:rPr>
              <w:t>Н.Пулантцас</w:t>
            </w:r>
            <w:proofErr w:type="spellEnd"/>
            <w:r w:rsidRPr="00343D93">
              <w:rPr>
                <w:sz w:val="28"/>
                <w:szCs w:val="28"/>
              </w:rPr>
              <w:t xml:space="preserve">,    Ю. </w:t>
            </w:r>
            <w:proofErr w:type="spellStart"/>
            <w:r w:rsidRPr="00343D93">
              <w:rPr>
                <w:sz w:val="28"/>
                <w:szCs w:val="28"/>
              </w:rPr>
              <w:t>Хабермас</w:t>
            </w:r>
            <w:proofErr w:type="spellEnd"/>
            <w:r w:rsidRPr="00343D9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22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Социология конфликта (Л. </w:t>
            </w:r>
            <w:proofErr w:type="spellStart"/>
            <w:r w:rsidRPr="00343D93">
              <w:rPr>
                <w:sz w:val="28"/>
                <w:szCs w:val="28"/>
              </w:rPr>
              <w:t>Козер</w:t>
            </w:r>
            <w:proofErr w:type="spellEnd"/>
            <w:r w:rsidRPr="00343D93">
              <w:rPr>
                <w:sz w:val="28"/>
                <w:szCs w:val="28"/>
              </w:rPr>
              <w:t xml:space="preserve">, Р. </w:t>
            </w:r>
            <w:proofErr w:type="spellStart"/>
            <w:r w:rsidRPr="00343D93">
              <w:rPr>
                <w:sz w:val="28"/>
                <w:szCs w:val="28"/>
              </w:rPr>
              <w:t>Дарендорф</w:t>
            </w:r>
            <w:proofErr w:type="spellEnd"/>
            <w:r w:rsidRPr="00343D93">
              <w:rPr>
                <w:sz w:val="28"/>
                <w:szCs w:val="28"/>
              </w:rPr>
              <w:t>)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8</w:t>
            </w:r>
          </w:p>
        </w:tc>
      </w:tr>
      <w:tr w:rsidR="00792D06" w:rsidRPr="00343D93" w:rsidTr="00213CB3">
        <w:tc>
          <w:tcPr>
            <w:tcW w:w="5000" w:type="pct"/>
            <w:gridSpan w:val="3"/>
            <w:vAlign w:val="center"/>
          </w:tcPr>
          <w:p w:rsidR="00792D06" w:rsidRPr="009F7F38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9F7F38">
              <w:rPr>
                <w:sz w:val="28"/>
                <w:szCs w:val="28"/>
              </w:rPr>
              <w:t>II семестр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Творчество П. Сорокина (российский и американский периоды).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2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Теории стратификации У.Л. Уорнера, К.Дэвиса, У. </w:t>
            </w:r>
            <w:proofErr w:type="gramStart"/>
            <w:r w:rsidRPr="00343D93">
              <w:rPr>
                <w:sz w:val="28"/>
                <w:szCs w:val="28"/>
              </w:rPr>
              <w:t>Мура</w:t>
            </w:r>
            <w:proofErr w:type="gramEnd"/>
            <w:r w:rsidRPr="00343D93">
              <w:rPr>
                <w:sz w:val="28"/>
                <w:szCs w:val="28"/>
              </w:rPr>
              <w:t>.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4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Бихевиоризм. Теория социального обмена (</w:t>
            </w:r>
            <w:proofErr w:type="gramStart"/>
            <w:r w:rsidRPr="00343D93">
              <w:rPr>
                <w:sz w:val="28"/>
                <w:szCs w:val="28"/>
              </w:rPr>
              <w:t>Дж</w:t>
            </w:r>
            <w:proofErr w:type="gramEnd"/>
            <w:r w:rsidRPr="00343D93">
              <w:rPr>
                <w:sz w:val="28"/>
                <w:szCs w:val="28"/>
              </w:rPr>
              <w:t xml:space="preserve">. </w:t>
            </w:r>
            <w:proofErr w:type="spellStart"/>
            <w:r w:rsidRPr="00343D93">
              <w:rPr>
                <w:sz w:val="28"/>
                <w:szCs w:val="28"/>
              </w:rPr>
              <w:t>Хоманс</w:t>
            </w:r>
            <w:proofErr w:type="spellEnd"/>
            <w:r w:rsidRPr="00343D93">
              <w:rPr>
                <w:sz w:val="28"/>
                <w:szCs w:val="28"/>
              </w:rPr>
              <w:t xml:space="preserve">, П. </w:t>
            </w:r>
            <w:proofErr w:type="spellStart"/>
            <w:r w:rsidRPr="00343D93">
              <w:rPr>
                <w:sz w:val="28"/>
                <w:szCs w:val="28"/>
              </w:rPr>
              <w:t>Блау</w:t>
            </w:r>
            <w:proofErr w:type="spellEnd"/>
            <w:r w:rsidRPr="00343D93">
              <w:rPr>
                <w:sz w:val="28"/>
                <w:szCs w:val="28"/>
              </w:rPr>
              <w:t>)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4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Символический </w:t>
            </w:r>
            <w:proofErr w:type="spellStart"/>
            <w:r w:rsidRPr="00343D93">
              <w:rPr>
                <w:sz w:val="28"/>
                <w:szCs w:val="28"/>
              </w:rPr>
              <w:t>интеракционизм</w:t>
            </w:r>
            <w:proofErr w:type="spellEnd"/>
            <w:r w:rsidRPr="00343D93">
              <w:rPr>
                <w:sz w:val="28"/>
                <w:szCs w:val="28"/>
              </w:rPr>
              <w:t xml:space="preserve"> (</w:t>
            </w:r>
            <w:proofErr w:type="spellStart"/>
            <w:r w:rsidRPr="00343D93">
              <w:rPr>
                <w:sz w:val="28"/>
                <w:szCs w:val="28"/>
              </w:rPr>
              <w:t>Дж.Г.Мид</w:t>
            </w:r>
            <w:proofErr w:type="spellEnd"/>
            <w:r w:rsidRPr="00343D93">
              <w:rPr>
                <w:sz w:val="28"/>
                <w:szCs w:val="28"/>
              </w:rPr>
              <w:t>, Ч.Х. Кули).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4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Феноменологическая социология и </w:t>
            </w:r>
            <w:proofErr w:type="spellStart"/>
            <w:r w:rsidRPr="00343D93">
              <w:rPr>
                <w:sz w:val="28"/>
                <w:szCs w:val="28"/>
              </w:rPr>
              <w:t>этнометодология</w:t>
            </w:r>
            <w:proofErr w:type="spellEnd"/>
            <w:r w:rsidRPr="00343D93">
              <w:rPr>
                <w:sz w:val="28"/>
                <w:szCs w:val="28"/>
              </w:rPr>
              <w:t xml:space="preserve">  (А. </w:t>
            </w:r>
            <w:proofErr w:type="spellStart"/>
            <w:r w:rsidRPr="00343D93">
              <w:rPr>
                <w:sz w:val="28"/>
                <w:szCs w:val="28"/>
              </w:rPr>
              <w:t>Щюц</w:t>
            </w:r>
            <w:proofErr w:type="spellEnd"/>
            <w:r w:rsidRPr="00343D93">
              <w:rPr>
                <w:sz w:val="28"/>
                <w:szCs w:val="28"/>
              </w:rPr>
              <w:t xml:space="preserve">,   </w:t>
            </w:r>
            <w:proofErr w:type="spellStart"/>
            <w:r w:rsidRPr="00343D93">
              <w:rPr>
                <w:sz w:val="28"/>
                <w:szCs w:val="28"/>
              </w:rPr>
              <w:t>П.Бергер</w:t>
            </w:r>
            <w:proofErr w:type="spellEnd"/>
            <w:r w:rsidRPr="00343D93">
              <w:rPr>
                <w:sz w:val="28"/>
                <w:szCs w:val="28"/>
              </w:rPr>
              <w:t xml:space="preserve">, Т. </w:t>
            </w:r>
            <w:proofErr w:type="spellStart"/>
            <w:r w:rsidRPr="00343D93">
              <w:rPr>
                <w:sz w:val="28"/>
                <w:szCs w:val="28"/>
              </w:rPr>
              <w:t>Лукман</w:t>
            </w:r>
            <w:proofErr w:type="spellEnd"/>
            <w:r w:rsidRPr="00343D93">
              <w:rPr>
                <w:sz w:val="28"/>
                <w:szCs w:val="28"/>
              </w:rPr>
              <w:t xml:space="preserve">,  Г. </w:t>
            </w:r>
            <w:proofErr w:type="spellStart"/>
            <w:r w:rsidRPr="00343D93">
              <w:rPr>
                <w:sz w:val="28"/>
                <w:szCs w:val="28"/>
              </w:rPr>
              <w:t>Гарфинкель</w:t>
            </w:r>
            <w:proofErr w:type="spellEnd"/>
            <w:r w:rsidRPr="00343D93">
              <w:rPr>
                <w:sz w:val="28"/>
                <w:szCs w:val="28"/>
              </w:rPr>
              <w:t>)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8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Институционализация социологии в США. Эмпирические исследования в американской социологии начала ХХ века (У. Томас, Ф. </w:t>
            </w:r>
            <w:proofErr w:type="spellStart"/>
            <w:r w:rsidRPr="00343D93">
              <w:rPr>
                <w:sz w:val="28"/>
                <w:szCs w:val="28"/>
              </w:rPr>
              <w:t>Знанецкий</w:t>
            </w:r>
            <w:proofErr w:type="spellEnd"/>
            <w:r w:rsidRPr="00343D93">
              <w:rPr>
                <w:sz w:val="28"/>
                <w:szCs w:val="28"/>
              </w:rPr>
              <w:t>). Социология и социальный реформизм.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4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Психологизм в ранней американской социологии (</w:t>
            </w:r>
            <w:proofErr w:type="spellStart"/>
            <w:r w:rsidRPr="00343D93">
              <w:rPr>
                <w:sz w:val="28"/>
                <w:szCs w:val="28"/>
              </w:rPr>
              <w:t>Ф.Гиддингс</w:t>
            </w:r>
            <w:proofErr w:type="spellEnd"/>
            <w:r w:rsidRPr="00343D93">
              <w:rPr>
                <w:sz w:val="28"/>
                <w:szCs w:val="28"/>
              </w:rPr>
              <w:t xml:space="preserve">, Л.Уорд). Социал-дарвинизм, </w:t>
            </w:r>
            <w:proofErr w:type="spellStart"/>
            <w:r w:rsidRPr="00343D93">
              <w:rPr>
                <w:sz w:val="28"/>
                <w:szCs w:val="28"/>
              </w:rPr>
              <w:t>этноцентризм</w:t>
            </w:r>
            <w:proofErr w:type="spellEnd"/>
            <w:r w:rsidRPr="00343D93">
              <w:rPr>
                <w:sz w:val="28"/>
                <w:szCs w:val="28"/>
              </w:rPr>
              <w:t>.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4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Социальная мысль в Европе после</w:t>
            </w:r>
            <w:proofErr w:type="gramStart"/>
            <w:r w:rsidRPr="00343D93">
              <w:rPr>
                <w:sz w:val="28"/>
                <w:szCs w:val="28"/>
              </w:rPr>
              <w:t xml:space="preserve"> В</w:t>
            </w:r>
            <w:proofErr w:type="gramEnd"/>
            <w:r w:rsidRPr="00343D93">
              <w:rPr>
                <w:sz w:val="28"/>
                <w:szCs w:val="28"/>
              </w:rPr>
              <w:t xml:space="preserve">торой мировой войны. Идеи «постмодерна» и поиски новых социологических парадигм. Теории индустриального общества.  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2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З. Фрейд и неофрейдизм в социологии (</w:t>
            </w:r>
            <w:proofErr w:type="spellStart"/>
            <w:r w:rsidRPr="00343D93">
              <w:rPr>
                <w:sz w:val="28"/>
                <w:szCs w:val="28"/>
              </w:rPr>
              <w:t>Э.Фромм</w:t>
            </w:r>
            <w:proofErr w:type="spellEnd"/>
            <w:r w:rsidRPr="00343D93">
              <w:rPr>
                <w:sz w:val="28"/>
                <w:szCs w:val="28"/>
              </w:rPr>
              <w:t xml:space="preserve">, </w:t>
            </w:r>
            <w:proofErr w:type="spellStart"/>
            <w:r w:rsidRPr="00343D93">
              <w:rPr>
                <w:sz w:val="28"/>
                <w:szCs w:val="28"/>
              </w:rPr>
              <w:t>К.Хорни</w:t>
            </w:r>
            <w:proofErr w:type="spellEnd"/>
            <w:r w:rsidRPr="00343D93">
              <w:rPr>
                <w:sz w:val="28"/>
                <w:szCs w:val="28"/>
              </w:rPr>
              <w:t>, К.Юнг, А.Адлер), крупнейшие социологи современной Англии, Франции, Германии (</w:t>
            </w:r>
            <w:proofErr w:type="spellStart"/>
            <w:r w:rsidRPr="00343D93">
              <w:rPr>
                <w:sz w:val="28"/>
                <w:szCs w:val="28"/>
              </w:rPr>
              <w:t>Э.Гидденс</w:t>
            </w:r>
            <w:proofErr w:type="spellEnd"/>
            <w:r w:rsidRPr="00343D93">
              <w:rPr>
                <w:sz w:val="28"/>
                <w:szCs w:val="28"/>
              </w:rPr>
              <w:t xml:space="preserve">, П. </w:t>
            </w:r>
            <w:proofErr w:type="spellStart"/>
            <w:r w:rsidRPr="00343D93">
              <w:rPr>
                <w:sz w:val="28"/>
                <w:szCs w:val="28"/>
              </w:rPr>
              <w:t>Бурдье</w:t>
            </w:r>
            <w:proofErr w:type="spellEnd"/>
            <w:r w:rsidRPr="00343D93">
              <w:rPr>
                <w:sz w:val="28"/>
                <w:szCs w:val="28"/>
              </w:rPr>
              <w:t xml:space="preserve">, Н. </w:t>
            </w:r>
            <w:proofErr w:type="spellStart"/>
            <w:r w:rsidRPr="00343D93">
              <w:rPr>
                <w:sz w:val="28"/>
                <w:szCs w:val="28"/>
              </w:rPr>
              <w:t>Луман</w:t>
            </w:r>
            <w:proofErr w:type="spellEnd"/>
            <w:r w:rsidRPr="00343D93">
              <w:rPr>
                <w:sz w:val="28"/>
                <w:szCs w:val="28"/>
              </w:rPr>
              <w:t>)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10</w:t>
            </w:r>
          </w:p>
        </w:tc>
      </w:tr>
      <w:tr w:rsidR="00792D06" w:rsidRPr="00343D93" w:rsidTr="00213CB3">
        <w:tc>
          <w:tcPr>
            <w:tcW w:w="5000" w:type="pct"/>
            <w:gridSpan w:val="3"/>
            <w:vAlign w:val="center"/>
          </w:tcPr>
          <w:p w:rsidR="00792D06" w:rsidRPr="009F7F38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9F7F38">
              <w:rPr>
                <w:sz w:val="28"/>
                <w:szCs w:val="28"/>
              </w:rPr>
              <w:t>III семестр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Возникновение и основные направления и школы в дореволюционной российской социологии, институционализация социологии в СССР и постсоветской России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2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Факторы влияния на специфику социологической мысли в России. Роль славянофильства, западничества и народнической идеологии.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2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 xml:space="preserve">Религиозный идеализм в русской социологии (Н. Бердяев, С. Булгаков) и натурализм (Н.И. </w:t>
            </w:r>
            <w:proofErr w:type="spellStart"/>
            <w:r w:rsidRPr="00343D93">
              <w:rPr>
                <w:sz w:val="28"/>
                <w:szCs w:val="28"/>
              </w:rPr>
              <w:t>Ножин</w:t>
            </w:r>
            <w:proofErr w:type="spellEnd"/>
            <w:r w:rsidRPr="00343D93">
              <w:rPr>
                <w:sz w:val="28"/>
                <w:szCs w:val="28"/>
              </w:rPr>
              <w:t xml:space="preserve">, А.И. </w:t>
            </w:r>
            <w:proofErr w:type="spellStart"/>
            <w:r w:rsidRPr="00343D93">
              <w:rPr>
                <w:sz w:val="28"/>
                <w:szCs w:val="28"/>
              </w:rPr>
              <w:t>Стронин</w:t>
            </w:r>
            <w:proofErr w:type="spellEnd"/>
            <w:r w:rsidRPr="00343D93">
              <w:rPr>
                <w:sz w:val="28"/>
                <w:szCs w:val="28"/>
              </w:rPr>
              <w:t>)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2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Развитие социологии в СССР (20 – 90-е годы ХХ века). Основные направления, представители, достижения и проблемы.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2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Социология в постсоветской России – поиски новых парадигм, дискуссии и перспективы. Социология в Республике Татарстан.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2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Субъективная школа в русской социологии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6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Позитивизм в русской социологии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6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Марксистские идеи в отечественной социологии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6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proofErr w:type="spellStart"/>
            <w:r w:rsidRPr="00343D93">
              <w:rPr>
                <w:sz w:val="28"/>
                <w:szCs w:val="28"/>
              </w:rPr>
              <w:t>Неокантиантская</w:t>
            </w:r>
            <w:proofErr w:type="spellEnd"/>
            <w:r w:rsidRPr="00343D93">
              <w:rPr>
                <w:sz w:val="28"/>
                <w:szCs w:val="28"/>
              </w:rPr>
              <w:t xml:space="preserve"> школа в российской социологии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4</w:t>
            </w:r>
          </w:p>
        </w:tc>
      </w:tr>
      <w:tr w:rsidR="00792D06" w:rsidRPr="00343D93" w:rsidTr="00213CB3">
        <w:tc>
          <w:tcPr>
            <w:tcW w:w="505" w:type="pct"/>
            <w:vAlign w:val="center"/>
          </w:tcPr>
          <w:p w:rsidR="00792D06" w:rsidRPr="00343D93" w:rsidRDefault="00792D06" w:rsidP="00213CB3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756" w:type="pct"/>
            <w:vAlign w:val="center"/>
          </w:tcPr>
          <w:p w:rsidR="00792D06" w:rsidRPr="00343D93" w:rsidRDefault="00792D06" w:rsidP="00213CB3">
            <w:pPr>
              <w:suppressAutoHyphens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Неопозитивизм  в отечественной социологии</w:t>
            </w:r>
          </w:p>
        </w:tc>
        <w:tc>
          <w:tcPr>
            <w:tcW w:w="739" w:type="pct"/>
            <w:vAlign w:val="center"/>
          </w:tcPr>
          <w:p w:rsidR="00792D06" w:rsidRPr="00343D93" w:rsidRDefault="00792D06" w:rsidP="00213CB3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343D93">
              <w:rPr>
                <w:sz w:val="28"/>
                <w:szCs w:val="28"/>
              </w:rPr>
              <w:t>4</w:t>
            </w:r>
          </w:p>
        </w:tc>
      </w:tr>
    </w:tbl>
    <w:p w:rsidR="00792D06" w:rsidRPr="00343D93" w:rsidRDefault="00792D06" w:rsidP="00792D06">
      <w:pPr>
        <w:suppressAutoHyphens/>
        <w:ind w:firstLine="709"/>
        <w:jc w:val="center"/>
        <w:rPr>
          <w:b/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7D3B"/>
    <w:multiLevelType w:val="hybridMultilevel"/>
    <w:tmpl w:val="4116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06"/>
    <w:rsid w:val="00203E43"/>
    <w:rsid w:val="003B4F83"/>
    <w:rsid w:val="003F5229"/>
    <w:rsid w:val="004100B0"/>
    <w:rsid w:val="00426B15"/>
    <w:rsid w:val="006330EC"/>
    <w:rsid w:val="006B1FB8"/>
    <w:rsid w:val="00745DDF"/>
    <w:rsid w:val="00753CE8"/>
    <w:rsid w:val="00792D06"/>
    <w:rsid w:val="008C10AD"/>
    <w:rsid w:val="00910190"/>
    <w:rsid w:val="00A3653A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2D0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92D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792D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92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2D0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F522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5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3938</Characters>
  <Application>Microsoft Office Word</Application>
  <DocSecurity>0</DocSecurity>
  <Lines>32</Lines>
  <Paragraphs>9</Paragraphs>
  <ScaleCrop>false</ScaleCrop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2014-05-18T22:47:00Z</dcterms:created>
  <dcterms:modified xsi:type="dcterms:W3CDTF">2014-05-18T23:44:00Z</dcterms:modified>
</cp:coreProperties>
</file>