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5E06">
        <w:rPr>
          <w:rFonts w:ascii="Times New Roman" w:hAnsi="Times New Roman"/>
          <w:b/>
          <w:color w:val="000000"/>
          <w:sz w:val="28"/>
          <w:szCs w:val="28"/>
        </w:rPr>
        <w:t>Лекция 21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5E06">
        <w:rPr>
          <w:rFonts w:ascii="Times New Roman" w:hAnsi="Times New Roman"/>
          <w:b/>
          <w:color w:val="000000"/>
          <w:sz w:val="28"/>
          <w:szCs w:val="28"/>
        </w:rPr>
        <w:t>Чикагская школа в социологии, ее основные этапы, достижения, значение для последующего развития социологии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>1.Этапы деятельности Чикагской школы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>2.Жизненный и профессиональный путь Р.Парка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>3. Жизненный и профессиональный путь Э. Бёрджесс</w:t>
      </w:r>
      <w:r>
        <w:rPr>
          <w:rFonts w:ascii="Times New Roman" w:hAnsi="Times New Roman"/>
          <w:color w:val="000000"/>
          <w:sz w:val="28"/>
          <w:szCs w:val="28"/>
        </w:rPr>
        <w:t>а.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>4. Основное содержание и характеристики Чикагской школы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>5.</w:t>
      </w:r>
      <w:r w:rsidRPr="00E55E06">
        <w:rPr>
          <w:rFonts w:ascii="Times New Roman" w:hAnsi="Times New Roman"/>
          <w:b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>Характеристика взглядов У. Отборна и Л. Вирта</w:t>
      </w:r>
      <w:r>
        <w:rPr>
          <w:rFonts w:ascii="Times New Roman" w:hAnsi="Times New Roman"/>
          <w:sz w:val="28"/>
          <w:szCs w:val="28"/>
        </w:rPr>
        <w:t>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rPr>
          <w:rFonts w:ascii="Times New Roman" w:hAnsi="Times New Roman"/>
          <w:color w:val="000000"/>
          <w:sz w:val="28"/>
          <w:szCs w:val="28"/>
        </w:rPr>
      </w:pP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rPr>
          <w:rFonts w:ascii="Times New Roman" w:hAnsi="Times New Roman"/>
          <w:b/>
          <w:color w:val="000000"/>
          <w:sz w:val="28"/>
          <w:szCs w:val="28"/>
        </w:rPr>
      </w:pPr>
      <w:r w:rsidRPr="00E55E06">
        <w:rPr>
          <w:rFonts w:ascii="Times New Roman" w:hAnsi="Times New Roman"/>
          <w:b/>
          <w:color w:val="000000"/>
          <w:sz w:val="28"/>
          <w:szCs w:val="28"/>
        </w:rPr>
        <w:t>1.Этапы деятельности Чикагской школы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Чикагская социологическая школа </w:t>
      </w:r>
      <w:r w:rsidRPr="00E55E06">
        <w:rPr>
          <w:rFonts w:ascii="Times New Roman" w:hAnsi="Times New Roman"/>
          <w:color w:val="000000"/>
          <w:sz w:val="28"/>
          <w:szCs w:val="28"/>
        </w:rPr>
        <w:t>определена как направление научной и практической деятельности ис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следователей, сотрудничавших на кафедре социологии (социологическом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факультете) Чикагского университета в период между 1892 и 1935 гг. и осуществлявших теоретические и эмпирические проекты. В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деятельности школы принято выделять как минимум два этапа —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подготовительный и этап активного функционирования, на который приходится пик творчества ее наиболее крупных представителей.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5E06">
        <w:rPr>
          <w:rFonts w:ascii="Times New Roman" w:hAnsi="Times New Roman"/>
          <w:i/>
          <w:color w:val="000000"/>
          <w:sz w:val="28"/>
          <w:szCs w:val="28"/>
        </w:rPr>
        <w:t>Подготовительный этап деятельности Чикагской школы.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Первый, подготовительный, этап охватывает период с 1892-го по 1915г., т.е.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с момента создания социологического факультета Чикагского университета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 оформления центральных идей эмпирической социологии лидерами школы Р. Парком и Э. Бёрджессом на основном этапе ее деятельности. Нес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мотря на то, что на этом этапе не удалось создать единой исследовательской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программы, без чего школы как таковой не существует, решались другие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важные задачи ее формирования. Прежде всего, удалось собрать вокруг ка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федры социологии и социологического факультета университета немало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сторонников соединения теоретических и эмпирических исследований. Дал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ее, начал выходить в свет с </w:t>
      </w:r>
      <w:smartTag w:uri="urn:schemas-microsoft-com:office:smarttags" w:element="metricconverter">
        <w:smartTagPr>
          <w:attr w:name="ProductID" w:val="1895 г"/>
        </w:smartTagPr>
        <w:r w:rsidRPr="00E55E06">
          <w:rPr>
            <w:rFonts w:ascii="Times New Roman" w:hAnsi="Times New Roman"/>
            <w:color w:val="000000"/>
            <w:spacing w:val="-5"/>
            <w:sz w:val="28"/>
            <w:szCs w:val="28"/>
          </w:rPr>
          <w:t>1895 г</w:t>
        </w:r>
      </w:smartTag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. первый в мире социологический журнал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(«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American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Journal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of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Sociology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»), было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создано в </w:t>
      </w:r>
      <w:smartTag w:uri="urn:schemas-microsoft-com:office:smarttags" w:element="metricconverter">
        <w:smartTagPr>
          <w:attr w:name="ProductID" w:val="1905 г"/>
        </w:smartTagPr>
        <w:r w:rsidRPr="00E55E06">
          <w:rPr>
            <w:rFonts w:ascii="Times New Roman" w:hAnsi="Times New Roman"/>
            <w:color w:val="000000"/>
            <w:spacing w:val="-3"/>
            <w:sz w:val="28"/>
            <w:szCs w:val="28"/>
          </w:rPr>
          <w:t>1905 г</w:t>
        </w:r>
      </w:smartTag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. Американское со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циологическое. В </w:t>
      </w:r>
      <w:smartTag w:uri="urn:schemas-microsoft-com:office:smarttags" w:element="metricconverter">
        <w:smartTagPr>
          <w:attr w:name="ProductID" w:val="1894 г"/>
        </w:smartTagPr>
        <w:r w:rsidRPr="00E55E06">
          <w:rPr>
            <w:rFonts w:ascii="Times New Roman" w:hAnsi="Times New Roman"/>
            <w:color w:val="000000"/>
            <w:spacing w:val="-4"/>
            <w:sz w:val="28"/>
            <w:szCs w:val="28"/>
          </w:rPr>
          <w:t>1894 г</w:t>
        </w:r>
      </w:smartTag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. А. Смолл и Дж. Винсент издали первый учебник по социологии в виде небольшой по объему брошюры.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Руководящую роль на подготовительном этапе деятельности школы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играли А. Смолл (основатель социологического факультета), Ч. Хендерсон, Дж. Винсент, У. Томас. 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На подготовительном этапе уда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 xml:space="preserve">лось решить проблему институционализации социологии в США. Так,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уже в самом начале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XX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 в. курс социологии преподавался в 169 универси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тетах и колледжах страны. Начали активно проводиться эмпирические </w:t>
      </w:r>
      <w:r w:rsidRPr="00E55E06">
        <w:rPr>
          <w:rFonts w:ascii="Times New Roman" w:hAnsi="Times New Roman"/>
          <w:color w:val="000000"/>
          <w:sz w:val="28"/>
          <w:szCs w:val="28"/>
        </w:rPr>
        <w:t>исследования и пропагандироваться их результаты.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Основной этап деятельности Чикагской школы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Второй этап развития Чикагской школы (1916—1935), который можно назвать основным, начинается с того времени, когда Р.Парк и Э.Бёрджесс постарались сформулировать центральные, принципиальные поло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 xml:space="preserve">жения, касающиеся развития социологии и конкретных эмпирических </w:t>
      </w:r>
      <w:r w:rsidRPr="00E55E06">
        <w:rPr>
          <w:rFonts w:ascii="Times New Roman" w:hAnsi="Times New Roman"/>
          <w:color w:val="000000"/>
          <w:sz w:val="28"/>
          <w:szCs w:val="28"/>
        </w:rPr>
        <w:t>исследований. Этап включает в себя проведение значительного количест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ва исследований, публикацию десятков крупных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pa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o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т, расширяющееся </w:t>
      </w:r>
      <w:r w:rsidRPr="00E55E06">
        <w:rPr>
          <w:rFonts w:ascii="Times New Roman" w:hAnsi="Times New Roman"/>
          <w:color w:val="000000"/>
          <w:sz w:val="28"/>
          <w:szCs w:val="28"/>
        </w:rPr>
        <w:t>влияние на социологический мир в США и Европе.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 xml:space="preserve">Поскольку признанными лидерами Чикагской школы были Парк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(1864—1944) и Берджесс (1886—1966), имеет смысл охарактеризовать и </w:t>
      </w:r>
      <w:r w:rsidRPr="00E55E06">
        <w:rPr>
          <w:rFonts w:ascii="Times New Roman" w:hAnsi="Times New Roman"/>
          <w:color w:val="000000"/>
          <w:sz w:val="28"/>
          <w:szCs w:val="28"/>
        </w:rPr>
        <w:t>рамках краткого биографического очерка жизненный и профессиональ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ный путь каждого из них и той его части, которая была связана с их совместным творчеством.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2. Жизненный и профессиональный путь Р.Парка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Судьба привела Роберта Парка в социологию далеко не сразу после полу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чения им высшего образования. Родившись в штате Пенсильвания, пер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вые 18 лет жизни он провел в штате Миннесота в небольшом городке на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берегу Миссисипи. В школе учился весьма посредственно и не получил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от отца средств на получение образования в колледже. Заработав их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само</w:t>
      </w:r>
      <w:r w:rsidRPr="00E55E06">
        <w:rPr>
          <w:rFonts w:ascii="Times New Roman" w:hAnsi="Times New Roman"/>
          <w:color w:val="000000"/>
          <w:spacing w:val="5"/>
          <w:sz w:val="28"/>
          <w:szCs w:val="28"/>
        </w:rPr>
        <w:t xml:space="preserve">стоятельно трудом на железной дороге, Парк поступил в университет 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 xml:space="preserve">штата Миннесота, через год сменил его на Мичиганский, филологический факультет который и закончил в </w:t>
      </w:r>
      <w:smartTag w:uri="urn:schemas-microsoft-com:office:smarttags" w:element="metricconverter">
        <w:smartTagPr>
          <w:attr w:name="ProductID" w:val="1887 г"/>
        </w:smartTagPr>
        <w:r w:rsidRPr="00E55E06">
          <w:rPr>
            <w:rFonts w:ascii="Times New Roman" w:hAnsi="Times New Roman"/>
            <w:color w:val="000000"/>
            <w:spacing w:val="2"/>
            <w:sz w:val="28"/>
            <w:szCs w:val="28"/>
          </w:rPr>
          <w:t>1887 г</w:t>
        </w:r>
      </w:smartTag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 xml:space="preserve">. В университете он слушал </w:t>
      </w:r>
      <w:r w:rsidRPr="00E55E06">
        <w:rPr>
          <w:rFonts w:ascii="Times New Roman" w:hAnsi="Times New Roman"/>
          <w:color w:val="000000"/>
          <w:sz w:val="28"/>
          <w:szCs w:val="28"/>
        </w:rPr>
        <w:t>лекции Дж. Дьюи, оказавшие большое влияние на становление его соци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ально-философских взглядов.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>Стремясь к социологической профессии, Парк учился философии в Гар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варде (1897—1898), затем — философии и социологии в Германии (1899—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1902). В </w:t>
      </w:r>
      <w:smartTag w:uri="urn:schemas-microsoft-com:office:smarttags" w:element="metricconverter">
        <w:smartTagPr>
          <w:attr w:name="ProductID" w:val="1902 г"/>
        </w:smartTagPr>
        <w:r w:rsidRPr="00E55E06">
          <w:rPr>
            <w:rFonts w:ascii="Times New Roman" w:hAnsi="Times New Roman"/>
            <w:color w:val="000000"/>
            <w:spacing w:val="-3"/>
            <w:sz w:val="28"/>
            <w:szCs w:val="28"/>
          </w:rPr>
          <w:t>1902 г</w:t>
        </w:r>
      </w:smartTag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. в Гейдельбсргском университете он защитил диссертацию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па тему «Толпа и публика: методологическое и социологическое исследо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вание». Вернувшись в США, Парк два года преподает на философском </w:t>
      </w:r>
      <w:r w:rsidRPr="00E55E06">
        <w:rPr>
          <w:rFonts w:ascii="Times New Roman" w:hAnsi="Times New Roman"/>
          <w:color w:val="000000"/>
          <w:sz w:val="28"/>
          <w:szCs w:val="28"/>
        </w:rPr>
        <w:t>факультете Гарвардского университета. Однако академическая атмосфе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ра пока его не привлекает (он даже отказался от предложения Смолла </w:t>
      </w:r>
      <w:r w:rsidRPr="00E55E06">
        <w:rPr>
          <w:rFonts w:ascii="Times New Roman" w:hAnsi="Times New Roman"/>
          <w:color w:val="000000"/>
          <w:sz w:val="28"/>
          <w:szCs w:val="28"/>
        </w:rPr>
        <w:t>преподавать социологию в Чикагском университете).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В течение 7 лет (с </w:t>
      </w:r>
      <w:smartTag w:uri="urn:schemas-microsoft-com:office:smarttags" w:element="metricconverter">
        <w:smartTagPr>
          <w:attr w:name="ProductID" w:val="1905 г"/>
        </w:smartTagPr>
        <w:r w:rsidRPr="00E55E06">
          <w:rPr>
            <w:rFonts w:ascii="Times New Roman" w:hAnsi="Times New Roman"/>
            <w:color w:val="000000"/>
            <w:spacing w:val="-1"/>
            <w:sz w:val="28"/>
            <w:szCs w:val="28"/>
          </w:rPr>
          <w:t>1905 г</w:t>
        </w:r>
      </w:smartTag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.) Парк работает в Институте Букера Вашингто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на, негритянского общественного деятеля, где собирает материал по </w:t>
      </w:r>
      <w:r w:rsidRPr="00E55E06">
        <w:rPr>
          <w:rFonts w:ascii="Times New Roman" w:hAnsi="Times New Roman"/>
          <w:color w:val="000000"/>
          <w:spacing w:val="4"/>
          <w:sz w:val="28"/>
          <w:szCs w:val="28"/>
        </w:rPr>
        <w:t xml:space="preserve">проблемам отношения к неграм и взаимодействия различных культур. 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19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Далее Парк начал создание социологической школы на базе изучения двух основных 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>проблем — расовых отношений и городской жизни. Самое важное направле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ние, привлекавшее Парка в научном плане, — исследование коллективного поведения. На почве совместного интереса к названным выше проблемам в </w:t>
      </w:r>
      <w:smartTag w:uri="urn:schemas-microsoft-com:office:smarttags" w:element="metricconverter">
        <w:smartTagPr>
          <w:attr w:name="ProductID" w:val="1916 г"/>
        </w:smartTagPr>
        <w:r w:rsidRPr="00E55E06">
          <w:rPr>
            <w:rFonts w:ascii="Times New Roman" w:hAnsi="Times New Roman"/>
            <w:color w:val="000000"/>
            <w:spacing w:val="-4"/>
            <w:sz w:val="28"/>
            <w:szCs w:val="28"/>
          </w:rPr>
          <w:t>1916 г</w:t>
        </w:r>
      </w:smartTag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. началось его почти тридцатилетнее сотрудничество с Бёрджессом.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5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21 г"/>
        </w:smartTagPr>
        <w:r w:rsidRPr="00E55E06">
          <w:rPr>
            <w:rFonts w:ascii="Times New Roman" w:hAnsi="Times New Roman"/>
            <w:color w:val="000000"/>
            <w:spacing w:val="-3"/>
            <w:sz w:val="28"/>
            <w:szCs w:val="28"/>
          </w:rPr>
          <w:t>1921 г</w:t>
        </w:r>
      </w:smartTag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. выходит в свет их совместный учебник «Введение в науку со</w:t>
      </w:r>
      <w:r w:rsidRPr="00E55E06">
        <w:rPr>
          <w:rFonts w:ascii="Times New Roman" w:hAnsi="Times New Roman"/>
          <w:color w:val="000000"/>
          <w:sz w:val="28"/>
          <w:szCs w:val="28"/>
        </w:rPr>
        <w:t>циологию», который на начальном этапе развития эмпирической социо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логии сыграл роль не меньшую, чем «Польский крестьянин...». По суще</w:t>
      </w:r>
      <w:r w:rsidRPr="00E55E06">
        <w:rPr>
          <w:rFonts w:ascii="Times New Roman" w:hAnsi="Times New Roman"/>
          <w:color w:val="000000"/>
          <w:spacing w:val="4"/>
          <w:sz w:val="28"/>
          <w:szCs w:val="28"/>
        </w:rPr>
        <w:t xml:space="preserve">ству, это был первый учебник по эмпирической социологии. Для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последующего ее развития имело значение то обстоятельство, что в нем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содержательно раскрывался понятийный аппарат, необходимый для про</w:t>
      </w:r>
      <w:r w:rsidRPr="00E55E06">
        <w:rPr>
          <w:rFonts w:ascii="Times New Roman" w:hAnsi="Times New Roman"/>
          <w:color w:val="000000"/>
          <w:sz w:val="28"/>
          <w:szCs w:val="28"/>
        </w:rPr>
        <w:t>ведения эмпирических исследований.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Первая крупная совместная работа Парка и Бёрджесса стала наиболее зна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чительным теоретическим обобщением эмпирической социологии 1920-х гг. 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22 г"/>
        </w:smartTagPr>
        <w:r w:rsidRPr="00E55E06">
          <w:rPr>
            <w:rFonts w:ascii="Times New Roman" w:hAnsi="Times New Roman"/>
            <w:color w:val="000000"/>
            <w:spacing w:val="-5"/>
            <w:sz w:val="28"/>
            <w:szCs w:val="28"/>
          </w:rPr>
          <w:t>1922 г</w:t>
        </w:r>
      </w:smartTag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. была опубликована книга Парка «Иммиграционная пресса и ее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контроль», а в </w:t>
      </w:r>
      <w:smartTag w:uri="urn:schemas-microsoft-com:office:smarttags" w:element="metricconverter">
        <w:smartTagPr>
          <w:attr w:name="ProductID" w:val="1925 г"/>
        </w:smartTagPr>
        <w:r w:rsidRPr="00E55E06">
          <w:rPr>
            <w:rFonts w:ascii="Times New Roman" w:hAnsi="Times New Roman"/>
            <w:color w:val="000000"/>
            <w:spacing w:val="-4"/>
            <w:sz w:val="28"/>
            <w:szCs w:val="28"/>
          </w:rPr>
          <w:t>1925 г</w:t>
        </w:r>
      </w:smartTag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. — монография Парка, Бёрджесса и Маккензи (их уче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ника) «Город: предложения по изучению природы человека в городской сре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де», имевшая чрезвычайно важное, поистине программное значение для ис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следования города. Она стала, по существу, первой крупной работой,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давшей начало целой отрасли социологической науки — социологии города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 xml:space="preserve">В этом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же, </w:t>
      </w:r>
      <w:smartTag w:uri="urn:schemas-microsoft-com:office:smarttags" w:element="metricconverter">
        <w:smartTagPr>
          <w:attr w:name="ProductID" w:val="1925 г"/>
        </w:smartTagPr>
        <w:r w:rsidRPr="00E55E06">
          <w:rPr>
            <w:rFonts w:ascii="Times New Roman" w:hAnsi="Times New Roman"/>
            <w:color w:val="000000"/>
            <w:spacing w:val="-3"/>
            <w:sz w:val="28"/>
            <w:szCs w:val="28"/>
          </w:rPr>
          <w:t>1925 г</w:t>
        </w:r>
      </w:smartTag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, Парк избирается президентом Американской социологической ассоциации. 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33 г"/>
        </w:smartTagPr>
        <w:r w:rsidRPr="00E55E06">
          <w:rPr>
            <w:rFonts w:ascii="Times New Roman" w:hAnsi="Times New Roman"/>
            <w:color w:val="000000"/>
            <w:sz w:val="28"/>
            <w:szCs w:val="28"/>
          </w:rPr>
          <w:t>1933 г</w:t>
        </w:r>
      </w:smartTag>
      <w:r w:rsidRPr="00E55E06">
        <w:rPr>
          <w:rFonts w:ascii="Times New Roman" w:hAnsi="Times New Roman"/>
          <w:color w:val="000000"/>
          <w:sz w:val="28"/>
          <w:szCs w:val="28"/>
        </w:rPr>
        <w:t>., Парк оставляет преподава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ние на социологическом факультете Чикагского университета и читает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лекции по приглашению других вузов, не связывая себя ни с одним из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них постоянными отношениями. В </w:t>
      </w:r>
      <w:smartTag w:uri="urn:schemas-microsoft-com:office:smarttags" w:element="metricconverter">
        <w:smartTagPr>
          <w:attr w:name="ProductID" w:val="1936 г"/>
        </w:smartTagPr>
        <w:r w:rsidRPr="00E55E06">
          <w:rPr>
            <w:rFonts w:ascii="Times New Roman" w:hAnsi="Times New Roman"/>
            <w:color w:val="000000"/>
            <w:sz w:val="28"/>
            <w:szCs w:val="28"/>
          </w:rPr>
          <w:t>1936 г</w:t>
        </w:r>
      </w:smartTag>
      <w:r w:rsidRPr="00E55E06">
        <w:rPr>
          <w:rFonts w:ascii="Times New Roman" w:hAnsi="Times New Roman"/>
          <w:color w:val="000000"/>
          <w:sz w:val="28"/>
          <w:szCs w:val="28"/>
        </w:rPr>
        <w:t xml:space="preserve">., как уже ранее говорилось, он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переезжает жить в Нэшвилл (штат Теннесси), где и умирает, не дожив де</w:t>
      </w:r>
      <w:r w:rsidRPr="00E55E06">
        <w:rPr>
          <w:rFonts w:ascii="Times New Roman" w:hAnsi="Times New Roman"/>
          <w:color w:val="000000"/>
          <w:sz w:val="28"/>
          <w:szCs w:val="28"/>
        </w:rPr>
        <w:t>вяти дней до своего восьмидесятилетия.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3.Жизненный и профессиональный путь Э. Бёрджесса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Теперь перейдем к рассмотрению основных вех жизни и творчества Бёрд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жесса, имя которого в истории социологии тесно связано и с Чикагским уни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верситетом (ему он отдал 50 лет верного служения), и с Парком (творческое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содружество с ним определило во многом пути развития Чикагской школы).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Родился Эрнст Бёрджесс в Тилбери (штат Онтарио, Канада) в семье ан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гликанского священника, который вел не только приход, но и учительство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вал в местной школе. Способности будущего социолога проявились очень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рано. Уже в семилетнем возрасте учитель называл его «маленьким профес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сором». Об академической карьере мечтал и сам Эрнст. Когда ему было два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с половиной года, семья переехала из Канады в США. В </w:t>
      </w:r>
      <w:smartTag w:uri="urn:schemas-microsoft-com:office:smarttags" w:element="metricconverter">
        <w:smartTagPr>
          <w:attr w:name="ProductID" w:val="1905 г"/>
        </w:smartTagPr>
        <w:r w:rsidRPr="00E55E06">
          <w:rPr>
            <w:rFonts w:ascii="Times New Roman" w:hAnsi="Times New Roman"/>
            <w:color w:val="000000"/>
            <w:spacing w:val="-1"/>
            <w:sz w:val="28"/>
            <w:szCs w:val="28"/>
          </w:rPr>
          <w:t>1905 г</w:t>
        </w:r>
      </w:smartTag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. Бёрджесс поступил в колледж, один из профессоров которого, являвшийся выпуск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ником социологического факультета Чикагского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университета, рекомендо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вал талантливого молодого человека А. Смоллу, декану этого факультета.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После собеседования Бёрджесс был принят в университет. Вообще следует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отметить, что все свое образование (в том числе впоследствии и докторс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кую степень он получил исключительно в США, не выезжая, в отличие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от многих американских социологов, в европейские страны.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В университ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ете Бёрджесс увлекся изучением расовых и этнических проблем. После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его окончания социолог через некоторое время уезжает преподавать в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университеты — сначала штата Иллинойс, затем — штата Канзас, потом —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штата Огайо. Защитив докторскую диссертацию на тему «Функция соци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ализации в социальной эволюции», Бёрджесс в </w:t>
      </w:r>
      <w:smartTag w:uri="urn:schemas-microsoft-com:office:smarttags" w:element="metricconverter">
        <w:smartTagPr>
          <w:attr w:name="ProductID" w:val="1916 г"/>
        </w:smartTagPr>
        <w:r w:rsidRPr="00E55E06">
          <w:rPr>
            <w:rFonts w:ascii="Times New Roman" w:hAnsi="Times New Roman"/>
            <w:color w:val="000000"/>
            <w:spacing w:val="1"/>
            <w:sz w:val="28"/>
            <w:szCs w:val="28"/>
          </w:rPr>
          <w:t>1916 г</w:t>
        </w:r>
      </w:smartTag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. возвращается в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Чикагский университет, который более уже не покидает до конца жизни.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Здесь он сразу сходится с Парком, плодотворное сотрудничество с которым выразилось уже в </w:t>
      </w:r>
      <w:smartTag w:uri="urn:schemas-microsoft-com:office:smarttags" w:element="metricconverter">
        <w:smartTagPr>
          <w:attr w:name="ProductID" w:val="1921 г"/>
        </w:smartTagPr>
        <w:r w:rsidRPr="00E55E06">
          <w:rPr>
            <w:rFonts w:ascii="Times New Roman" w:hAnsi="Times New Roman"/>
            <w:color w:val="000000"/>
            <w:sz w:val="28"/>
            <w:szCs w:val="28"/>
          </w:rPr>
          <w:t>1921 г</w:t>
        </w:r>
      </w:smartTag>
      <w:r w:rsidRPr="00E55E06">
        <w:rPr>
          <w:rFonts w:ascii="Times New Roman" w:hAnsi="Times New Roman"/>
          <w:color w:val="000000"/>
          <w:sz w:val="28"/>
          <w:szCs w:val="28"/>
        </w:rPr>
        <w:t xml:space="preserve">. в создании упомянутого выше учебника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«Введение в науку социологию».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5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 xml:space="preserve">Бёрджесс много сделал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Американской социологической ассоциации, в течение 1920—1930-х гг.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он являлся ее секретарем, а в </w:t>
      </w:r>
      <w:smartTag w:uri="urn:schemas-microsoft-com:office:smarttags" w:element="metricconverter">
        <w:smartTagPr>
          <w:attr w:name="ProductID" w:val="1934 г"/>
        </w:smartTagPr>
        <w:r w:rsidRPr="00E55E06">
          <w:rPr>
            <w:rFonts w:ascii="Times New Roman" w:hAnsi="Times New Roman"/>
            <w:color w:val="000000"/>
            <w:sz w:val="28"/>
            <w:szCs w:val="28"/>
          </w:rPr>
          <w:t>1934 г</w:t>
        </w:r>
      </w:smartTag>
      <w:r w:rsidRPr="00E55E06">
        <w:rPr>
          <w:rFonts w:ascii="Times New Roman" w:hAnsi="Times New Roman"/>
          <w:color w:val="000000"/>
          <w:sz w:val="28"/>
          <w:szCs w:val="28"/>
        </w:rPr>
        <w:t xml:space="preserve">. был избран президентом. В 1936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1940 гг., фактически уже после распада школы и переезда Парка в Нэшнилл, 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>он работал главным редактором «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American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Journal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ot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>'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Sociology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 xml:space="preserve">». В последние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годы жизни часто болел, умер в Чикаго за несколько дней до наступления </w:t>
      </w:r>
      <w:smartTag w:uri="urn:schemas-microsoft-com:office:smarttags" w:element="metricconverter">
        <w:smartTagPr>
          <w:attr w:name="ProductID" w:val="1967 г"/>
        </w:smartTagPr>
        <w:r w:rsidRPr="00E55E06">
          <w:rPr>
            <w:rFonts w:ascii="Times New Roman" w:hAnsi="Times New Roman"/>
            <w:color w:val="000000"/>
            <w:spacing w:val="-5"/>
            <w:sz w:val="28"/>
            <w:szCs w:val="28"/>
          </w:rPr>
          <w:t>1967 г</w:t>
        </w:r>
      </w:smartTag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. Все свои сбережения, все имущество и состояние завещал универси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тету с целью создания Фонда Э. Бёрджесса, предназначенною для помощи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студентам и проведения социологических исследований.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>Оценки Бёрджесса в американской и мировой социологии очень вы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соки и почти не уступают тем, что даются в отношении творчества Парка. 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4.Основные содержательные характеристики Чикагской школы.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Остановимся на содержательных сторонах развития Чикагской социоло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гической школы в период 1916—1935 гг. Оно определялось проводивши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мися совместно преподавателями и студентами исследованиями, которые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оказали сильное влияние на развитие социологической науки. Существо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вало относительное единство взглядов, равно как и неформальное лидер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ство группы ведущих социологов, в первую очередь Парка и Бёрджесса. Появились многочисленные ученики и последователи, среди которых наиболее значительными фигурами были Маккензи и Вирт. Сфор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мировалась единая исследовательская стратегия, связанная прежде всего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с развитием социальной экологии. В рамках этой стратегии были сформу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лированы принципы эмпирической социологии.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Одним из центральных среди них стало признание необходимости разработки для каждого исследования своей особой программы — с целями,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задачами, гипотезами, четко сформулированными объектом и предметом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изучения. То, что сегодня делается почти па «автомате» в любом исследовании и чему учат студентов — будущих социологов, впервые было сфор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мулировано, доказано, апробировано, реализовано в ходе исследований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Чикагской школы. Именно ее методология эмпирического исследования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стала одним из основных факторов развития мировой социологии.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 xml:space="preserve">Среди основных достижений Чикагской школы назовем следующие. Большое внимание уделяется разработке и использованию различных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методов эмпирического исследования. Выше уже шла речь о методе изучения документов — как официальных, статистических, так и в особен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ности личных («Польский крестьянин...»). Исследуются установки и ценностные ориентации (аттитюды) различных социальных групп. Для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этого применяется метод опроса — как устного (интервью), так и пись</w:t>
      </w:r>
      <w:r w:rsidRPr="00E55E06">
        <w:rPr>
          <w:rFonts w:ascii="Times New Roman" w:hAnsi="Times New Roman"/>
          <w:color w:val="000000"/>
          <w:sz w:val="28"/>
          <w:szCs w:val="28"/>
        </w:rPr>
        <w:t>менного (анкетирование), причем сам метод детально прорабатывается. Впервые ставятся проблемы его достоинств и недостатков.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19" w:right="283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Значительный интерес наблюдается в отношении использования ка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чественных неформализованных методов исследования, что наиболее характерно для творчества Бёрджесса. Он одним из первых в соци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ологии использовал метод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case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study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, направленный на всестороннее описание и объяснение отдельного социального факта (случая). Иногда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этот метод называют монографическим. 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Работы Парка и Бёрджесса оказали большое влияние на исследования </w:t>
      </w:r>
      <w:r w:rsidRPr="00E55E06">
        <w:rPr>
          <w:rFonts w:ascii="Times New Roman" w:hAnsi="Times New Roman"/>
          <w:color w:val="000000"/>
          <w:sz w:val="28"/>
          <w:szCs w:val="28"/>
        </w:rPr>
        <w:t>небольшого города, в частности проведенные за пределами Чикагской школы супругами Еленой и Робертом Линд и описанные в двух их кни</w:t>
      </w:r>
      <w:r w:rsidRPr="00E55E06">
        <w:rPr>
          <w:rFonts w:ascii="Times New Roman" w:hAnsi="Times New Roman"/>
          <w:color w:val="000000"/>
          <w:spacing w:val="5"/>
          <w:sz w:val="28"/>
          <w:szCs w:val="28"/>
        </w:rPr>
        <w:t xml:space="preserve">гах: «Миддлтаун. Изучение современной американской культуры»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(1929) и «Миддлтаун в переходный период. Изучение культурного конфликта» (1937). В этих работах, ставших так же классическими, как и </w:t>
      </w:r>
      <w:r w:rsidRPr="00E55E06">
        <w:rPr>
          <w:rFonts w:ascii="Times New Roman" w:hAnsi="Times New Roman"/>
          <w:color w:val="000000"/>
          <w:sz w:val="28"/>
          <w:szCs w:val="28"/>
        </w:rPr>
        <w:t>многие труды Чикагской школы, исследовались жизнь общин и пробле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мы социального неравенства в небольшом американском городе. Толчком </w:t>
      </w:r>
      <w:r w:rsidRPr="00E55E06">
        <w:rPr>
          <w:rFonts w:ascii="Times New Roman" w:hAnsi="Times New Roman"/>
          <w:color w:val="000000"/>
          <w:sz w:val="28"/>
          <w:szCs w:val="28"/>
        </w:rPr>
        <w:t>для названных выше трудов супругов Линд послужило изучение Парком проблем негров в Америке и в целом расовых отношений.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5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Одними из главных достижений Чикагской школы стали работы в области социальной экологии (тесно связанные с изучением города). Социальную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экологию Чикагской школы иногда называют теорией социального изменения, основы которой были сформулированы Парком. В ней речь идет о том, </w:t>
      </w:r>
      <w:r w:rsidRPr="00E55E06">
        <w:rPr>
          <w:rFonts w:ascii="Times New Roman" w:hAnsi="Times New Roman"/>
          <w:color w:val="000000"/>
          <w:spacing w:val="-7"/>
          <w:sz w:val="28"/>
          <w:szCs w:val="28"/>
        </w:rPr>
        <w:t>что общество необходимо рассматривать как организм, подверженный эволю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 xml:space="preserve">ции. Последняя есть движение от одного порядка к другому, более высокому.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Этих порядков Парк называет четыре: экологический (пространственно-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территориальный), экономический, политический, социально-культурный.</w:t>
      </w:r>
    </w:p>
    <w:p w:rsidR="00E712DF" w:rsidRPr="00E55E06" w:rsidRDefault="00E712DF" w:rsidP="00E712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283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5.Характеристика взглядов У. Отборна и Л. Вирта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5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Характеристика Чикагской школы будет неполной, если не коснуться хо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тя бы кратко взглядов двух известных ее представителей — У. Отборна и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Л. Вирта. Они также много и успешно занимались изучением </w:t>
      </w:r>
      <w:r w:rsidRPr="00E55E06">
        <w:rPr>
          <w:rFonts w:ascii="Times New Roman" w:hAnsi="Times New Roman"/>
          <w:color w:val="000000"/>
          <w:sz w:val="28"/>
          <w:szCs w:val="28"/>
        </w:rPr>
        <w:lastRenderedPageBreak/>
        <w:t>американ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ского города. Отборн, в противоположность лидерам школы Парку и Бёрджессу, которые стремились органично соединить Количественные и ка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чественные методы исследования города, настаивал на необходимости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лишь первых. Поэтому не случайно статистическая методология исследо</w:t>
      </w:r>
      <w:r w:rsidRPr="00E55E06">
        <w:rPr>
          <w:rFonts w:ascii="Times New Roman" w:hAnsi="Times New Roman"/>
          <w:color w:val="000000"/>
          <w:sz w:val="28"/>
          <w:szCs w:val="28"/>
        </w:rPr>
        <w:t>вания получила в его работах наиболее заметное выражение.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Одна из основных работ Отборна — «Социальное изменение» - была опубликована в </w:t>
      </w:r>
      <w:smartTag w:uri="urn:schemas-microsoft-com:office:smarttags" w:element="metricconverter">
        <w:smartTagPr>
          <w:attr w:name="ProductID" w:val="1922 г"/>
        </w:smartTagPr>
        <w:r w:rsidRPr="00E55E06">
          <w:rPr>
            <w:rFonts w:ascii="Times New Roman" w:hAnsi="Times New Roman"/>
            <w:color w:val="000000"/>
            <w:spacing w:val="-3"/>
            <w:sz w:val="28"/>
            <w:szCs w:val="28"/>
          </w:rPr>
          <w:t>1922 г</w:t>
        </w:r>
      </w:smartTag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. В ней он изложил свою теорию культурного отста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вания, или, как ее иногда называют, культурного лага. Суть ее состоит в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том, что изменения в материальной культуре происходят, как правило, бы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стрее и активнее, чем преобразования в нематериальной (адаптивной, как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се определял Отборн) культуре. 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19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Если теория Отбора была связана с изучением города не жестко, то кон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цепция Вирта была самой урбанистической и касалась разработки теории городского образа жизни. Он первым в социологии ввел поня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>тие «городской образ жизни», который он противопоставил сельскому.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left="19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Будучи непосредственным учеником Парка и Бёрджесса, Вирт соединил в своей трактовке анализ пространственной, социальной организации города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и особенностей городского стиля (образа) жизни. </w:t>
      </w:r>
    </w:p>
    <w:p w:rsidR="00E712DF" w:rsidRPr="00E55E06" w:rsidRDefault="00E712DF" w:rsidP="00E712DF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Также впервые подробно были описаны особенности городского стиля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(образа) жизни: поверхностность контактов, их частота и кратковремен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ность, анонимность, некоторое снижение роли семьи и в целом социальной сплоченности людей, ослабление влияния обычаев, традиций, социального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контроля и т.д. Слабым местом концепции городского образа жизни Вирта было теоретическое положение о нем как о результате, продукте простран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твенной и содержательной организации города. Влияние общества на городской образ жизни, по существу, игнорировалось. Такой подход социолога, его взгляды вызывали дискуссии и даже критиковались. Тем не менее концепция городского образа жизни Вирта и по сей день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сохранила свое значение в объяснении многих явлений и процессов большого города.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2DF"/>
    <w:rsid w:val="00203E43"/>
    <w:rsid w:val="003B4F83"/>
    <w:rsid w:val="00426B15"/>
    <w:rsid w:val="006330EC"/>
    <w:rsid w:val="0063688D"/>
    <w:rsid w:val="006B1FB8"/>
    <w:rsid w:val="00745DDF"/>
    <w:rsid w:val="008C10AD"/>
    <w:rsid w:val="00910190"/>
    <w:rsid w:val="00E05E35"/>
    <w:rsid w:val="00E712DF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2131</Words>
  <Characters>12151</Characters>
  <Application>Microsoft Office Word</Application>
  <DocSecurity>0</DocSecurity>
  <Lines>101</Lines>
  <Paragraphs>28</Paragraphs>
  <ScaleCrop>false</ScaleCrop>
  <Company>Microsoft</Company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2014-05-19T00:18:00Z</dcterms:created>
  <dcterms:modified xsi:type="dcterms:W3CDTF">2014-05-19T00:18:00Z</dcterms:modified>
</cp:coreProperties>
</file>