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25" w:rsidRPr="00E55E06" w:rsidRDefault="002D1B25" w:rsidP="002D1B25">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Лекция 3</w:t>
      </w:r>
    </w:p>
    <w:p w:rsidR="002D1B25" w:rsidRPr="00E55E06" w:rsidRDefault="002D1B25" w:rsidP="002D1B25">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Развитие науки социологии</w:t>
      </w:r>
    </w:p>
    <w:p w:rsidR="002D1B25" w:rsidRPr="00E55E06" w:rsidRDefault="002D1B25" w:rsidP="002D1B25">
      <w:pPr>
        <w:pStyle w:val="a3"/>
        <w:numPr>
          <w:ilvl w:val="0"/>
          <w:numId w:val="1"/>
        </w:numPr>
        <w:spacing w:after="0" w:line="360" w:lineRule="auto"/>
        <w:ind w:left="0" w:right="-1" w:firstLine="851"/>
        <w:jc w:val="both"/>
        <w:rPr>
          <w:rFonts w:ascii="Times New Roman" w:hAnsi="Times New Roman"/>
          <w:sz w:val="28"/>
          <w:szCs w:val="28"/>
        </w:rPr>
      </w:pPr>
      <w:r w:rsidRPr="00E55E06">
        <w:rPr>
          <w:rFonts w:ascii="Times New Roman" w:hAnsi="Times New Roman"/>
          <w:sz w:val="28"/>
          <w:szCs w:val="28"/>
        </w:rPr>
        <w:t>Эволюция социологической мысли, ее становление</w:t>
      </w:r>
    </w:p>
    <w:p w:rsidR="002D1B25" w:rsidRPr="00E55E06" w:rsidRDefault="002D1B25" w:rsidP="002D1B25">
      <w:pPr>
        <w:pStyle w:val="a3"/>
        <w:numPr>
          <w:ilvl w:val="0"/>
          <w:numId w:val="1"/>
        </w:numPr>
        <w:spacing w:after="0" w:line="360" w:lineRule="auto"/>
        <w:ind w:left="0" w:right="-1" w:firstLine="851"/>
        <w:jc w:val="both"/>
        <w:rPr>
          <w:rFonts w:ascii="Times New Roman" w:hAnsi="Times New Roman"/>
          <w:sz w:val="28"/>
          <w:szCs w:val="28"/>
        </w:rPr>
      </w:pPr>
      <w:r w:rsidRPr="00E55E06">
        <w:rPr>
          <w:rFonts w:ascii="Times New Roman" w:hAnsi="Times New Roman"/>
          <w:sz w:val="28"/>
          <w:szCs w:val="28"/>
        </w:rPr>
        <w:t xml:space="preserve">Донаучный этап развития социологии: Античная Греция, Новое Время, социальная мысль XVII-XVIII вв. </w:t>
      </w:r>
    </w:p>
    <w:p w:rsidR="002D1B25" w:rsidRPr="00E55E06" w:rsidRDefault="002D1B25" w:rsidP="002D1B25">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 xml:space="preserve">1.Эволюция социологической мысли, ее становление. </w:t>
      </w:r>
      <w:proofErr w:type="gramStart"/>
      <w:r w:rsidRPr="00E55E06">
        <w:rPr>
          <w:rFonts w:ascii="Times New Roman" w:hAnsi="Times New Roman"/>
          <w:sz w:val="28"/>
          <w:szCs w:val="28"/>
        </w:rPr>
        <w:t>Древнейшие письменные документы, затрагивающие социальные проблемы общества, относятся к 3-ему, 2-ому тысячелетию до н.э. и охватывает такие цивилизации как:</w:t>
      </w:r>
      <w:proofErr w:type="gramEnd"/>
      <w:r w:rsidRPr="00E55E06">
        <w:rPr>
          <w:rFonts w:ascii="Times New Roman" w:hAnsi="Times New Roman"/>
          <w:sz w:val="28"/>
          <w:szCs w:val="28"/>
        </w:rPr>
        <w:t xml:space="preserve"> Египет, Месопотамия, Шумер, Урарту, Вавилон и др. Реконструировать эти отношения помогли клинописные источники, папирусные и др. источники. Например, архивы храмов содержат арендные записи о земле, письма чиновников, записи о выдаче продуктов, переписи жителей, наряды на работы, материалы о судебных процессах и т.д. Условно можно выделить ряд направлений в «социологическом наследии» Древнего Востока. Во-первых,  социально-демографические данные о численности населения работоспособного возраста, годного к военной службе или отдельным видам деятельности. Во-вторых, в Египте и Риме существовали регулярные переписи населения, и,  велся учет занятости населения. Это предыстория социологии труда и социологии управления. В-третьих, изучалась профессионально квалификационная структура. Это позволяло устанавливать нормы выработки, уровень оплаты труда. В-четвертых, существовало знание об отличиях умственного труда от физического и о преимуществе (привилегированности) первого. В обществе использовался механизм понижения в должности за какие-то проступки, с престижного на не престижный труд, что поддерживало дисциплину в обществе, т.е. существовала социальная мобильность (перемещение из одного строя в другой, переселение, ссылка на галеры, превращение в рабов, репрессии). В древних обществах существовали специальные школы управленцев умственного труда.</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lastRenderedPageBreak/>
        <w:t xml:space="preserve">Новый этап развития идей об обществе, социальных общностях, сфере труда связан с </w:t>
      </w:r>
      <w:r w:rsidRPr="00E55E06">
        <w:rPr>
          <w:rFonts w:ascii="Times New Roman" w:hAnsi="Times New Roman"/>
          <w:i/>
          <w:sz w:val="28"/>
          <w:szCs w:val="28"/>
        </w:rPr>
        <w:t>Античной Грецией</w:t>
      </w:r>
      <w:r w:rsidRPr="00E55E06">
        <w:rPr>
          <w:rFonts w:ascii="Times New Roman" w:hAnsi="Times New Roman"/>
          <w:sz w:val="28"/>
          <w:szCs w:val="28"/>
        </w:rPr>
        <w:t xml:space="preserve">. Такие мыслители как Платон, </w:t>
      </w:r>
      <w:proofErr w:type="spellStart"/>
      <w:r w:rsidRPr="00E55E06">
        <w:rPr>
          <w:rFonts w:ascii="Times New Roman" w:hAnsi="Times New Roman"/>
          <w:sz w:val="28"/>
          <w:szCs w:val="28"/>
        </w:rPr>
        <w:t>Ксенофонт</w:t>
      </w:r>
      <w:proofErr w:type="spellEnd"/>
      <w:r w:rsidRPr="00E55E06">
        <w:rPr>
          <w:rFonts w:ascii="Times New Roman" w:hAnsi="Times New Roman"/>
          <w:sz w:val="28"/>
          <w:szCs w:val="28"/>
        </w:rPr>
        <w:t xml:space="preserve">, Сократ, Аристотель осознавали роль разделения труда в жизни общества, деление общества на социальные слои и профессии. Если Платон стремился осмыслить общество на </w:t>
      </w:r>
      <w:proofErr w:type="gramStart"/>
      <w:r w:rsidRPr="00E55E06">
        <w:rPr>
          <w:rFonts w:ascii="Times New Roman" w:hAnsi="Times New Roman"/>
          <w:sz w:val="28"/>
          <w:szCs w:val="28"/>
        </w:rPr>
        <w:t>макро уровне</w:t>
      </w:r>
      <w:proofErr w:type="gramEnd"/>
      <w:r w:rsidRPr="00E55E06">
        <w:rPr>
          <w:rFonts w:ascii="Times New Roman" w:hAnsi="Times New Roman"/>
          <w:sz w:val="28"/>
          <w:szCs w:val="28"/>
        </w:rPr>
        <w:t xml:space="preserve">, то </w:t>
      </w:r>
      <w:proofErr w:type="spellStart"/>
      <w:r w:rsidRPr="00E55E06">
        <w:rPr>
          <w:rFonts w:ascii="Times New Roman" w:hAnsi="Times New Roman"/>
          <w:sz w:val="28"/>
          <w:szCs w:val="28"/>
        </w:rPr>
        <w:t>Ксенофонт</w:t>
      </w:r>
      <w:proofErr w:type="spellEnd"/>
      <w:r w:rsidRPr="00E55E06">
        <w:rPr>
          <w:rFonts w:ascii="Times New Roman" w:hAnsi="Times New Roman"/>
          <w:sz w:val="28"/>
          <w:szCs w:val="28"/>
        </w:rPr>
        <w:t xml:space="preserve"> – на микро уровне, отдельных мастерских.</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Первых социологов античности называют социальными философами, прежде всего, это Платон и Аристотель. Кроме философских, гносеологических систем, заложивших два фундаментальных направления в философии (идеализм и материализм), они изучали и социальные проблемы: традиции, обычаи, нравы, взаимоотношения людей, обобщали факты, строили концепции, которые  завершались практическими рекомендациями по переустройству общества и государства, которые ими отождествлялись.</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Например, </w:t>
      </w:r>
      <w:r w:rsidRPr="00E55E06">
        <w:rPr>
          <w:rFonts w:ascii="Times New Roman" w:hAnsi="Times New Roman"/>
          <w:i/>
          <w:sz w:val="28"/>
          <w:szCs w:val="28"/>
        </w:rPr>
        <w:t>Платон</w:t>
      </w:r>
      <w:r w:rsidRPr="00E55E06">
        <w:rPr>
          <w:rFonts w:ascii="Times New Roman" w:hAnsi="Times New Roman"/>
          <w:sz w:val="28"/>
          <w:szCs w:val="28"/>
        </w:rPr>
        <w:t xml:space="preserve"> в своем трактате «Государство» описывает свое понимание социальной стратификации - это деление  общества на слои. Он считал, что общество делится  на 3 класса. Высший класс - мудрецы, управляющие государством, средний класс - воины как гаранты стабильности и порядка, низший класс - ремесленники и крестьяне. Высший слой не должен злоупотреблять властью, он не должен иметь частную собственность. Государь должен быть образованным, талантливым, старше 50 лет. </w:t>
      </w:r>
      <w:proofErr w:type="gramStart"/>
      <w:r w:rsidRPr="00E55E06">
        <w:rPr>
          <w:rFonts w:ascii="Times New Roman" w:hAnsi="Times New Roman"/>
          <w:sz w:val="28"/>
          <w:szCs w:val="28"/>
        </w:rPr>
        <w:t>Платон  говорил, что существует, пять форм правления (социология социальных институтов): 1. аристократия - власть избранных - наилучшая форма правления; 2.тимократия-власть воинов (военных); 3. олигархия - власть богатых; 4.демократия - власть народа; 5. охлократия - власть толпы.</w:t>
      </w:r>
      <w:proofErr w:type="gramEnd"/>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i/>
          <w:sz w:val="28"/>
          <w:szCs w:val="28"/>
        </w:rPr>
        <w:t>Взгляды Аристотеля, его социальная структура общества</w:t>
      </w:r>
      <w:r w:rsidRPr="00E55E06">
        <w:rPr>
          <w:rFonts w:ascii="Times New Roman" w:hAnsi="Times New Roman"/>
          <w:sz w:val="28"/>
          <w:szCs w:val="28"/>
        </w:rPr>
        <w:t xml:space="preserve">. Богатая плутократия - первый слой. Основной слой - средний класс, который является опорой порядка. Третий класс - люди без собственности - пролетариат. Оптимальным, он считает такое общество, где интересы богатых ограничены, бедняки не отстранены от управления. В </w:t>
      </w:r>
      <w:r w:rsidRPr="00E55E06">
        <w:rPr>
          <w:rFonts w:ascii="Times New Roman" w:hAnsi="Times New Roman"/>
          <w:sz w:val="28"/>
          <w:szCs w:val="28"/>
        </w:rPr>
        <w:lastRenderedPageBreak/>
        <w:t>экономической социологии он выделил 2 вида ведения хозяйства: Нетоварное - это семейное хозяйство, рыночное - все отношения вне семьи.</w:t>
      </w:r>
    </w:p>
    <w:p w:rsidR="002D1B25" w:rsidRPr="00E55E06" w:rsidRDefault="002D1B25" w:rsidP="002D1B25">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Следующий скачок становления социологической мысли произошел в средние века, так называемое </w:t>
      </w:r>
      <w:r w:rsidRPr="00E55E06">
        <w:rPr>
          <w:rFonts w:ascii="Times New Roman" w:hAnsi="Times New Roman"/>
          <w:i/>
          <w:sz w:val="28"/>
          <w:szCs w:val="28"/>
        </w:rPr>
        <w:t>новое время</w:t>
      </w:r>
      <w:r w:rsidRPr="00E55E06">
        <w:rPr>
          <w:rFonts w:ascii="Times New Roman" w:hAnsi="Times New Roman"/>
          <w:sz w:val="28"/>
          <w:szCs w:val="28"/>
        </w:rPr>
        <w:t xml:space="preserve">. Непосредственными предшественниками научной социологии стали мыслители «Эпохи просвещения». Например, </w:t>
      </w:r>
      <w:r w:rsidRPr="00E55E06">
        <w:rPr>
          <w:rFonts w:ascii="Times New Roman" w:hAnsi="Times New Roman"/>
          <w:i/>
          <w:sz w:val="28"/>
          <w:szCs w:val="28"/>
        </w:rPr>
        <w:t>Никола Макиавелли</w:t>
      </w:r>
      <w:r w:rsidRPr="00E55E06">
        <w:rPr>
          <w:rFonts w:ascii="Times New Roman" w:hAnsi="Times New Roman"/>
          <w:sz w:val="28"/>
          <w:szCs w:val="28"/>
        </w:rPr>
        <w:t xml:space="preserve"> (15-16век)- итальянский политик, дипломат. Он создал теорию общества и государства. В своем произведении «Государь» он продолжает идеи Платона и рассматривает в первую очередь поведение политического лидера. Он отделил государственно-политические вопросы от религии и морали. Рассматривал социологию и политологию как науки о поведении людей в обществе. Правитель, чтобы добиться успеха, должен знать мотивы поведения людей и руководствоваться тремя принципами. Во-первых, человеческими действиями правит честолюбие и мотив </w:t>
      </w:r>
      <w:proofErr w:type="gramStart"/>
      <w:r w:rsidRPr="00E55E06">
        <w:rPr>
          <w:rFonts w:ascii="Times New Roman" w:hAnsi="Times New Roman"/>
          <w:sz w:val="28"/>
          <w:szCs w:val="28"/>
        </w:rPr>
        <w:t>власти</w:t>
      </w:r>
      <w:proofErr w:type="gramEnd"/>
      <w:r w:rsidRPr="00E55E06">
        <w:rPr>
          <w:rFonts w:ascii="Times New Roman" w:hAnsi="Times New Roman"/>
          <w:sz w:val="28"/>
          <w:szCs w:val="28"/>
        </w:rPr>
        <w:t xml:space="preserve"> Состоятельные люди хотят сохранить власть и богатства, а бедняки вернуть то, что у них отняли. Второй принцип - он </w:t>
      </w:r>
      <w:proofErr w:type="gramStart"/>
      <w:r w:rsidRPr="00E55E06">
        <w:rPr>
          <w:rFonts w:ascii="Times New Roman" w:hAnsi="Times New Roman"/>
          <w:sz w:val="28"/>
          <w:szCs w:val="28"/>
        </w:rPr>
        <w:t>говорит умный правитель не должен</w:t>
      </w:r>
      <w:proofErr w:type="gramEnd"/>
      <w:r w:rsidRPr="00E55E06">
        <w:rPr>
          <w:rFonts w:ascii="Times New Roman" w:hAnsi="Times New Roman"/>
          <w:sz w:val="28"/>
          <w:szCs w:val="28"/>
        </w:rPr>
        <w:t xml:space="preserve"> выполнять все свои обещания, поскольку подданные тоже не выполняют свои обязательства. Добиваясь власти обещать надо, но выполнять эти обещания в зависимости от поведения подданных. Третий - творить зло надо сразу, а добро постепенно. Наградами люди дорожат, если они редкие, а наказание должно быть сразу и в больших масштабах. В «Государе» Макиавелли нарисовал образ идеального правителя, изложил технологию завоевания и удержания политической власти. </w:t>
      </w:r>
    </w:p>
    <w:p w:rsidR="002D1B25" w:rsidRPr="00E55E06" w:rsidRDefault="002D1B25" w:rsidP="002D1B25">
      <w:pPr>
        <w:spacing w:after="0" w:line="360" w:lineRule="auto"/>
        <w:ind w:firstLine="851"/>
        <w:jc w:val="both"/>
        <w:rPr>
          <w:rFonts w:ascii="Times New Roman" w:hAnsi="Times New Roman"/>
          <w:sz w:val="28"/>
          <w:szCs w:val="28"/>
        </w:rPr>
      </w:pPr>
      <w:r w:rsidRPr="00E55E06">
        <w:rPr>
          <w:rFonts w:ascii="Times New Roman" w:hAnsi="Times New Roman"/>
          <w:i/>
          <w:sz w:val="28"/>
          <w:szCs w:val="28"/>
        </w:rPr>
        <w:t>Томас Гоббс</w:t>
      </w:r>
      <w:r w:rsidRPr="00E55E06">
        <w:rPr>
          <w:rFonts w:ascii="Times New Roman" w:hAnsi="Times New Roman"/>
          <w:sz w:val="28"/>
          <w:szCs w:val="28"/>
        </w:rPr>
        <w:t xml:space="preserve"> - крупный политик (16-17в). Разработал теорию «Общественного договора», которая легла в основу учения о гражданском обществе. Общество-это результат страха. Люди объединяются в группы, т.к. это помогает выжить в конкуренции. Люди от рождения не склонны к сотрудничеству, но они вынуждены общаться ради выгоды или пользы. В принципе общество стремится к распаду. Но поскольку людей держит вместе страх, то они, заботясь о взаимной безопасности, создают такое явление как </w:t>
      </w:r>
      <w:r w:rsidRPr="00E55E06">
        <w:rPr>
          <w:rFonts w:ascii="Times New Roman" w:hAnsi="Times New Roman"/>
          <w:sz w:val="28"/>
          <w:szCs w:val="28"/>
        </w:rPr>
        <w:lastRenderedPageBreak/>
        <w:t>государство. «Общественный договор» - это и есть гарант создания общности в виде государства. Он считает, что гражданское общество - это высший тип общественного развития, и оно опирается на «общественный договор» и юридические законы. Общественный договор ограничивает свободу каждого, но взамен дается защита государства. С появлением государства упорядочиваются отношения собственности, возникают суд, армия, полиция, правительство - атрибуты государства.</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i/>
          <w:sz w:val="28"/>
          <w:szCs w:val="28"/>
        </w:rPr>
        <w:t>Монтескье  Шарль</w:t>
      </w:r>
      <w:r w:rsidRPr="00E55E06">
        <w:rPr>
          <w:rFonts w:ascii="Times New Roman" w:hAnsi="Times New Roman"/>
          <w:sz w:val="28"/>
          <w:szCs w:val="28"/>
        </w:rPr>
        <w:t xml:space="preserve"> (17-18в) - французский просветитель, правовед, философ. Он отличается особым подходом к пониманию общества. Нравы, обычаи общества он связывает с географической средой. Написал работу «О духе законов». В ней он рассматривает формы власти, выдвигает идею разделения властей. Он выделял формы власти: республику, монархию, деспотию в зависимости от способов разделения властей. Также он поставил вопрос о гражданской и личной свободе, призывал к веротерпимости и постепенным общественным реформам. Ш. Монтескье явился основателем современной социологической школы, основанной на принципе географического детерминизма. </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i/>
          <w:sz w:val="28"/>
          <w:szCs w:val="28"/>
        </w:rPr>
        <w:t>Географическая школа</w:t>
      </w:r>
      <w:r w:rsidRPr="00E55E06">
        <w:rPr>
          <w:rFonts w:ascii="Times New Roman" w:hAnsi="Times New Roman"/>
          <w:sz w:val="28"/>
          <w:szCs w:val="28"/>
        </w:rPr>
        <w:t xml:space="preserve"> - это направление в социологии и политологии, которая рассматривает географическую среду (климат, реки, почву) как определяющий фактор развития общества. Эти идеи были уже у </w:t>
      </w:r>
      <w:proofErr w:type="spellStart"/>
      <w:r w:rsidRPr="00E55E06">
        <w:rPr>
          <w:rFonts w:ascii="Times New Roman" w:hAnsi="Times New Roman"/>
          <w:sz w:val="28"/>
          <w:szCs w:val="28"/>
        </w:rPr>
        <w:t>Демокрита</w:t>
      </w:r>
      <w:proofErr w:type="spellEnd"/>
      <w:r w:rsidRPr="00E55E06">
        <w:rPr>
          <w:rFonts w:ascii="Times New Roman" w:hAnsi="Times New Roman"/>
          <w:sz w:val="28"/>
          <w:szCs w:val="28"/>
        </w:rPr>
        <w:t>, Геродота, когда важным было географическое положение государства.</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i/>
          <w:sz w:val="28"/>
          <w:szCs w:val="28"/>
        </w:rPr>
        <w:t xml:space="preserve">Географический </w:t>
      </w:r>
      <w:proofErr w:type="spellStart"/>
      <w:r w:rsidRPr="00E55E06">
        <w:rPr>
          <w:rFonts w:ascii="Times New Roman" w:hAnsi="Times New Roman"/>
          <w:i/>
          <w:sz w:val="28"/>
          <w:szCs w:val="28"/>
        </w:rPr>
        <w:t>детерменизм</w:t>
      </w:r>
      <w:proofErr w:type="spellEnd"/>
      <w:r w:rsidRPr="00E55E06">
        <w:rPr>
          <w:rFonts w:ascii="Times New Roman" w:hAnsi="Times New Roman"/>
          <w:sz w:val="28"/>
          <w:szCs w:val="28"/>
        </w:rPr>
        <w:t xml:space="preserve"> основывается на признании того, что местоположение страны, ее природно-климатические условия, близость рек или другие параметры (горы, пустыни, климат) определяют характер, культуру, общественное устройство, поведение народов в мире и истории. Такая геополитика объясняет и войны, завоевания или другие отношения с государствами.  </w:t>
      </w:r>
    </w:p>
    <w:p w:rsidR="002D1B25" w:rsidRPr="00E55E06" w:rsidRDefault="002D1B25" w:rsidP="002D1B25">
      <w:pPr>
        <w:spacing w:after="0" w:line="360" w:lineRule="auto"/>
        <w:ind w:firstLine="851"/>
        <w:jc w:val="both"/>
        <w:rPr>
          <w:rFonts w:ascii="Times New Roman" w:hAnsi="Times New Roman"/>
          <w:sz w:val="28"/>
          <w:szCs w:val="28"/>
        </w:rPr>
      </w:pPr>
      <w:r w:rsidRPr="00E55E06">
        <w:rPr>
          <w:rFonts w:ascii="Times New Roman" w:hAnsi="Times New Roman"/>
          <w:sz w:val="28"/>
          <w:szCs w:val="28"/>
        </w:rPr>
        <w:t>Прямыми предками классической социологи выступили представители французской общественной мысли (французские социалисты-</w:t>
      </w:r>
      <w:r w:rsidRPr="00E55E06">
        <w:rPr>
          <w:rFonts w:ascii="Times New Roman" w:hAnsi="Times New Roman"/>
          <w:sz w:val="28"/>
          <w:szCs w:val="28"/>
        </w:rPr>
        <w:lastRenderedPageBreak/>
        <w:t xml:space="preserve">утописты) Фурье, Сен-Симон, Оуэн (18-19 век). Они выступали за особое общественное устройство, которое называли социализмом (каждый из них – соединение научно-технического и социального прогресса). Они говорят о приоритете коллективного труда над частным, приоритете </w:t>
      </w:r>
      <w:proofErr w:type="gramStart"/>
      <w:r w:rsidRPr="00E55E06">
        <w:rPr>
          <w:rFonts w:ascii="Times New Roman" w:hAnsi="Times New Roman"/>
          <w:sz w:val="28"/>
          <w:szCs w:val="28"/>
        </w:rPr>
        <w:t>альтруистических</w:t>
      </w:r>
      <w:proofErr w:type="gramEnd"/>
      <w:r w:rsidRPr="00E55E06">
        <w:rPr>
          <w:rFonts w:ascii="Times New Roman" w:hAnsi="Times New Roman"/>
          <w:sz w:val="28"/>
          <w:szCs w:val="28"/>
        </w:rPr>
        <w:t xml:space="preserve"> над эгоистическими ценностями.</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i/>
          <w:sz w:val="28"/>
          <w:szCs w:val="28"/>
        </w:rPr>
        <w:t>Сен-Симон</w:t>
      </w:r>
      <w:r w:rsidRPr="00E55E06">
        <w:rPr>
          <w:rFonts w:ascii="Times New Roman" w:hAnsi="Times New Roman"/>
          <w:sz w:val="28"/>
          <w:szCs w:val="28"/>
        </w:rPr>
        <w:t xml:space="preserve"> особо писал о критериях прогресса. Целью общественной жизни он считал как можно более полное удовлетворение жизненных потребностей людей. Будущее общество - это огромная добровольная ассоциация людей, основанная на плановой организации труда и обязательном труде каждого ее члена. </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Толчком исследования социальных вопросов в 19 веке послужило бурное социально- экономическое и интеллектуальное развитие общества. Прогресс производства во многом зависел не только от материальных, но и людских ресурсов, оптимизация которых требовала специального изучения. Происходило сильное социально- политическое усложнение общества, которое также требовало анализа. Кроме этого, существующие науки об  обществе все больше дифференцировались, усиливалась их специализация. Таким образом, сложились предпосылки для формирования специальной науки, изучающей человеческие ассоциации, поведение в них индивидов, логику и результаты социальных взаимодействий. </w:t>
      </w:r>
    </w:p>
    <w:p w:rsidR="002D1B25" w:rsidRPr="00E55E06" w:rsidRDefault="002D1B25" w:rsidP="002D1B25">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Возникновение социологии как науки начинает свой отсчет с середины 19 века, когда французский мыслитель Огюст Конт написал свою работу «Курс позитивной философии».</w:t>
      </w:r>
    </w:p>
    <w:p w:rsidR="002D1B25" w:rsidRPr="00E55E06" w:rsidRDefault="002D1B25" w:rsidP="002D1B25">
      <w:pPr>
        <w:spacing w:after="0" w:line="360" w:lineRule="auto"/>
        <w:ind w:right="-1" w:firstLine="851"/>
        <w:jc w:val="center"/>
        <w:rPr>
          <w:rFonts w:ascii="Times New Roman" w:hAnsi="Times New Roman"/>
          <w:b/>
          <w:sz w:val="28"/>
          <w:szCs w:val="28"/>
        </w:rPr>
      </w:pPr>
    </w:p>
    <w:p w:rsidR="002D1B25" w:rsidRPr="00E55E06" w:rsidRDefault="002D1B25" w:rsidP="002D1B25">
      <w:pPr>
        <w:spacing w:after="0" w:line="360" w:lineRule="auto"/>
        <w:ind w:right="-1" w:firstLine="851"/>
        <w:jc w:val="center"/>
        <w:rPr>
          <w:rFonts w:ascii="Times New Roman" w:hAnsi="Times New Roman"/>
          <w:b/>
          <w:sz w:val="28"/>
          <w:szCs w:val="28"/>
        </w:rPr>
      </w:pPr>
    </w:p>
    <w:p w:rsidR="002D1B25" w:rsidRPr="00E55E06" w:rsidRDefault="002D1B25" w:rsidP="002D1B25">
      <w:pPr>
        <w:spacing w:after="0" w:line="360" w:lineRule="auto"/>
        <w:ind w:right="-1" w:firstLine="851"/>
        <w:jc w:val="center"/>
        <w:rPr>
          <w:rFonts w:ascii="Times New Roman" w:hAnsi="Times New Roman"/>
          <w:b/>
          <w:sz w:val="28"/>
          <w:szCs w:val="28"/>
        </w:rPr>
      </w:pPr>
    </w:p>
    <w:p w:rsidR="002D1B25" w:rsidRPr="00E55E06" w:rsidRDefault="002D1B25" w:rsidP="002D1B25">
      <w:pPr>
        <w:spacing w:after="0" w:line="360" w:lineRule="auto"/>
        <w:ind w:right="-1" w:firstLine="851"/>
        <w:jc w:val="center"/>
        <w:rPr>
          <w:rFonts w:ascii="Times New Roman" w:hAnsi="Times New Roman"/>
          <w:b/>
          <w:sz w:val="28"/>
          <w:szCs w:val="28"/>
        </w:rPr>
      </w:pPr>
    </w:p>
    <w:p w:rsidR="002D1B25" w:rsidRDefault="002D1B25" w:rsidP="002D1B25"/>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57C1E"/>
    <w:multiLevelType w:val="hybridMultilevel"/>
    <w:tmpl w:val="14EE4430"/>
    <w:lvl w:ilvl="0" w:tplc="0B9E076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B25"/>
    <w:rsid w:val="00203E43"/>
    <w:rsid w:val="002D1B25"/>
    <w:rsid w:val="003B4F83"/>
    <w:rsid w:val="00426B15"/>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2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B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7592</Characters>
  <Application>Microsoft Office Word</Application>
  <DocSecurity>0</DocSecurity>
  <Lines>63</Lines>
  <Paragraphs>17</Paragraphs>
  <ScaleCrop>false</ScaleCrop>
  <Company>Microsoft</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2014-05-19T00:02:00Z</dcterms:created>
  <dcterms:modified xsi:type="dcterms:W3CDTF">2014-05-19T00:02:00Z</dcterms:modified>
</cp:coreProperties>
</file>