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0A" w:rsidRPr="00E55E06" w:rsidRDefault="00922A0A" w:rsidP="00922A0A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Раздел 2.</w:t>
      </w:r>
    </w:p>
    <w:p w:rsidR="00922A0A" w:rsidRPr="00E55E06" w:rsidRDefault="00922A0A" w:rsidP="00922A0A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5E06">
        <w:rPr>
          <w:rFonts w:ascii="Times New Roman" w:hAnsi="Times New Roman"/>
          <w:b/>
          <w:sz w:val="28"/>
          <w:szCs w:val="28"/>
        </w:rPr>
        <w:t>Начальный и классический этапы развития социологии (Социологические концепции О. Конта, Г. Спенсера, Э Дюркгейма.</w:t>
      </w:r>
      <w:proofErr w:type="gramEnd"/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b/>
          <w:sz w:val="28"/>
          <w:szCs w:val="28"/>
        </w:rPr>
        <w:t xml:space="preserve">Т.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Парсонса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, Р. Мертона).</w:t>
      </w:r>
      <w:proofErr w:type="gramEnd"/>
    </w:p>
    <w:p w:rsidR="00922A0A" w:rsidRPr="00E55E06" w:rsidRDefault="00922A0A" w:rsidP="00922A0A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4.</w:t>
      </w:r>
    </w:p>
    <w:p w:rsidR="00922A0A" w:rsidRPr="00E55E06" w:rsidRDefault="00922A0A" w:rsidP="00922A0A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Начальный этап развития социологии. Социологические концепции О. Конта</w:t>
      </w:r>
    </w:p>
    <w:p w:rsidR="00922A0A" w:rsidRPr="00E55E06" w:rsidRDefault="00922A0A" w:rsidP="00922A0A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Объективный и субъективный методы социологии О.Конта.</w:t>
      </w:r>
    </w:p>
    <w:p w:rsidR="00922A0A" w:rsidRPr="00E55E06" w:rsidRDefault="00922A0A" w:rsidP="00922A0A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Социальная статика и социальная динамика О.Конта.</w:t>
      </w:r>
    </w:p>
    <w:p w:rsidR="00922A0A" w:rsidRPr="00E55E06" w:rsidRDefault="00922A0A" w:rsidP="00922A0A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Вклад О.Конта в социологию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Объективный и субъективный методы социологии О.Конта.</w:t>
      </w:r>
    </w:p>
    <w:p w:rsidR="00922A0A" w:rsidRPr="00E55E06" w:rsidRDefault="00922A0A" w:rsidP="00922A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 Конту </w:t>
      </w:r>
      <w:proofErr w:type="gramStart"/>
      <w:r w:rsidRPr="00E55E06">
        <w:rPr>
          <w:rFonts w:ascii="Times New Roman" w:hAnsi="Times New Roman"/>
          <w:sz w:val="28"/>
          <w:szCs w:val="28"/>
        </w:rPr>
        <w:t>социология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как и любая другая наука изучает неизменные естественные законы. Предмет ее самый важный и сложный, поэтому, она царица наук. Она должна использовать достижения других наук, которые изучают более обширные, чем общество, сферы реальности.  Эти науки, особенно биология, являются по отношению к ней подготовительными и служат </w:t>
      </w:r>
      <w:proofErr w:type="spellStart"/>
      <w:r w:rsidRPr="00E55E06">
        <w:rPr>
          <w:rFonts w:ascii="Times New Roman" w:hAnsi="Times New Roman"/>
          <w:sz w:val="28"/>
          <w:szCs w:val="28"/>
        </w:rPr>
        <w:t>теоретик</w:t>
      </w:r>
      <w:proofErr w:type="gramStart"/>
      <w:r w:rsidRPr="00E55E06">
        <w:rPr>
          <w:rFonts w:ascii="Times New Roman" w:hAnsi="Times New Roman"/>
          <w:sz w:val="28"/>
          <w:szCs w:val="28"/>
        </w:rPr>
        <w:t>о</w:t>
      </w:r>
      <w:proofErr w:type="spellEnd"/>
      <w:r w:rsidRPr="00E55E06">
        <w:rPr>
          <w:rFonts w:ascii="Times New Roman" w:hAnsi="Times New Roman"/>
          <w:sz w:val="28"/>
          <w:szCs w:val="28"/>
        </w:rPr>
        <w:t>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методологическим образцом. Для обозначения своей молодой науки Конт использует различные термины: «социальная философия», «социальная наука», «социальная физиология» и «социальная физика». Он считал себя автором последнего термина как наиболее предпочтительного.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Конт рассматривает социологию как элемент общей системы научного знания, разрабатывает рациональный, «объективный» метод социальной науки. Это означает, что она должна при изучении социальной реальности применять как методы и приемы других наук, так и свои собственные, специфические. Например, необходимо использовать индукцию и дедукцию, наблюдение, </w:t>
      </w:r>
      <w:proofErr w:type="spellStart"/>
      <w:r w:rsidRPr="00E55E06">
        <w:rPr>
          <w:rFonts w:ascii="Times New Roman" w:hAnsi="Times New Roman"/>
          <w:sz w:val="28"/>
          <w:szCs w:val="28"/>
        </w:rPr>
        <w:t>эсперимент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сравнительный метод. </w:t>
      </w:r>
      <w:proofErr w:type="gramStart"/>
      <w:r w:rsidRPr="00E55E06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состоит из нескольких способов. Первый – сравнение человеческих и животных обществ. Ценность этого метода в том, что он  позволяет установить наиболее элементарные и универсальные законы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социальной солидарности. Второй – сравнение различных существующих состояний человеческого общества в различных районах земного шара у народов, которые полностью независимы друг от друга. Это обнаруживает необходимое и постоянное тождество фундаментального развития человечества. Третий – сопоставление различных последовательных состояний человечества или исторический метод. Это основа социальной науки, </w:t>
      </w:r>
      <w:proofErr w:type="gramStart"/>
      <w:r w:rsidRPr="00E55E06">
        <w:rPr>
          <w:rFonts w:ascii="Times New Roman" w:hAnsi="Times New Roman"/>
          <w:sz w:val="28"/>
          <w:szCs w:val="28"/>
        </w:rPr>
        <w:t>характерен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только социологии. Он обнаруживает ход человеческой эволюции, реальную преемственность различных систем общества. Суть метода состоит в сопоставлении различных фаз эволюции человечества, составлении «социальных рядов» и последовательной оценке различных состояний человечества</w:t>
      </w:r>
      <w:proofErr w:type="gramStart"/>
      <w:r w:rsidRPr="00E55E06">
        <w:rPr>
          <w:rFonts w:ascii="Times New Roman" w:hAnsi="Times New Roman"/>
          <w:sz w:val="28"/>
          <w:szCs w:val="28"/>
        </w:rPr>
        <w:t>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sz w:val="28"/>
          <w:szCs w:val="28"/>
        </w:rPr>
        <w:t>д</w:t>
      </w:r>
      <w:proofErr w:type="gramEnd"/>
      <w:r w:rsidRPr="00E55E06">
        <w:rPr>
          <w:rFonts w:ascii="Times New Roman" w:hAnsi="Times New Roman"/>
          <w:sz w:val="28"/>
          <w:szCs w:val="28"/>
        </w:rPr>
        <w:t>анный метод важен и для предвидения в социологии, поскольку прошлое для него важнее настоящего и позволяет рационально предсказывать будущее.</w:t>
      </w:r>
    </w:p>
    <w:p w:rsidR="00922A0A" w:rsidRPr="00E55E06" w:rsidRDefault="00922A0A" w:rsidP="00922A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Что касается «субъективного» метода, то в его характеристике Конт гораздо менее последователен, чем в описании объективного. Этот подход даже имеет некоторый мистический характер. Под субъектом познания он подразумевает не индивида или группу, а все человечество, которое формирует социальную или общечеловеческую точку зрения на изучаемый объект. Второй признак метода состоит в том, что в отличие от «объективного», рационального подхода, он является эмоциональн</w:t>
      </w:r>
      <w:proofErr w:type="gramStart"/>
      <w:r w:rsidRPr="00E55E06">
        <w:rPr>
          <w:rFonts w:ascii="Times New Roman" w:hAnsi="Times New Roman"/>
          <w:sz w:val="28"/>
          <w:szCs w:val="28"/>
        </w:rPr>
        <w:t>о-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альтруистическим. Это метод сердца, которому должен быть подчинен ум. То есть, необходимо подчинять научные, моральные и политические идеи чувствам (добро, справедливость), направленным последовательно на семью, отечество, человечество. Это метод любви, провозглашенный в качестве методологического принципа. 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Существует мнение, что разработка «субъективного» метода Контом перечеркивает предшествующие его позитивистские воззрения. Если в «Курсе позитивной философии» он подчеркивает «естественный» характер социальных законов, необходимость познания их, подчинения им, то в соответствии с субъективной точкой зрения, он начинает рассматривать мир </w:t>
      </w:r>
      <w:r w:rsidRPr="00E55E06">
        <w:rPr>
          <w:rFonts w:ascii="Times New Roman" w:hAnsi="Times New Roman"/>
          <w:sz w:val="28"/>
          <w:szCs w:val="28"/>
        </w:rPr>
        <w:lastRenderedPageBreak/>
        <w:t>как продукт чувства, воли и деятельности человека. В период написания «Системы позитивной политики» Конт уже  выступает не столько в роли ученого, сколько моралиста, даже пророка, провозгласившего новую религию.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 Социальная статика и социальная динамика О.Конта.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Социальная статика – раздел, который изучает условия существования и законы функционирования общественной системы. Это теория общественного порядка, организации и гармонии. Обществ</w:t>
      </w:r>
      <w:proofErr w:type="gramStart"/>
      <w:r w:rsidRPr="00E55E06">
        <w:rPr>
          <w:rFonts w:ascii="Times New Roman" w:hAnsi="Times New Roman"/>
          <w:sz w:val="28"/>
          <w:szCs w:val="28"/>
        </w:rPr>
        <w:t>о-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органическое целое, части которого взаимосвязаны и могут быть поняты только в единстве. Данная теория выступает против индивидуалистических трактовок, где общество понимается как продукт договора между индивидами. Порядок и гармония зависят от социальной политики. Конт в качестве основных общественных институтов, упорядочивающих социальную жизнь, рассматривает семью, государство, религию и их функции в социальной интеграции.</w:t>
      </w:r>
    </w:p>
    <w:p w:rsidR="00922A0A" w:rsidRPr="00E55E06" w:rsidRDefault="00922A0A" w:rsidP="00922A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Семья – нравственн</w:t>
      </w:r>
      <w:proofErr w:type="gramStart"/>
      <w:r w:rsidRPr="00E55E06">
        <w:rPr>
          <w:rFonts w:ascii="Times New Roman" w:hAnsi="Times New Roman"/>
          <w:sz w:val="28"/>
          <w:szCs w:val="28"/>
        </w:rPr>
        <w:t>о-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эмоциональный союз на основе симпатии. Она </w:t>
      </w:r>
      <w:proofErr w:type="gramStart"/>
      <w:r w:rsidRPr="00E55E06">
        <w:rPr>
          <w:rFonts w:ascii="Times New Roman" w:hAnsi="Times New Roman"/>
          <w:sz w:val="28"/>
          <w:szCs w:val="28"/>
        </w:rPr>
        <w:t>-п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осредник между индивидом и родом, дает моральное воспитание и выступает основой политической организации. Конт признает историческую изменчивость форм семьи, но идеализирует буржуазную семью, не связывает ее с имуществом. 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Аналогом семейных отношений на более высоком уровне он считает кооперацию. Полагает, что люди трудятся в соответствии со склонностями и все заинтересованы друг в друге.  Он видит и недостатки разделения труда, считает, что специализация сужает кругозор, а профессиональная корпорация настраивает одних против других. Это может привести к конкуренции. Тенденции к разложению должны нейтрализоваться политической властью правительства, государством. Это орган социальной солидарности и должен гармонизировать все интересы и потребности. Индивид должен подчиняться государству ради единства общества.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Социальная динамика рассматривает законы развития и изменения социальных систем и является позитивной теорией общественного прогресса. Это своеобразная «абстрактная история» - без имен, лиц, народов. Конт абстрагировался от многообразия конкретных форм исторического развития, создал схему, историю развития наиболее цивилизованных народов.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Прогресс – это развитие по восходящей линии, но простое развитие, без совершенствования, где общественный прогресс не тождественен </w:t>
      </w:r>
      <w:proofErr w:type="gramStart"/>
      <w:r w:rsidRPr="00E55E06">
        <w:rPr>
          <w:rFonts w:ascii="Times New Roman" w:hAnsi="Times New Roman"/>
          <w:sz w:val="28"/>
          <w:szCs w:val="28"/>
        </w:rPr>
        <w:t>моральному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Есть первичные и вторичные факторы, влияющие на него. Первичные – духовное, умственное развитие; вторичные – климат, раса, прирост населения и так далее, что влияет на разделение труда и побуждает к совершенствованию интеллектуальных и моральных сил человека. Вторичные факторы </w:t>
      </w:r>
      <w:proofErr w:type="gramStart"/>
      <w:r w:rsidRPr="00E55E06">
        <w:rPr>
          <w:rFonts w:ascii="Times New Roman" w:hAnsi="Times New Roman"/>
          <w:sz w:val="28"/>
          <w:szCs w:val="28"/>
        </w:rPr>
        <w:t>могут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как ускорить, так и замедлить прогресс. Виды прогресса: </w:t>
      </w:r>
      <w:proofErr w:type="gramStart"/>
      <w:r w:rsidRPr="00E55E06">
        <w:rPr>
          <w:rFonts w:ascii="Times New Roman" w:hAnsi="Times New Roman"/>
          <w:sz w:val="28"/>
          <w:szCs w:val="28"/>
        </w:rPr>
        <w:t>материальный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(условий жизни), физический (человеческой природы), интеллектуальный (от религиозного мировоззрения к метафизическому), моральный (развитие коллективности и нравственных чувств).</w:t>
      </w:r>
    </w:p>
    <w:p w:rsidR="00922A0A" w:rsidRPr="00E55E06" w:rsidRDefault="00922A0A" w:rsidP="00922A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Основа социальной динамики – история человеческого духа, которая проходит три стадии. Существует исторический и логический закон трех стадий развития человеческого ума, соответствующий трем стадиям человеческой истории. Теологическая стадия – древность и раннее средневековье, где существовали фетишизм, политеизм и монотеизм. Метафизическая стадия – эпоха реформации, просвещения. Это переходная эпоха разрушения прежних верований, критической философии, которая низвергла религию, но не представила другой позитивной теории. Революция как итог этой стадии ввергает общество в анархию, нужна новая идеология, интегрирующая общество. На смену этой стадии идет позитивная история  во главе с наукой на пользу всему человечеству, которая принесет легкую жизнь и справедливый мир.</w:t>
      </w:r>
    </w:p>
    <w:p w:rsidR="00922A0A" w:rsidRPr="00E55E06" w:rsidRDefault="00922A0A" w:rsidP="00922A0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О. Конт пытался раскрыть закономерности социальной эволюции, представить общество в качестве целого. Он отметил связь форм религии и </w:t>
      </w:r>
      <w:r w:rsidRPr="00E55E06">
        <w:rPr>
          <w:rFonts w:ascii="Times New Roman" w:hAnsi="Times New Roman"/>
          <w:sz w:val="28"/>
          <w:szCs w:val="28"/>
        </w:rPr>
        <w:lastRenderedPageBreak/>
        <w:t>социально- политической организации общества, но недооценивал роль экономических отношений  в формировании социальной структуры и в социальной эволюции.</w:t>
      </w:r>
    </w:p>
    <w:p w:rsidR="00922A0A" w:rsidRPr="00E55E06" w:rsidRDefault="00922A0A" w:rsidP="00922A0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z w:val="28"/>
          <w:szCs w:val="28"/>
        </w:rPr>
        <w:t>3. Вклад О. Конта в социологию.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 Конт внес важный вклад в становление социологии как научной дисциплины. Он обосновал ее необходимость и возможность. Это обоснование было по сути своей и неизбежно </w:t>
      </w:r>
      <w:r w:rsidRPr="00E55E06">
        <w:rPr>
          <w:rFonts w:ascii="Times New Roman" w:hAnsi="Times New Roman"/>
          <w:i/>
          <w:iCs/>
          <w:color w:val="000000"/>
          <w:sz w:val="28"/>
          <w:szCs w:val="28"/>
        </w:rPr>
        <w:t xml:space="preserve">философским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и, шире, мировоззренческим: очевидно, что изнутри социологии обосновать ее было невозможно, так как в качестве самостоятельной науки она еще </w:t>
      </w:r>
      <w:r w:rsidRPr="00E55E06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 существовала.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Конт понимал, что он находится лишь у истоков создания новой науки. Он наметил ее программу и отчасти пытался ее реализовать. Кое-что из этих попыток соответствовало его программе, кое-что ей противоречило. </w:t>
      </w:r>
    </w:p>
    <w:p w:rsidR="00922A0A" w:rsidRPr="00E55E06" w:rsidRDefault="00922A0A" w:rsidP="00922A0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Конт внес серьезный вклад в формирование социологического знания, т. е. ключевых представлений о социальной реальности. Он доказывал ставший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парадигмальным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тезис о том, что социальная реальность - часть всеобщей системы мироздания. Он обосновал идею автономии «социального существования» по отношению </w:t>
      </w:r>
      <w:proofErr w:type="gramStart"/>
      <w:r w:rsidRPr="00E55E06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E55E06">
        <w:rPr>
          <w:rFonts w:ascii="Times New Roman" w:hAnsi="Times New Roman"/>
          <w:color w:val="000000"/>
          <w:sz w:val="28"/>
          <w:szCs w:val="28"/>
        </w:rPr>
        <w:t xml:space="preserve"> индивидуальному. Он одним из первых разрабатывал такие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парадигмальные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понятия, как «социальный организм» и «социальная система</w:t>
      </w:r>
      <w:proofErr w:type="gramStart"/>
      <w:r w:rsidRPr="00E55E06">
        <w:rPr>
          <w:rFonts w:ascii="Times New Roman" w:hAnsi="Times New Roman"/>
          <w:color w:val="000000"/>
          <w:sz w:val="28"/>
          <w:szCs w:val="28"/>
        </w:rPr>
        <w:t xml:space="preserve">».. </w:t>
      </w:r>
      <w:proofErr w:type="gramEnd"/>
      <w:r w:rsidRPr="00E55E06">
        <w:rPr>
          <w:rFonts w:ascii="Times New Roman" w:hAnsi="Times New Roman"/>
          <w:color w:val="000000"/>
          <w:sz w:val="28"/>
          <w:szCs w:val="28"/>
        </w:rPr>
        <w:t>Конт сформулировал эволюционистскую парадигму, доказывая, что все общества в своем развитии раньше или поз</w:t>
      </w:r>
      <w:r>
        <w:rPr>
          <w:rFonts w:ascii="Times New Roman" w:hAnsi="Times New Roman"/>
          <w:color w:val="000000"/>
          <w:sz w:val="28"/>
          <w:szCs w:val="28"/>
        </w:rPr>
        <w:t>же проходят одни и те же стадии</w:t>
      </w:r>
      <w:r w:rsidRPr="00E55E0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Его различение социальной статики и социальной динамики в той или иной форме сохранилось на протяжении всей истории социологии, а также проникло в смежные науки. Сохраняют свое значение и многие из его постулатов, касающиеся методов социологии: наблюдения, эксперимента, сравнительно-исторического метода и т. п. Даже его мистический «субъективный» метод оказал известное влияние на судьбы социологической мысли. Правда, сам Конт в своей «субъективной» социологии часто следовал противоположным принципам. Именно она и стала главной для профессии социолога. 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7C6"/>
    <w:multiLevelType w:val="hybridMultilevel"/>
    <w:tmpl w:val="EA2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0A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922A0A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2014-05-19T00:03:00Z</dcterms:created>
  <dcterms:modified xsi:type="dcterms:W3CDTF">2014-05-19T00:03:00Z</dcterms:modified>
</cp:coreProperties>
</file>