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80" w:rsidRDefault="00EF2880" w:rsidP="00EF2880">
      <w:pPr>
        <w:ind w:firstLine="360"/>
        <w:jc w:val="center"/>
        <w:rPr>
          <w:b/>
          <w:sz w:val="28"/>
          <w:szCs w:val="28"/>
        </w:rPr>
      </w:pPr>
      <w:r w:rsidRPr="00AA46CD">
        <w:rPr>
          <w:b/>
          <w:sz w:val="28"/>
          <w:szCs w:val="28"/>
        </w:rPr>
        <w:t>Раздел 1</w:t>
      </w:r>
      <w:r>
        <w:rPr>
          <w:b/>
          <w:sz w:val="28"/>
          <w:szCs w:val="28"/>
        </w:rPr>
        <w:t>4</w:t>
      </w:r>
      <w:r w:rsidRPr="00AA46CD">
        <w:rPr>
          <w:b/>
          <w:sz w:val="28"/>
          <w:szCs w:val="28"/>
        </w:rPr>
        <w:t>.</w:t>
      </w:r>
    </w:p>
    <w:p w:rsidR="00EF2880" w:rsidRDefault="00EF2880" w:rsidP="00EF2880">
      <w:pPr>
        <w:ind w:firstLine="360"/>
        <w:jc w:val="center"/>
        <w:rPr>
          <w:b/>
          <w:sz w:val="28"/>
          <w:szCs w:val="28"/>
        </w:rPr>
      </w:pPr>
      <w:r>
        <w:rPr>
          <w:b/>
          <w:sz w:val="28"/>
          <w:szCs w:val="28"/>
        </w:rPr>
        <w:t>Неокантиантская школа в российской социологии.</w:t>
      </w:r>
    </w:p>
    <w:p w:rsidR="00EF2880" w:rsidRPr="00AA46CD" w:rsidRDefault="00EF2880" w:rsidP="00EF2880">
      <w:pPr>
        <w:ind w:firstLine="360"/>
        <w:jc w:val="center"/>
        <w:rPr>
          <w:b/>
          <w:sz w:val="28"/>
          <w:szCs w:val="28"/>
        </w:rPr>
      </w:pPr>
    </w:p>
    <w:p w:rsidR="00EF2880" w:rsidRPr="00590394" w:rsidRDefault="00EF2880" w:rsidP="00EF2880">
      <w:pPr>
        <w:spacing w:line="360" w:lineRule="auto"/>
        <w:jc w:val="center"/>
        <w:rPr>
          <w:b/>
          <w:sz w:val="28"/>
          <w:szCs w:val="28"/>
        </w:rPr>
      </w:pPr>
      <w:r w:rsidRPr="00590394">
        <w:rPr>
          <w:b/>
          <w:sz w:val="28"/>
          <w:szCs w:val="28"/>
        </w:rPr>
        <w:t xml:space="preserve">Лекция </w:t>
      </w:r>
      <w:r>
        <w:rPr>
          <w:b/>
          <w:sz w:val="28"/>
          <w:szCs w:val="28"/>
        </w:rPr>
        <w:t>15</w:t>
      </w:r>
    </w:p>
    <w:p w:rsidR="00EF2880" w:rsidRPr="00AA46CD" w:rsidRDefault="00EF2880" w:rsidP="00EF2880">
      <w:pPr>
        <w:spacing w:line="360" w:lineRule="auto"/>
        <w:jc w:val="center"/>
        <w:rPr>
          <w:b/>
          <w:bCs/>
          <w:sz w:val="28"/>
          <w:szCs w:val="32"/>
        </w:rPr>
      </w:pPr>
      <w:r w:rsidRPr="00AA46CD">
        <w:rPr>
          <w:b/>
          <w:sz w:val="28"/>
          <w:szCs w:val="28"/>
        </w:rPr>
        <w:t>Неокантианство в истории российс</w:t>
      </w:r>
      <w:r>
        <w:rPr>
          <w:b/>
          <w:sz w:val="28"/>
          <w:szCs w:val="28"/>
        </w:rPr>
        <w:t>кой социологии (Л.И. Петражицкий</w:t>
      </w:r>
      <w:r w:rsidRPr="00AA46CD">
        <w:rPr>
          <w:b/>
          <w:sz w:val="28"/>
          <w:szCs w:val="28"/>
        </w:rPr>
        <w:t>,</w:t>
      </w:r>
      <w:r w:rsidRPr="00AA46CD">
        <w:rPr>
          <w:b/>
          <w:bCs/>
          <w:sz w:val="28"/>
          <w:szCs w:val="32"/>
        </w:rPr>
        <w:t xml:space="preserve"> Б.А. Кистяковск</w:t>
      </w:r>
      <w:r>
        <w:rPr>
          <w:b/>
          <w:bCs/>
          <w:sz w:val="28"/>
          <w:szCs w:val="32"/>
        </w:rPr>
        <w:t>ий</w:t>
      </w:r>
      <w:r w:rsidRPr="00AA46CD">
        <w:rPr>
          <w:b/>
          <w:bCs/>
          <w:sz w:val="28"/>
          <w:szCs w:val="32"/>
        </w:rPr>
        <w:t>)</w:t>
      </w:r>
    </w:p>
    <w:p w:rsidR="00EF2880" w:rsidRPr="00590394" w:rsidRDefault="00EF2880" w:rsidP="00EF2880">
      <w:pPr>
        <w:spacing w:line="360" w:lineRule="auto"/>
        <w:rPr>
          <w:sz w:val="28"/>
          <w:szCs w:val="28"/>
        </w:rPr>
      </w:pPr>
      <w:r w:rsidRPr="00590394">
        <w:rPr>
          <w:sz w:val="28"/>
          <w:szCs w:val="28"/>
        </w:rPr>
        <w:t>1. Общая характеристика неокантианства.</w:t>
      </w:r>
    </w:p>
    <w:p w:rsidR="00EF2880" w:rsidRDefault="00EF2880" w:rsidP="00EF2880">
      <w:pPr>
        <w:spacing w:line="360" w:lineRule="auto"/>
        <w:rPr>
          <w:sz w:val="28"/>
          <w:szCs w:val="28"/>
        </w:rPr>
      </w:pPr>
      <w:r w:rsidRPr="00590394">
        <w:rPr>
          <w:sz w:val="28"/>
          <w:szCs w:val="28"/>
        </w:rPr>
        <w:t xml:space="preserve">2. </w:t>
      </w:r>
      <w:r>
        <w:rPr>
          <w:sz w:val="28"/>
          <w:szCs w:val="28"/>
        </w:rPr>
        <w:t>Пс</w:t>
      </w:r>
      <w:r>
        <w:rPr>
          <w:sz w:val="28"/>
          <w:szCs w:val="28"/>
        </w:rPr>
        <w:t>и</w:t>
      </w:r>
      <w:r>
        <w:rPr>
          <w:sz w:val="28"/>
          <w:szCs w:val="28"/>
        </w:rPr>
        <w:t>хологическая интерпретация неокантианства Л.И. Петражицким</w:t>
      </w:r>
      <w:r w:rsidRPr="00590394">
        <w:rPr>
          <w:sz w:val="28"/>
          <w:szCs w:val="28"/>
        </w:rPr>
        <w:t>.</w:t>
      </w:r>
    </w:p>
    <w:p w:rsidR="00EF2880" w:rsidRPr="00A07C16" w:rsidRDefault="00EF2880" w:rsidP="00EF2880">
      <w:pPr>
        <w:spacing w:line="360" w:lineRule="auto"/>
        <w:rPr>
          <w:bCs/>
          <w:sz w:val="28"/>
          <w:szCs w:val="32"/>
        </w:rPr>
      </w:pPr>
      <w:r w:rsidRPr="00A07C16">
        <w:rPr>
          <w:bCs/>
          <w:sz w:val="28"/>
          <w:szCs w:val="32"/>
        </w:rPr>
        <w:t>3. Социальная гносеология Б.А.</w:t>
      </w:r>
      <w:r>
        <w:rPr>
          <w:bCs/>
          <w:sz w:val="28"/>
          <w:szCs w:val="32"/>
        </w:rPr>
        <w:t xml:space="preserve"> </w:t>
      </w:r>
      <w:r w:rsidRPr="00A07C16">
        <w:rPr>
          <w:bCs/>
          <w:sz w:val="28"/>
          <w:szCs w:val="32"/>
        </w:rPr>
        <w:t>Кистяковского</w:t>
      </w:r>
      <w:r>
        <w:rPr>
          <w:bCs/>
          <w:sz w:val="28"/>
          <w:szCs w:val="32"/>
        </w:rPr>
        <w:t>.</w:t>
      </w:r>
    </w:p>
    <w:p w:rsidR="00EF2880" w:rsidRPr="00A07C16" w:rsidRDefault="00EF2880" w:rsidP="00EF2880">
      <w:pPr>
        <w:spacing w:line="360" w:lineRule="auto"/>
        <w:rPr>
          <w:sz w:val="28"/>
          <w:szCs w:val="28"/>
        </w:rPr>
      </w:pPr>
    </w:p>
    <w:p w:rsidR="00EF2880" w:rsidRDefault="00EF2880" w:rsidP="00EF2880">
      <w:pPr>
        <w:spacing w:line="360" w:lineRule="auto"/>
        <w:ind w:firstLine="851"/>
        <w:rPr>
          <w:b/>
          <w:sz w:val="28"/>
          <w:szCs w:val="28"/>
        </w:rPr>
      </w:pPr>
      <w:r>
        <w:rPr>
          <w:b/>
          <w:sz w:val="28"/>
          <w:szCs w:val="28"/>
        </w:rPr>
        <w:t xml:space="preserve"> </w:t>
      </w:r>
      <w:r w:rsidRPr="00590394">
        <w:rPr>
          <w:b/>
          <w:sz w:val="28"/>
          <w:szCs w:val="28"/>
        </w:rPr>
        <w:t>1. Общая характеристика неокантианства.</w:t>
      </w:r>
    </w:p>
    <w:p w:rsidR="00EF2880" w:rsidRPr="00590394" w:rsidRDefault="00EF2880" w:rsidP="00EF2880">
      <w:pPr>
        <w:spacing w:line="360" w:lineRule="auto"/>
        <w:ind w:firstLine="851"/>
        <w:jc w:val="both"/>
        <w:rPr>
          <w:sz w:val="28"/>
          <w:szCs w:val="28"/>
        </w:rPr>
      </w:pPr>
      <w:r>
        <w:rPr>
          <w:sz w:val="28"/>
          <w:szCs w:val="28"/>
        </w:rPr>
        <w:t xml:space="preserve"> </w:t>
      </w:r>
      <w:r w:rsidRPr="00590394">
        <w:rPr>
          <w:sz w:val="28"/>
          <w:szCs w:val="28"/>
        </w:rPr>
        <w:t>На рубеже XIX</w:t>
      </w:r>
      <w:r>
        <w:rPr>
          <w:sz w:val="28"/>
          <w:szCs w:val="28"/>
        </w:rPr>
        <w:t xml:space="preserve">- </w:t>
      </w:r>
      <w:r w:rsidRPr="00590394">
        <w:rPr>
          <w:sz w:val="28"/>
          <w:szCs w:val="28"/>
        </w:rPr>
        <w:t>XX</w:t>
      </w:r>
      <w:r>
        <w:rPr>
          <w:sz w:val="28"/>
          <w:szCs w:val="28"/>
        </w:rPr>
        <w:t xml:space="preserve"> в. произошел очередной кризис российской социологии, начался поиск синтеза вариантов, уточнение предмета, методологии. Социология вступила на аналитический этап своего развития, восприняла западное неокантианство.</w:t>
      </w:r>
    </w:p>
    <w:p w:rsidR="00EF2880" w:rsidRDefault="00EF2880" w:rsidP="00EF2880">
      <w:pPr>
        <w:spacing w:line="360" w:lineRule="auto"/>
        <w:ind w:firstLine="851"/>
        <w:jc w:val="both"/>
        <w:rPr>
          <w:sz w:val="28"/>
          <w:szCs w:val="28"/>
        </w:rPr>
      </w:pPr>
      <w:r>
        <w:rPr>
          <w:sz w:val="28"/>
          <w:szCs w:val="28"/>
        </w:rPr>
        <w:t xml:space="preserve">Сущность неокантианского подхода и реальности состоит в выделении роли человеческого мышления как источника априорных (доопытных) определений сущности бытия на основе которых структурируется мир человека и его культура. То есть анализируется универсальные духовные структуры, с помощью которых конструируется мир. Кантианство упорядочивает текущее бытие, с помощью категорий долженствования, нормы, идеалы. </w:t>
      </w:r>
    </w:p>
    <w:p w:rsidR="00EF2880" w:rsidRDefault="00EF2880" w:rsidP="00EF2880">
      <w:pPr>
        <w:spacing w:line="360" w:lineRule="auto"/>
        <w:ind w:firstLine="851"/>
        <w:jc w:val="both"/>
        <w:rPr>
          <w:sz w:val="28"/>
          <w:szCs w:val="28"/>
        </w:rPr>
      </w:pPr>
      <w:r>
        <w:rPr>
          <w:sz w:val="28"/>
          <w:szCs w:val="28"/>
        </w:rPr>
        <w:t xml:space="preserve"> В свою очередь данный подход критикует позитивизм за то, что он ориентируется  только на факты и не знает, что стоит за ними. Они считают, что позитивизм допускает гносеологическую ошибку, трактуя социальное понятие из опыта, то есть реально. Позитивизм рассматривает социальное целое как независимое от человеческого существования бытие, которое имеет свои признаки до познания. Одновременно позитивизм не учитывает непрерывности  человеческого сознания, субъективно- объективную природу социальной реальности. Неокантианство восполняет недостаток внимания к личности, субъекту, подчеркивает ее автономность, самостоятельность. В то </w:t>
      </w:r>
      <w:r>
        <w:rPr>
          <w:sz w:val="28"/>
          <w:szCs w:val="28"/>
        </w:rPr>
        <w:lastRenderedPageBreak/>
        <w:t>же время в отличии от субъективизма (Михайловкий, Лавров) неокантианцы не верят в «социологический разум» и ограничивают его претензии на бесспорное знание будущего. Они считают, что существует «сознание вообще» как априорный (доопытный) регулятивный принцип, критерий истинности, с которым сравнивается все существующие понятия, суждения и нормы. Таким образом, ключевая категория неокантианства - это социальная норма. Норма- это правила, которые регулируют социальные отношения, социальные общности и институты. Представителями неокантианства были Б.И. Кистяковский и Л.И. Петражицкого.</w:t>
      </w:r>
    </w:p>
    <w:p w:rsidR="00EF2880" w:rsidRDefault="00EF2880" w:rsidP="00EF2880">
      <w:pPr>
        <w:spacing w:line="360" w:lineRule="auto"/>
        <w:ind w:firstLine="851"/>
        <w:jc w:val="both"/>
        <w:rPr>
          <w:sz w:val="28"/>
          <w:szCs w:val="28"/>
        </w:rPr>
      </w:pPr>
    </w:p>
    <w:p w:rsidR="00EF2880" w:rsidRPr="00DC0053" w:rsidRDefault="00EF2880" w:rsidP="00EF2880">
      <w:pPr>
        <w:spacing w:line="360" w:lineRule="auto"/>
        <w:ind w:firstLine="851"/>
        <w:rPr>
          <w:b/>
          <w:sz w:val="28"/>
          <w:szCs w:val="28"/>
        </w:rPr>
      </w:pPr>
      <w:r>
        <w:rPr>
          <w:b/>
          <w:sz w:val="28"/>
          <w:szCs w:val="28"/>
        </w:rPr>
        <w:t xml:space="preserve"> </w:t>
      </w:r>
      <w:r w:rsidRPr="00A120E5">
        <w:rPr>
          <w:b/>
          <w:sz w:val="28"/>
          <w:szCs w:val="28"/>
        </w:rPr>
        <w:t xml:space="preserve">2. </w:t>
      </w:r>
      <w:r w:rsidRPr="00DC0053">
        <w:rPr>
          <w:b/>
          <w:sz w:val="28"/>
          <w:szCs w:val="28"/>
        </w:rPr>
        <w:t>Психологическая интерпретация неокантианства Л.И. Петражицким.</w:t>
      </w:r>
    </w:p>
    <w:p w:rsidR="00EF2880" w:rsidRDefault="00EF2880" w:rsidP="00EF2880">
      <w:pPr>
        <w:spacing w:line="360" w:lineRule="auto"/>
        <w:ind w:firstLine="851"/>
        <w:jc w:val="both"/>
        <w:rPr>
          <w:sz w:val="28"/>
          <w:szCs w:val="28"/>
        </w:rPr>
      </w:pPr>
      <w:r>
        <w:rPr>
          <w:sz w:val="28"/>
          <w:szCs w:val="28"/>
        </w:rPr>
        <w:t>Л.И. Петражицкий (1867-1931). Основные работы: «Введение в изучение права и нравственности», «Теория права и государства в связи с теорией нравственности». Он выступает пограничной фигурой между неокантианством и неопозитивизмом. С одной стороны он критикует неокантианское априорное утверждение идеи должного. Сам он предпочитает анализ эмпирических фактов социального поведения на основе выявления причинно-функциональных отношений. Основной задачей социальной науки он считает найти соотношение права и нравственности, как основных социальных регуляторов общественной жизни. Он заложил основы теории социальной организации и управления отчасти.</w:t>
      </w:r>
      <w:r w:rsidRPr="008067E0">
        <w:rPr>
          <w:sz w:val="28"/>
          <w:szCs w:val="28"/>
        </w:rPr>
        <w:t xml:space="preserve"> </w:t>
      </w:r>
      <w:r>
        <w:rPr>
          <w:sz w:val="28"/>
          <w:szCs w:val="28"/>
        </w:rPr>
        <w:t xml:space="preserve">                      Л.И. Петражицкий стремился изучить реальные причинные зависимости, являющиеся основой возникновения правовых норм. Он  считает ограниченной теорию «естественного права» личности и разрабатывает собственную психологическую концепцию права.</w:t>
      </w:r>
    </w:p>
    <w:p w:rsidR="00EF2880" w:rsidRDefault="00EF2880" w:rsidP="00EF2880">
      <w:pPr>
        <w:spacing w:line="360" w:lineRule="auto"/>
        <w:ind w:firstLine="851"/>
        <w:jc w:val="both"/>
        <w:rPr>
          <w:sz w:val="28"/>
          <w:szCs w:val="28"/>
        </w:rPr>
      </w:pPr>
      <w:r>
        <w:rPr>
          <w:sz w:val="28"/>
          <w:szCs w:val="28"/>
        </w:rPr>
        <w:t xml:space="preserve">Социологию он определяет как научную теорию социально-психических процессов, которая должна изучать человеческое участие в социальной жизни. Большое внимание он  уделяет категории участия. </w:t>
      </w:r>
      <w:r w:rsidRPr="00C27E58">
        <w:rPr>
          <w:i/>
          <w:sz w:val="28"/>
          <w:szCs w:val="28"/>
        </w:rPr>
        <w:t xml:space="preserve">Участие </w:t>
      </w:r>
      <w:r>
        <w:rPr>
          <w:i/>
          <w:sz w:val="28"/>
          <w:szCs w:val="28"/>
        </w:rPr>
        <w:t>–</w:t>
      </w:r>
      <w:r>
        <w:rPr>
          <w:sz w:val="28"/>
          <w:szCs w:val="28"/>
        </w:rPr>
        <w:t xml:space="preserve"> это особого рода психическая деятельность индивидуального </w:t>
      </w:r>
      <w:r>
        <w:rPr>
          <w:sz w:val="28"/>
          <w:szCs w:val="28"/>
        </w:rPr>
        <w:lastRenderedPageBreak/>
        <w:t>характера, которая проявляется в словах, действиях человека, поэтому социология призвана наблюдать индивидов и себя в том числе, то есть заниматься психологическим экспериментированием (это позитивистские взгляды, а дальше неокантианские).</w:t>
      </w:r>
    </w:p>
    <w:p w:rsidR="00EF2880" w:rsidRDefault="00EF2880" w:rsidP="00EF2880">
      <w:pPr>
        <w:spacing w:line="360" w:lineRule="auto"/>
        <w:ind w:firstLine="851"/>
        <w:jc w:val="both"/>
        <w:rPr>
          <w:sz w:val="28"/>
          <w:szCs w:val="28"/>
        </w:rPr>
      </w:pPr>
      <w:r>
        <w:rPr>
          <w:sz w:val="28"/>
          <w:szCs w:val="28"/>
        </w:rPr>
        <w:t>Действительность  зависит от интерпретации, которая ей дается. Поэтому главное по Л.И. Петражицкому - это человеческая способность воспринимать и интерпретировать социальный мир. А он анализирует с точки зрения здравого смысла и принципов построения научных понятий.</w:t>
      </w:r>
    </w:p>
    <w:p w:rsidR="00EF2880" w:rsidRDefault="00EF2880" w:rsidP="00EF2880">
      <w:pPr>
        <w:spacing w:line="360" w:lineRule="auto"/>
        <w:ind w:firstLine="851"/>
        <w:jc w:val="both"/>
        <w:rPr>
          <w:sz w:val="28"/>
          <w:szCs w:val="28"/>
        </w:rPr>
      </w:pPr>
      <w:r>
        <w:rPr>
          <w:sz w:val="28"/>
          <w:szCs w:val="28"/>
        </w:rPr>
        <w:t xml:space="preserve"> Социология должна изучать социальное поведение, его мотивы, эмоции  людей. Социальная мотивация- это система переживаний, многообразная по своей структуре и содержанию.  Таким образом, социальная реальность по</w:t>
      </w:r>
      <w:r w:rsidRPr="00807BE8">
        <w:rPr>
          <w:sz w:val="28"/>
          <w:szCs w:val="28"/>
        </w:rPr>
        <w:t xml:space="preserve"> </w:t>
      </w:r>
      <w:r>
        <w:rPr>
          <w:sz w:val="28"/>
          <w:szCs w:val="28"/>
        </w:rPr>
        <w:t>Л.И. Петражицкому – это эмоционально-интеллектуальное общение, в результате которого вырабатываются определенные равнодействующие, определяющие  характер социального взаимодействия. Таким образом, индивидуальное и коллективное  действие зависит от человеческих интерпретаций, а не от  внешних движущих сил. Поэтому реальные свойства  объектов - это в большей степени не сами объекты, а только наши эмоциональные проекции, то есть вещи таковы какими мы их воспринимаем. Например, такие как общество, государство, власть и т.д. У Л.И. Петражицкого – это человеческие эмоциональные «фантазмы».</w:t>
      </w:r>
    </w:p>
    <w:p w:rsidR="00EF2880" w:rsidRPr="00621D0D" w:rsidRDefault="00EF2880" w:rsidP="00EF2880">
      <w:pPr>
        <w:spacing w:line="360" w:lineRule="auto"/>
        <w:ind w:firstLine="851"/>
        <w:jc w:val="both"/>
        <w:rPr>
          <w:sz w:val="28"/>
          <w:szCs w:val="28"/>
        </w:rPr>
      </w:pPr>
      <w:r w:rsidRPr="00621D0D">
        <w:rPr>
          <w:sz w:val="28"/>
          <w:szCs w:val="28"/>
        </w:rPr>
        <w:t xml:space="preserve">Основным методом изучения и познания предметов и явлений является наблюдение, то есть восприятие с помощью внешних чувств (зрение, слух, обоняние, вкус, осязание). Это используется в области изучения явлений физического, материального мира. А в области изучения явлений духовного мира, психических явлений, как указывал Петражицкий, оно состоит во внутреннем восприятии происходящего в собственной психике и будет называться уже </w:t>
      </w:r>
      <w:r>
        <w:rPr>
          <w:sz w:val="28"/>
          <w:szCs w:val="28"/>
        </w:rPr>
        <w:t>«</w:t>
      </w:r>
      <w:r w:rsidRPr="00621D0D">
        <w:rPr>
          <w:sz w:val="28"/>
          <w:szCs w:val="28"/>
        </w:rPr>
        <w:t>внутренним наблюдением, самонаблюдением, или интроспекциею, интроспективным психологическим методом</w:t>
      </w:r>
      <w:r>
        <w:rPr>
          <w:sz w:val="28"/>
          <w:szCs w:val="28"/>
        </w:rPr>
        <w:t>»</w:t>
      </w:r>
      <w:r w:rsidRPr="00621D0D">
        <w:rPr>
          <w:sz w:val="28"/>
          <w:szCs w:val="28"/>
        </w:rPr>
        <w:t>.</w:t>
      </w:r>
    </w:p>
    <w:p w:rsidR="00EF2880" w:rsidRDefault="00EF2880" w:rsidP="00EF2880">
      <w:pPr>
        <w:spacing w:line="360" w:lineRule="auto"/>
        <w:ind w:firstLine="851"/>
        <w:jc w:val="both"/>
        <w:rPr>
          <w:sz w:val="28"/>
          <w:szCs w:val="28"/>
        </w:rPr>
      </w:pPr>
      <w:r w:rsidRPr="00621D0D">
        <w:rPr>
          <w:sz w:val="28"/>
          <w:szCs w:val="28"/>
        </w:rPr>
        <w:lastRenderedPageBreak/>
        <w:t>Петражицкий выступил за проведение методологической критики существующего образования общих гуманитарных понятий и перестройку существующей психологии.</w:t>
      </w:r>
    </w:p>
    <w:p w:rsidR="00EF2880" w:rsidRPr="00621D0D" w:rsidRDefault="00EF2880" w:rsidP="00EF2880">
      <w:pPr>
        <w:spacing w:line="360" w:lineRule="auto"/>
        <w:ind w:firstLine="851"/>
        <w:jc w:val="both"/>
        <w:rPr>
          <w:sz w:val="28"/>
          <w:szCs w:val="28"/>
        </w:rPr>
      </w:pPr>
      <w:r w:rsidRPr="00621D0D">
        <w:rPr>
          <w:sz w:val="28"/>
          <w:szCs w:val="28"/>
        </w:rPr>
        <w:t xml:space="preserve">При выяснении вопроса, что следует считать </w:t>
      </w:r>
      <w:r>
        <w:rPr>
          <w:sz w:val="28"/>
          <w:szCs w:val="28"/>
        </w:rPr>
        <w:t>«</w:t>
      </w:r>
      <w:r w:rsidRPr="00621D0D">
        <w:rPr>
          <w:sz w:val="28"/>
          <w:szCs w:val="28"/>
        </w:rPr>
        <w:t>центральным научным термином социологии</w:t>
      </w:r>
      <w:r>
        <w:rPr>
          <w:sz w:val="28"/>
          <w:szCs w:val="28"/>
        </w:rPr>
        <w:t>»</w:t>
      </w:r>
      <w:r w:rsidRPr="00621D0D">
        <w:rPr>
          <w:sz w:val="28"/>
          <w:szCs w:val="28"/>
        </w:rPr>
        <w:t xml:space="preserve">, он считал, является </w:t>
      </w:r>
      <w:r>
        <w:rPr>
          <w:sz w:val="28"/>
          <w:szCs w:val="28"/>
        </w:rPr>
        <w:t>«</w:t>
      </w:r>
      <w:r w:rsidRPr="00621D0D">
        <w:rPr>
          <w:sz w:val="28"/>
          <w:szCs w:val="28"/>
        </w:rPr>
        <w:t>социальное поведение</w:t>
      </w:r>
      <w:r>
        <w:rPr>
          <w:sz w:val="28"/>
          <w:szCs w:val="28"/>
        </w:rPr>
        <w:t>»</w:t>
      </w:r>
      <w:r w:rsidRPr="00621D0D">
        <w:rPr>
          <w:sz w:val="28"/>
          <w:szCs w:val="28"/>
        </w:rPr>
        <w:t xml:space="preserve"> и его </w:t>
      </w:r>
      <w:r>
        <w:rPr>
          <w:sz w:val="28"/>
          <w:szCs w:val="28"/>
        </w:rPr>
        <w:t>«</w:t>
      </w:r>
      <w:r w:rsidRPr="00621D0D">
        <w:rPr>
          <w:sz w:val="28"/>
          <w:szCs w:val="28"/>
        </w:rPr>
        <w:t>мотивы</w:t>
      </w:r>
      <w:r>
        <w:rPr>
          <w:sz w:val="28"/>
          <w:szCs w:val="28"/>
        </w:rPr>
        <w:t>»</w:t>
      </w:r>
      <w:r w:rsidRPr="00621D0D">
        <w:rPr>
          <w:sz w:val="28"/>
          <w:szCs w:val="28"/>
        </w:rPr>
        <w:t xml:space="preserve"> (импульсы). При этом </w:t>
      </w:r>
      <w:r>
        <w:rPr>
          <w:sz w:val="28"/>
          <w:szCs w:val="28"/>
        </w:rPr>
        <w:t>«</w:t>
      </w:r>
      <w:r w:rsidRPr="00621D0D">
        <w:rPr>
          <w:sz w:val="28"/>
          <w:szCs w:val="28"/>
        </w:rPr>
        <w:t>мотив</w:t>
      </w:r>
      <w:r>
        <w:rPr>
          <w:sz w:val="28"/>
          <w:szCs w:val="28"/>
        </w:rPr>
        <w:t>»</w:t>
      </w:r>
      <w:r w:rsidRPr="00621D0D">
        <w:rPr>
          <w:sz w:val="28"/>
          <w:szCs w:val="28"/>
        </w:rPr>
        <w:t xml:space="preserve"> как социологическое понятие имеет научно-психологический синоним — </w:t>
      </w:r>
      <w:r>
        <w:rPr>
          <w:sz w:val="28"/>
          <w:szCs w:val="28"/>
        </w:rPr>
        <w:t>«</w:t>
      </w:r>
      <w:r w:rsidRPr="00621D0D">
        <w:rPr>
          <w:sz w:val="28"/>
          <w:szCs w:val="28"/>
        </w:rPr>
        <w:t>эмоции</w:t>
      </w:r>
      <w:r>
        <w:rPr>
          <w:sz w:val="28"/>
          <w:szCs w:val="28"/>
        </w:rPr>
        <w:t>»</w:t>
      </w:r>
      <w:r w:rsidRPr="00621D0D">
        <w:rPr>
          <w:sz w:val="28"/>
          <w:szCs w:val="28"/>
        </w:rPr>
        <w:t xml:space="preserve">. Эмоции выступают прототипом всей психической жизни вообще. Так как эмоции выступают в роли самого содержательного компонента социального поведения, то предметом социологии становится понимание социального действия. Социальные отношения он пытался свести к явлениям психического взаимодействия. Петражицкий указывал, что новая </w:t>
      </w:r>
      <w:r>
        <w:rPr>
          <w:sz w:val="28"/>
          <w:szCs w:val="28"/>
        </w:rPr>
        <w:t>«</w:t>
      </w:r>
      <w:r w:rsidRPr="00621D0D">
        <w:rPr>
          <w:sz w:val="28"/>
          <w:szCs w:val="28"/>
        </w:rPr>
        <w:t>эмоциональная</w:t>
      </w:r>
      <w:r>
        <w:rPr>
          <w:sz w:val="28"/>
          <w:szCs w:val="28"/>
        </w:rPr>
        <w:t>»</w:t>
      </w:r>
      <w:r w:rsidRPr="00621D0D">
        <w:rPr>
          <w:sz w:val="28"/>
          <w:szCs w:val="28"/>
        </w:rPr>
        <w:t xml:space="preserve"> психология, то есть теория мотивов поведения, будет теоретической союзницей данной социологии.</w:t>
      </w:r>
    </w:p>
    <w:p w:rsidR="00EF2880" w:rsidRPr="00621D0D" w:rsidRDefault="00EF2880" w:rsidP="00EF2880">
      <w:pPr>
        <w:spacing w:line="360" w:lineRule="auto"/>
        <w:ind w:firstLine="851"/>
        <w:jc w:val="both"/>
        <w:rPr>
          <w:sz w:val="28"/>
          <w:szCs w:val="28"/>
        </w:rPr>
      </w:pPr>
      <w:r w:rsidRPr="00621D0D">
        <w:rPr>
          <w:sz w:val="28"/>
          <w:szCs w:val="28"/>
        </w:rPr>
        <w:t xml:space="preserve">Ученый не только признает эмоции, но и детализирует их, как того требует современная логика научного исследования, аналогично химику, который изучает воду, разлагая ее на кислород и водород. Петражицкий поступал таким же образом, сделав классификацию эмоций, выделяет эмоции </w:t>
      </w:r>
      <w:r>
        <w:rPr>
          <w:sz w:val="28"/>
          <w:szCs w:val="28"/>
        </w:rPr>
        <w:t>«</w:t>
      </w:r>
      <w:r w:rsidRPr="00621D0D">
        <w:rPr>
          <w:sz w:val="28"/>
          <w:szCs w:val="28"/>
        </w:rPr>
        <w:t>голода-аппетита</w:t>
      </w:r>
      <w:r>
        <w:rPr>
          <w:sz w:val="28"/>
          <w:szCs w:val="28"/>
        </w:rPr>
        <w:t>»</w:t>
      </w:r>
      <w:r w:rsidRPr="00621D0D">
        <w:rPr>
          <w:sz w:val="28"/>
          <w:szCs w:val="28"/>
        </w:rPr>
        <w:t xml:space="preserve">, эмоции </w:t>
      </w:r>
      <w:r>
        <w:rPr>
          <w:sz w:val="28"/>
          <w:szCs w:val="28"/>
        </w:rPr>
        <w:t>«</w:t>
      </w:r>
      <w:r w:rsidRPr="00621D0D">
        <w:rPr>
          <w:sz w:val="28"/>
          <w:szCs w:val="28"/>
        </w:rPr>
        <w:t>жажды</w:t>
      </w:r>
      <w:r>
        <w:rPr>
          <w:sz w:val="28"/>
          <w:szCs w:val="28"/>
        </w:rPr>
        <w:t>»</w:t>
      </w:r>
      <w:r w:rsidRPr="00621D0D">
        <w:rPr>
          <w:sz w:val="28"/>
          <w:szCs w:val="28"/>
        </w:rPr>
        <w:t xml:space="preserve">, </w:t>
      </w:r>
      <w:r>
        <w:rPr>
          <w:sz w:val="28"/>
          <w:szCs w:val="28"/>
        </w:rPr>
        <w:t>«</w:t>
      </w:r>
      <w:r w:rsidRPr="00621D0D">
        <w:rPr>
          <w:sz w:val="28"/>
          <w:szCs w:val="28"/>
        </w:rPr>
        <w:t>охотничью эмоцию</w:t>
      </w:r>
      <w:r>
        <w:rPr>
          <w:sz w:val="28"/>
          <w:szCs w:val="28"/>
        </w:rPr>
        <w:t>»</w:t>
      </w:r>
      <w:r w:rsidRPr="00621D0D">
        <w:rPr>
          <w:sz w:val="28"/>
          <w:szCs w:val="28"/>
        </w:rPr>
        <w:t xml:space="preserve">, </w:t>
      </w:r>
      <w:r>
        <w:rPr>
          <w:sz w:val="28"/>
          <w:szCs w:val="28"/>
        </w:rPr>
        <w:t>«</w:t>
      </w:r>
      <w:r w:rsidRPr="00621D0D">
        <w:rPr>
          <w:sz w:val="28"/>
          <w:szCs w:val="28"/>
        </w:rPr>
        <w:t>сонную эмоцию</w:t>
      </w:r>
      <w:r>
        <w:rPr>
          <w:sz w:val="28"/>
          <w:szCs w:val="28"/>
        </w:rPr>
        <w:t>»</w:t>
      </w:r>
      <w:r w:rsidRPr="00621D0D">
        <w:rPr>
          <w:sz w:val="28"/>
          <w:szCs w:val="28"/>
        </w:rPr>
        <w:t xml:space="preserve">, </w:t>
      </w:r>
      <w:r>
        <w:rPr>
          <w:sz w:val="28"/>
          <w:szCs w:val="28"/>
        </w:rPr>
        <w:t>«</w:t>
      </w:r>
      <w:r w:rsidRPr="00621D0D">
        <w:rPr>
          <w:sz w:val="28"/>
          <w:szCs w:val="28"/>
        </w:rPr>
        <w:t>благожелательные эмоции</w:t>
      </w:r>
      <w:r>
        <w:rPr>
          <w:sz w:val="28"/>
          <w:szCs w:val="28"/>
        </w:rPr>
        <w:t>»</w:t>
      </w:r>
      <w:r w:rsidRPr="00621D0D">
        <w:rPr>
          <w:sz w:val="28"/>
          <w:szCs w:val="28"/>
        </w:rPr>
        <w:t xml:space="preserve">, </w:t>
      </w:r>
      <w:r>
        <w:rPr>
          <w:sz w:val="28"/>
          <w:szCs w:val="28"/>
        </w:rPr>
        <w:t>«</w:t>
      </w:r>
      <w:r w:rsidRPr="00621D0D">
        <w:rPr>
          <w:sz w:val="28"/>
          <w:szCs w:val="28"/>
        </w:rPr>
        <w:t>злостные эмоции</w:t>
      </w:r>
      <w:r>
        <w:rPr>
          <w:sz w:val="28"/>
          <w:szCs w:val="28"/>
        </w:rPr>
        <w:t>», «</w:t>
      </w:r>
      <w:r w:rsidRPr="00621D0D">
        <w:rPr>
          <w:sz w:val="28"/>
          <w:szCs w:val="28"/>
        </w:rPr>
        <w:t>одиозные эмоции</w:t>
      </w:r>
      <w:r>
        <w:rPr>
          <w:sz w:val="28"/>
          <w:szCs w:val="28"/>
        </w:rPr>
        <w:t>»</w:t>
      </w:r>
      <w:r w:rsidRPr="00621D0D">
        <w:rPr>
          <w:sz w:val="28"/>
          <w:szCs w:val="28"/>
        </w:rPr>
        <w:t xml:space="preserve"> и т.п.</w:t>
      </w:r>
    </w:p>
    <w:p w:rsidR="00EF2880" w:rsidRPr="00621D0D" w:rsidRDefault="00EF2880" w:rsidP="00EF2880">
      <w:pPr>
        <w:spacing w:line="360" w:lineRule="auto"/>
        <w:ind w:firstLine="851"/>
        <w:jc w:val="both"/>
        <w:rPr>
          <w:sz w:val="28"/>
          <w:szCs w:val="28"/>
        </w:rPr>
      </w:pPr>
      <w:r w:rsidRPr="00621D0D">
        <w:rPr>
          <w:sz w:val="28"/>
          <w:szCs w:val="28"/>
        </w:rPr>
        <w:t xml:space="preserve">Он отмечал, что </w:t>
      </w:r>
      <w:r>
        <w:rPr>
          <w:sz w:val="28"/>
          <w:szCs w:val="28"/>
        </w:rPr>
        <w:t>«</w:t>
      </w:r>
      <w:r w:rsidRPr="00621D0D">
        <w:rPr>
          <w:sz w:val="28"/>
          <w:szCs w:val="28"/>
        </w:rPr>
        <w:t>хозяином</w:t>
      </w:r>
      <w:r>
        <w:rPr>
          <w:sz w:val="28"/>
          <w:szCs w:val="28"/>
        </w:rPr>
        <w:t>»</w:t>
      </w:r>
      <w:r w:rsidRPr="00621D0D">
        <w:rPr>
          <w:sz w:val="28"/>
          <w:szCs w:val="28"/>
        </w:rPr>
        <w:t xml:space="preserve"> человеческой жизни, факторами, которые являются решающими и управляющими как в области телодвижения, так и осуществления функций психики являются </w:t>
      </w:r>
      <w:r>
        <w:rPr>
          <w:sz w:val="28"/>
          <w:szCs w:val="28"/>
        </w:rPr>
        <w:t>«</w:t>
      </w:r>
      <w:r w:rsidRPr="00621D0D">
        <w:rPr>
          <w:sz w:val="28"/>
          <w:szCs w:val="28"/>
        </w:rPr>
        <w:t>эмоции</w:t>
      </w:r>
      <w:r>
        <w:rPr>
          <w:sz w:val="28"/>
          <w:szCs w:val="28"/>
        </w:rPr>
        <w:t>»</w:t>
      </w:r>
      <w:r w:rsidRPr="00621D0D">
        <w:rPr>
          <w:sz w:val="28"/>
          <w:szCs w:val="28"/>
        </w:rPr>
        <w:t xml:space="preserve">, а не выделенные традиционной психологией элементы. Эмоции, носящие двусторонний, пассивно-активный характер, являются истинным двигателем, мотивом поведения. Познание, чувства и воля выступают только как добавочные, вспомогательные и подчиненные психические процессы и служат эмоциям в качестве средства для более совершенного эмоционального приспособления. Основой социального выступают бессознательные эмоции, а не воля как </w:t>
      </w:r>
      <w:r w:rsidRPr="00621D0D">
        <w:rPr>
          <w:sz w:val="28"/>
          <w:szCs w:val="28"/>
        </w:rPr>
        <w:lastRenderedPageBreak/>
        <w:t>сознательный процесс односторонне активного начала, не разум с его ясными и твердыми категориями, стремлением к единству, несвободное творчество личности. Бессознательный процесс жизни является основным и первичным.</w:t>
      </w:r>
    </w:p>
    <w:p w:rsidR="00EF2880" w:rsidRPr="00621D0D" w:rsidRDefault="00EF2880" w:rsidP="00EF2880">
      <w:pPr>
        <w:spacing w:line="360" w:lineRule="auto"/>
        <w:ind w:firstLine="851"/>
        <w:jc w:val="both"/>
        <w:rPr>
          <w:sz w:val="28"/>
          <w:szCs w:val="28"/>
        </w:rPr>
      </w:pPr>
      <w:r>
        <w:rPr>
          <w:sz w:val="28"/>
          <w:szCs w:val="28"/>
        </w:rPr>
        <w:t>«</w:t>
      </w:r>
      <w:r w:rsidRPr="00621D0D">
        <w:rPr>
          <w:sz w:val="28"/>
          <w:szCs w:val="28"/>
        </w:rPr>
        <w:t>С историческо-эволюционной точки зрения, — подчеркивал Петражицкий, — представляется весьма вероятным, что первоначальною основою развития психики были именно эмоции, и что односторонне-пассивные и односторонне-активные элементы представляют позднейшие продукты эволюции и дифференциации эмоций</w:t>
      </w:r>
      <w:r>
        <w:rPr>
          <w:sz w:val="28"/>
          <w:szCs w:val="28"/>
        </w:rPr>
        <w:t>»</w:t>
      </w:r>
      <w:r w:rsidRPr="00621D0D">
        <w:rPr>
          <w:sz w:val="28"/>
          <w:szCs w:val="28"/>
        </w:rPr>
        <w:t>.</w:t>
      </w:r>
    </w:p>
    <w:p w:rsidR="00EF2880" w:rsidRPr="00621D0D" w:rsidRDefault="00EF2880" w:rsidP="00EF2880">
      <w:pPr>
        <w:spacing w:line="360" w:lineRule="auto"/>
        <w:ind w:firstLine="851"/>
        <w:jc w:val="both"/>
        <w:rPr>
          <w:sz w:val="28"/>
          <w:szCs w:val="28"/>
        </w:rPr>
      </w:pPr>
      <w:r w:rsidRPr="00621D0D">
        <w:rPr>
          <w:sz w:val="28"/>
          <w:szCs w:val="28"/>
        </w:rPr>
        <w:t>Между конкретным поведением человека и</w:t>
      </w:r>
      <w:r>
        <w:rPr>
          <w:sz w:val="28"/>
          <w:szCs w:val="28"/>
        </w:rPr>
        <w:t xml:space="preserve"> «</w:t>
      </w:r>
      <w:r w:rsidRPr="00621D0D">
        <w:rPr>
          <w:sz w:val="28"/>
          <w:szCs w:val="28"/>
        </w:rPr>
        <w:t>народной психикой</w:t>
      </w:r>
      <w:r>
        <w:rPr>
          <w:sz w:val="28"/>
          <w:szCs w:val="28"/>
        </w:rPr>
        <w:t>»</w:t>
      </w:r>
      <w:r w:rsidRPr="00621D0D">
        <w:rPr>
          <w:sz w:val="28"/>
          <w:szCs w:val="28"/>
        </w:rPr>
        <w:t xml:space="preserve"> он выводит посредником социальные нормы (</w:t>
      </w:r>
      <w:r>
        <w:rPr>
          <w:sz w:val="28"/>
          <w:szCs w:val="28"/>
        </w:rPr>
        <w:t>«</w:t>
      </w:r>
      <w:r w:rsidRPr="00621D0D">
        <w:rPr>
          <w:sz w:val="28"/>
          <w:szCs w:val="28"/>
        </w:rPr>
        <w:t>нормы—законы</w:t>
      </w:r>
      <w:r>
        <w:rPr>
          <w:sz w:val="28"/>
          <w:szCs w:val="28"/>
        </w:rPr>
        <w:t>»</w:t>
      </w:r>
      <w:r w:rsidRPr="00621D0D">
        <w:rPr>
          <w:sz w:val="28"/>
          <w:szCs w:val="28"/>
        </w:rPr>
        <w:t>). Подлинной детерминантой общественных институтов и отношений являются сверхгрупповые, общеклассовые нормы (право, мораль).</w:t>
      </w:r>
    </w:p>
    <w:p w:rsidR="00EF2880" w:rsidRPr="00621D0D" w:rsidRDefault="00EF2880" w:rsidP="00EF2880">
      <w:pPr>
        <w:spacing w:line="360" w:lineRule="auto"/>
        <w:ind w:firstLine="851"/>
        <w:jc w:val="both"/>
        <w:rPr>
          <w:sz w:val="28"/>
          <w:szCs w:val="28"/>
        </w:rPr>
      </w:pPr>
      <w:r w:rsidRPr="00621D0D">
        <w:rPr>
          <w:sz w:val="28"/>
          <w:szCs w:val="28"/>
        </w:rPr>
        <w:t xml:space="preserve">Нормы — это продукт прогресса </w:t>
      </w:r>
      <w:r>
        <w:rPr>
          <w:sz w:val="28"/>
          <w:szCs w:val="28"/>
        </w:rPr>
        <w:t>«</w:t>
      </w:r>
      <w:r w:rsidRPr="00621D0D">
        <w:rPr>
          <w:sz w:val="28"/>
          <w:szCs w:val="28"/>
        </w:rPr>
        <w:t>народной психики</w:t>
      </w:r>
      <w:r>
        <w:rPr>
          <w:sz w:val="28"/>
          <w:szCs w:val="28"/>
        </w:rPr>
        <w:t>»</w:t>
      </w:r>
      <w:r w:rsidRPr="00621D0D">
        <w:rPr>
          <w:sz w:val="28"/>
          <w:szCs w:val="28"/>
        </w:rPr>
        <w:t>. Они выполняют две функции: импульсивную, т.е. создают препятствия или способствуют действию мотивов, и педагогическую, т.е. способствуют развитию или ускорению определенных психических склонностей. Поэтому любая социальная система выступает ступенью социального поведения и социального воспитания. Выполнив свои функции, она неизбежно заменяется новой социальной системой, которая будет соответствовать стоящей уже на более высоком уровне народной психики. Каждая последующая система норм будет выступать в виде идеала по отно</w:t>
      </w:r>
      <w:r>
        <w:rPr>
          <w:sz w:val="28"/>
          <w:szCs w:val="28"/>
        </w:rPr>
        <w:t>шению к уже достигнутому уровню</w:t>
      </w:r>
      <w:r w:rsidRPr="00621D0D">
        <w:rPr>
          <w:sz w:val="28"/>
          <w:szCs w:val="28"/>
        </w:rPr>
        <w:t>.</w:t>
      </w:r>
    </w:p>
    <w:p w:rsidR="00EF2880" w:rsidRPr="00621D0D" w:rsidRDefault="00EF2880" w:rsidP="00EF2880">
      <w:pPr>
        <w:spacing w:line="360" w:lineRule="auto"/>
        <w:ind w:firstLine="851"/>
        <w:jc w:val="both"/>
        <w:rPr>
          <w:sz w:val="28"/>
          <w:szCs w:val="28"/>
        </w:rPr>
      </w:pPr>
      <w:r>
        <w:rPr>
          <w:sz w:val="28"/>
          <w:szCs w:val="28"/>
        </w:rPr>
        <w:t>Петражицкий считал, что «и</w:t>
      </w:r>
      <w:r w:rsidRPr="00621D0D">
        <w:rPr>
          <w:sz w:val="28"/>
          <w:szCs w:val="28"/>
        </w:rPr>
        <w:t>деалом является достижение совершенно</w:t>
      </w:r>
      <w:r>
        <w:rPr>
          <w:sz w:val="28"/>
          <w:szCs w:val="28"/>
        </w:rPr>
        <w:t>го</w:t>
      </w:r>
      <w:r w:rsidRPr="00621D0D">
        <w:rPr>
          <w:sz w:val="28"/>
          <w:szCs w:val="28"/>
        </w:rPr>
        <w:t xml:space="preserve"> социального характера, совершенное господство действенной любви в человечестве</w:t>
      </w:r>
      <w:r>
        <w:rPr>
          <w:sz w:val="28"/>
          <w:szCs w:val="28"/>
        </w:rPr>
        <w:t>»,</w:t>
      </w:r>
      <w:r w:rsidRPr="00621D0D">
        <w:rPr>
          <w:sz w:val="28"/>
          <w:szCs w:val="28"/>
        </w:rPr>
        <w:t xml:space="preserve"> </w:t>
      </w:r>
      <w:r>
        <w:rPr>
          <w:sz w:val="28"/>
          <w:szCs w:val="28"/>
        </w:rPr>
        <w:t>а</w:t>
      </w:r>
      <w:r w:rsidRPr="00621D0D">
        <w:rPr>
          <w:sz w:val="28"/>
          <w:szCs w:val="28"/>
        </w:rPr>
        <w:t xml:space="preserve"> историю человечества он рассматривал как постоянный рост разумности норм и учреждений, увеличение гуманности средств реализации норм и ускорения социального действия. Поэтому миссия будущей науки политики права, с точки зрения Петражицкого, </w:t>
      </w:r>
      <w:r>
        <w:rPr>
          <w:sz w:val="28"/>
          <w:szCs w:val="28"/>
        </w:rPr>
        <w:t>«</w:t>
      </w:r>
      <w:r w:rsidRPr="00621D0D">
        <w:rPr>
          <w:sz w:val="28"/>
          <w:szCs w:val="28"/>
        </w:rPr>
        <w:t xml:space="preserve">заключается в сознательном ведении человечества в том же направлении, в </w:t>
      </w:r>
      <w:r w:rsidRPr="00621D0D">
        <w:rPr>
          <w:sz w:val="28"/>
          <w:szCs w:val="28"/>
        </w:rPr>
        <w:lastRenderedPageBreak/>
        <w:t>каком оно двигалось пока путем бессознательно-эмпирического приспособления, и в соответственном ускорении и улучшении движения к свету и великому идеалу будущего</w:t>
      </w:r>
      <w:r>
        <w:rPr>
          <w:sz w:val="28"/>
          <w:szCs w:val="28"/>
        </w:rPr>
        <w:t>»</w:t>
      </w:r>
      <w:r w:rsidRPr="00621D0D">
        <w:rPr>
          <w:sz w:val="28"/>
          <w:szCs w:val="28"/>
        </w:rPr>
        <w:t>, то есть в том, чтобы сознательно вести человечество в напр</w:t>
      </w:r>
      <w:r>
        <w:rPr>
          <w:sz w:val="28"/>
          <w:szCs w:val="28"/>
        </w:rPr>
        <w:t>авлении к общему благу</w:t>
      </w:r>
      <w:r w:rsidRPr="00621D0D">
        <w:rPr>
          <w:sz w:val="28"/>
          <w:szCs w:val="28"/>
        </w:rPr>
        <w:t>.</w:t>
      </w:r>
    </w:p>
    <w:p w:rsidR="00EF2880" w:rsidRDefault="00EF2880" w:rsidP="00EF2880">
      <w:pPr>
        <w:spacing w:line="360" w:lineRule="auto"/>
        <w:ind w:firstLine="851"/>
        <w:jc w:val="both"/>
        <w:rPr>
          <w:sz w:val="28"/>
          <w:szCs w:val="28"/>
        </w:rPr>
      </w:pPr>
      <w:r>
        <w:rPr>
          <w:sz w:val="28"/>
          <w:szCs w:val="28"/>
        </w:rPr>
        <w:t xml:space="preserve">Л.И. Петражицкого можно считать основателем </w:t>
      </w:r>
      <w:r w:rsidRPr="0088299E">
        <w:rPr>
          <w:i/>
          <w:sz w:val="28"/>
          <w:szCs w:val="28"/>
        </w:rPr>
        <w:t>социологии коммуникации.</w:t>
      </w:r>
      <w:r>
        <w:rPr>
          <w:sz w:val="28"/>
          <w:szCs w:val="28"/>
        </w:rPr>
        <w:t xml:space="preserve"> В целом, неокантианство как направление акцентировало внимание  на нравственную основу (детерминанту) человеческих отношений, выступали против упрощенного натуралистического решения социальных проблем, продолжили после субъективистов гуманистическую антропологическую ориентацию российской социологии. Недостатки: преувеличение взглядов личности, ее ценностей, за которыми существовала опасность утерять реальность «социального».</w:t>
      </w:r>
    </w:p>
    <w:p w:rsidR="00EF2880" w:rsidRDefault="00EF2880" w:rsidP="00EF2880">
      <w:pPr>
        <w:ind w:firstLine="851"/>
        <w:rPr>
          <w:b/>
          <w:bCs/>
          <w:sz w:val="28"/>
          <w:szCs w:val="32"/>
        </w:rPr>
      </w:pPr>
    </w:p>
    <w:p w:rsidR="00EF2880" w:rsidRDefault="00EF2880" w:rsidP="00EF2880">
      <w:pPr>
        <w:ind w:firstLine="851"/>
        <w:rPr>
          <w:b/>
          <w:bCs/>
          <w:sz w:val="28"/>
          <w:szCs w:val="32"/>
        </w:rPr>
      </w:pPr>
      <w:r>
        <w:rPr>
          <w:b/>
          <w:bCs/>
          <w:sz w:val="28"/>
          <w:szCs w:val="32"/>
        </w:rPr>
        <w:t xml:space="preserve">3. </w:t>
      </w:r>
      <w:r w:rsidRPr="009D768E">
        <w:rPr>
          <w:b/>
          <w:bCs/>
          <w:sz w:val="28"/>
          <w:szCs w:val="32"/>
        </w:rPr>
        <w:t>Социальная гносеология</w:t>
      </w:r>
      <w:r>
        <w:rPr>
          <w:b/>
          <w:bCs/>
          <w:sz w:val="28"/>
          <w:szCs w:val="32"/>
        </w:rPr>
        <w:t xml:space="preserve"> Б.А.Кистяковского</w:t>
      </w:r>
    </w:p>
    <w:p w:rsidR="00EF2880" w:rsidRPr="00621D0D" w:rsidRDefault="00EF2880" w:rsidP="00EF2880">
      <w:pPr>
        <w:spacing w:line="360" w:lineRule="auto"/>
        <w:ind w:firstLine="851"/>
        <w:jc w:val="both"/>
        <w:rPr>
          <w:sz w:val="28"/>
          <w:szCs w:val="28"/>
        </w:rPr>
      </w:pPr>
      <w:r w:rsidRPr="00D32561">
        <w:rPr>
          <w:bCs/>
          <w:sz w:val="28"/>
          <w:szCs w:val="28"/>
        </w:rPr>
        <w:t xml:space="preserve">Богдан Александрович </w:t>
      </w:r>
      <w:r>
        <w:rPr>
          <w:bCs/>
          <w:sz w:val="28"/>
          <w:szCs w:val="28"/>
        </w:rPr>
        <w:t xml:space="preserve">Кистяковский </w:t>
      </w:r>
      <w:r w:rsidRPr="00621D0D">
        <w:rPr>
          <w:sz w:val="28"/>
          <w:szCs w:val="28"/>
        </w:rPr>
        <w:t>(1868—1920), также приверженец социологической гносеологии, выступал за строгое логическое подразделение наук об обществе (разграничение юриспруденции и социологии, исследований социальной действительности и нормативных наук).</w:t>
      </w:r>
    </w:p>
    <w:p w:rsidR="00EF2880" w:rsidRPr="00621D0D" w:rsidRDefault="00EF2880" w:rsidP="00EF2880">
      <w:pPr>
        <w:spacing w:line="360" w:lineRule="auto"/>
        <w:ind w:firstLine="851"/>
        <w:jc w:val="both"/>
        <w:rPr>
          <w:sz w:val="28"/>
          <w:szCs w:val="28"/>
        </w:rPr>
      </w:pPr>
      <w:r w:rsidRPr="00621D0D">
        <w:rPr>
          <w:sz w:val="28"/>
          <w:szCs w:val="28"/>
        </w:rPr>
        <w:t xml:space="preserve">Основные работы: </w:t>
      </w:r>
      <w:r>
        <w:rPr>
          <w:sz w:val="28"/>
          <w:szCs w:val="28"/>
        </w:rPr>
        <w:t>«</w:t>
      </w:r>
      <w:r w:rsidRPr="00621D0D">
        <w:rPr>
          <w:sz w:val="28"/>
          <w:szCs w:val="28"/>
        </w:rPr>
        <w:t>Общество и личность</w:t>
      </w:r>
      <w:r>
        <w:rPr>
          <w:sz w:val="28"/>
          <w:szCs w:val="28"/>
        </w:rPr>
        <w:t>»</w:t>
      </w:r>
      <w:r w:rsidRPr="00621D0D">
        <w:rPr>
          <w:sz w:val="28"/>
          <w:szCs w:val="28"/>
        </w:rPr>
        <w:t xml:space="preserve"> (1899), </w:t>
      </w:r>
      <w:r>
        <w:rPr>
          <w:sz w:val="28"/>
          <w:szCs w:val="28"/>
        </w:rPr>
        <w:t>«</w:t>
      </w:r>
      <w:r w:rsidRPr="00621D0D">
        <w:rPr>
          <w:sz w:val="28"/>
          <w:szCs w:val="28"/>
        </w:rPr>
        <w:t>Социальные науки и право</w:t>
      </w:r>
      <w:r>
        <w:rPr>
          <w:sz w:val="28"/>
          <w:szCs w:val="28"/>
        </w:rPr>
        <w:t>»</w:t>
      </w:r>
      <w:r w:rsidRPr="00621D0D">
        <w:rPr>
          <w:sz w:val="28"/>
          <w:szCs w:val="28"/>
        </w:rPr>
        <w:t xml:space="preserve"> (1916).</w:t>
      </w:r>
    </w:p>
    <w:p w:rsidR="00EF2880" w:rsidRPr="00621D0D" w:rsidRDefault="00EF2880" w:rsidP="00EF2880">
      <w:pPr>
        <w:spacing w:line="360" w:lineRule="auto"/>
        <w:ind w:firstLine="851"/>
        <w:jc w:val="both"/>
        <w:rPr>
          <w:sz w:val="28"/>
          <w:szCs w:val="28"/>
        </w:rPr>
      </w:pPr>
      <w:r w:rsidRPr="00621D0D">
        <w:rPr>
          <w:sz w:val="28"/>
          <w:szCs w:val="28"/>
        </w:rPr>
        <w:t>Общество, по его мнению, это психическое взаимодействие людей. А так как общество — психическое явление, его нельзя рассматривать при помощи пространственных категорий, ведь психические процессы очень отличаются от физических процессов и количественно неизмеримы.</w:t>
      </w:r>
    </w:p>
    <w:p w:rsidR="00EF2880" w:rsidRPr="00621D0D" w:rsidRDefault="00EF2880" w:rsidP="00EF2880">
      <w:pPr>
        <w:spacing w:line="360" w:lineRule="auto"/>
        <w:ind w:firstLine="851"/>
        <w:jc w:val="both"/>
        <w:rPr>
          <w:sz w:val="28"/>
          <w:szCs w:val="28"/>
        </w:rPr>
      </w:pPr>
      <w:r w:rsidRPr="00621D0D">
        <w:rPr>
          <w:sz w:val="28"/>
          <w:szCs w:val="28"/>
        </w:rPr>
        <w:t xml:space="preserve">Кистяковский правильно отметил, что психика индивида под воздействием общества изменяется. Общественная эволюция — это сложное понятие. Исследовать его можно только после рассмотрения более простых социальных законов, которые составляют основу данных процессов развития и действуют всегда одинаково. Он считал, что соотношение социальных законов и законов развития общества такое же, как физических и химических </w:t>
      </w:r>
      <w:r w:rsidRPr="00621D0D">
        <w:rPr>
          <w:sz w:val="28"/>
          <w:szCs w:val="28"/>
        </w:rPr>
        <w:lastRenderedPageBreak/>
        <w:t>законов, с законами геологии. Геология изучает явления, которые являются результатом сложного взаимодействия основных физических и химических законов. Социальная эволюция, по мнению Кистяковского, это сложный результат пересечения ряда различных причин, которые можно проанализировать в отдельности и объяснить при помощи основных социальных законов. При этом пересечение разных причин и сведение их в ту или другую комбинацию — чисто историческая случайность. Для открытия закона необходимо изолировать однородные явления, которые находятся в причинной связи между собой. Только знание нескольких пересекающихся рядов причин даст возможность вывести закон. Он выступал против проведения аналогии между обществом и организмом.</w:t>
      </w:r>
    </w:p>
    <w:p w:rsidR="00EF2880" w:rsidRPr="00621D0D" w:rsidRDefault="00EF2880" w:rsidP="00EF2880">
      <w:pPr>
        <w:spacing w:line="360" w:lineRule="auto"/>
        <w:ind w:firstLine="851"/>
        <w:jc w:val="both"/>
        <w:rPr>
          <w:sz w:val="28"/>
          <w:szCs w:val="28"/>
        </w:rPr>
      </w:pPr>
      <w:r w:rsidRPr="00621D0D">
        <w:rPr>
          <w:sz w:val="28"/>
          <w:szCs w:val="28"/>
        </w:rPr>
        <w:t>Кистяковский, как и все неокантианцы, отмечал наличие кризиса в современном социальном познании и считал, что выход из него надо искать в области методологии. Он убедительно показал, что больш</w:t>
      </w:r>
      <w:r>
        <w:rPr>
          <w:sz w:val="28"/>
          <w:szCs w:val="28"/>
        </w:rPr>
        <w:t xml:space="preserve">инство понятий социологии были: или </w:t>
      </w:r>
      <w:r w:rsidRPr="00621D0D">
        <w:rPr>
          <w:sz w:val="28"/>
          <w:szCs w:val="28"/>
        </w:rPr>
        <w:t>некритически перенесены из сферы донаучного, обыденного сознания,</w:t>
      </w:r>
      <w:r>
        <w:rPr>
          <w:sz w:val="28"/>
          <w:szCs w:val="28"/>
        </w:rPr>
        <w:t xml:space="preserve"> или взяты из сферы других наук -</w:t>
      </w:r>
      <w:r w:rsidRPr="00621D0D">
        <w:rPr>
          <w:sz w:val="28"/>
          <w:szCs w:val="28"/>
        </w:rPr>
        <w:t xml:space="preserve"> отсюда их бессодержательность, неопределенность, произвольность. Одна из основных причин кризиса, по его мнению, заключалась в некритическом заимствовании позитивизмом категорий и методов естественных наук, что привело к игнорированию специфики предмета социального знания. Поэтому он настаивал на </w:t>
      </w:r>
      <w:r>
        <w:rPr>
          <w:sz w:val="28"/>
          <w:szCs w:val="28"/>
        </w:rPr>
        <w:t>«</w:t>
      </w:r>
      <w:r w:rsidRPr="00621D0D">
        <w:rPr>
          <w:sz w:val="28"/>
          <w:szCs w:val="28"/>
        </w:rPr>
        <w:t>пересмотре всех основ</w:t>
      </w:r>
      <w:r>
        <w:rPr>
          <w:sz w:val="28"/>
          <w:szCs w:val="28"/>
        </w:rPr>
        <w:t>»</w:t>
      </w:r>
      <w:r w:rsidRPr="00621D0D">
        <w:rPr>
          <w:sz w:val="28"/>
          <w:szCs w:val="28"/>
        </w:rPr>
        <w:t xml:space="preserve"> социального познания.</w:t>
      </w:r>
    </w:p>
    <w:p w:rsidR="00EF2880" w:rsidRDefault="00EF2880" w:rsidP="00EF2880">
      <w:pPr>
        <w:spacing w:line="360" w:lineRule="auto"/>
        <w:ind w:firstLine="851"/>
        <w:jc w:val="both"/>
        <w:rPr>
          <w:sz w:val="28"/>
          <w:szCs w:val="28"/>
        </w:rPr>
      </w:pPr>
      <w:r w:rsidRPr="00621D0D">
        <w:rPr>
          <w:sz w:val="28"/>
          <w:szCs w:val="28"/>
        </w:rPr>
        <w:t xml:space="preserve">Необходимо отметить нигилистическое отношение Кистяковского к категории возможности. Он считал, что представители нового течения в социологии должны, в первую очередь, перестать рассматривать социальные явления с точки зрения возможности, а только с точки зрения необходимости и долженствования. Так как </w:t>
      </w:r>
      <w:r>
        <w:rPr>
          <w:sz w:val="28"/>
          <w:szCs w:val="28"/>
        </w:rPr>
        <w:t>«о</w:t>
      </w:r>
      <w:r w:rsidRPr="00621D0D">
        <w:rPr>
          <w:sz w:val="28"/>
          <w:szCs w:val="28"/>
        </w:rPr>
        <w:t>бласть социологии есть область безусловно достоверного в социальных явлениях</w:t>
      </w:r>
      <w:r>
        <w:rPr>
          <w:sz w:val="28"/>
          <w:szCs w:val="28"/>
        </w:rPr>
        <w:t>»</w:t>
      </w:r>
      <w:r w:rsidRPr="00621D0D">
        <w:rPr>
          <w:sz w:val="28"/>
          <w:szCs w:val="28"/>
        </w:rPr>
        <w:t xml:space="preserve">, то и главным будет установление необходимости, а не определение различных возможностей. </w:t>
      </w:r>
    </w:p>
    <w:p w:rsidR="00EF2880" w:rsidRDefault="00EF2880" w:rsidP="00EF2880">
      <w:pPr>
        <w:spacing w:line="360" w:lineRule="auto"/>
        <w:ind w:firstLine="851"/>
        <w:jc w:val="both"/>
      </w:pPr>
      <w:r w:rsidRPr="00621D0D">
        <w:rPr>
          <w:sz w:val="28"/>
          <w:szCs w:val="28"/>
        </w:rPr>
        <w:t xml:space="preserve">Важным для исследователя является обоснование ценности права для практической жизни людей. Отмечая относительность права по сравнению с </w:t>
      </w:r>
      <w:r w:rsidRPr="00621D0D">
        <w:rPr>
          <w:sz w:val="28"/>
          <w:szCs w:val="28"/>
        </w:rPr>
        <w:lastRenderedPageBreak/>
        <w:t>безусловными истиной, верой, справедливостью, красотой, он указывал, что значительную часть духовной культуры составляют ценные формальные свойства интеллектуальной и волевой деятельности, среди которых право играет ведущую роль. Дисциплинирование человека происходит в большей мере благодаря праву, чем, например, систематическим упражнениям воли. Социальная дисциплина может быть создана только правом, поэтому Кистяковский отождествляет дисциплинированное общество с обществом, в котором развит правовой порядок. Внутренняя свобода человека достигается благодаря праву, игнорирование же его ведет к власти силы и росту несвободы. В России общество никогда не уважало право, люди не осознавали, что условием нормального общественного развития является прочное правосознание. Поэтому дальнейший путь России Кистяковский видел в признании вместе с абсолютными ценностями также относительных ценностей, а именно, обыденного, но в то же время прочного и нерушимого правопорядка.</w:t>
      </w:r>
    </w:p>
    <w:p w:rsidR="00EF2880" w:rsidRDefault="00EF2880" w:rsidP="00EF2880">
      <w:pPr>
        <w:spacing w:line="360" w:lineRule="auto"/>
        <w:rPr>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EF2880" w:rsidRDefault="00EF2880" w:rsidP="00EF2880">
      <w:pPr>
        <w:ind w:firstLine="851"/>
        <w:jc w:val="center"/>
        <w:rPr>
          <w:b/>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2880"/>
    <w:rsid w:val="00203E43"/>
    <w:rsid w:val="003B4F83"/>
    <w:rsid w:val="00426B15"/>
    <w:rsid w:val="006330EC"/>
    <w:rsid w:val="006B1FB8"/>
    <w:rsid w:val="00745DDF"/>
    <w:rsid w:val="008C10AD"/>
    <w:rsid w:val="00910190"/>
    <w:rsid w:val="00971FCB"/>
    <w:rsid w:val="00E05E35"/>
    <w:rsid w:val="00EC1743"/>
    <w:rsid w:val="00EF2880"/>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2059</Words>
  <Characters>11737</Characters>
  <Application>Microsoft Office Word</Application>
  <DocSecurity>0</DocSecurity>
  <Lines>97</Lines>
  <Paragraphs>27</Paragraphs>
  <ScaleCrop>false</ScaleCrop>
  <Company>Microsoft</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2014-05-19T00:34:00Z</dcterms:created>
  <dcterms:modified xsi:type="dcterms:W3CDTF">2014-05-19T00:34:00Z</dcterms:modified>
</cp:coreProperties>
</file>