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page5"/>
      <w:bookmarkEnd w:id="0"/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9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8077"/>
      </w:tblGrid>
      <w:tr w:rsidR="000643D5" w:rsidTr="000643D5">
        <w:trPr>
          <w:trHeight w:val="1418"/>
        </w:trPr>
        <w:tc>
          <w:tcPr>
            <w:tcW w:w="1314" w:type="dxa"/>
            <w:hideMark/>
          </w:tcPr>
          <w:p w:rsidR="000643D5" w:rsidRDefault="000643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object w:dxaOrig="1185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54pt" o:ole="">
                  <v:imagedata r:id="rId8" o:title=""/>
                </v:shape>
                <o:OLEObject Type="Embed" ProgID="MSDraw" ShapeID="_x0000_i1025" DrawAspect="Content" ObjectID="_1754463747" r:id="rId9"/>
              </w:object>
            </w:r>
          </w:p>
          <w:p w:rsidR="000643D5" w:rsidRDefault="000643D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К Г Э У</w:t>
            </w:r>
          </w:p>
        </w:tc>
        <w:tc>
          <w:tcPr>
            <w:tcW w:w="8080" w:type="dxa"/>
            <w:hideMark/>
          </w:tcPr>
          <w:p w:rsidR="000643D5" w:rsidRDefault="000643D5">
            <w:pPr>
              <w:keepNext/>
              <w:keepLines/>
              <w:tabs>
                <w:tab w:val="left" w:pos="6495"/>
              </w:tabs>
              <w:spacing w:line="240" w:lineRule="auto"/>
              <w:jc w:val="center"/>
              <w:outlineLvl w:val="3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МИНИСТЕРСТВО  НАУКИ И ВЫСШЕГО ОБРАЗОВАНИЯ РОССИЙСКОЙ ФЕДЕРАЦИИ</w:t>
            </w:r>
          </w:p>
          <w:p w:rsidR="000643D5" w:rsidRDefault="000643D5">
            <w:pPr>
              <w:keepNext/>
              <w:keepLines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Toc14385081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643D5" w:rsidRDefault="000643D5">
            <w:pPr>
              <w:keepNext/>
              <w:keepLines/>
              <w:spacing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Toc14385081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высшего образования</w:t>
            </w:r>
            <w:bookmarkEnd w:id="2"/>
          </w:p>
          <w:p w:rsidR="000643D5" w:rsidRDefault="000643D5">
            <w:pPr>
              <w:keepNext/>
              <w:keepLines/>
              <w:spacing w:line="240" w:lineRule="auto"/>
              <w:ind w:left="110" w:hanging="180"/>
              <w:jc w:val="center"/>
              <w:outlineLvl w:val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3" w:name="_Toc14385081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  <w:bookmarkEnd w:id="3"/>
          </w:p>
          <w:p w:rsidR="000643D5" w:rsidRDefault="000643D5">
            <w:pPr>
              <w:spacing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(ФГБОУ ВО «КГЭУ»)</w:t>
            </w:r>
          </w:p>
        </w:tc>
      </w:tr>
    </w:tbl>
    <w:p w:rsidR="000643D5" w:rsidRDefault="000643D5" w:rsidP="000643D5">
      <w:pPr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4800600" cy="0"/>
                <wp:effectExtent l="0" t="19050" r="19050" b="381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28hWQIAAGwEAAAOAAAAZHJzL2Uyb0RvYy54bWysVN1u0zAUvkfiHazcd0lKtnXR0gk1LTcD&#10;Jm08gGs7jTXHtmy3aYWQgGukPgKvwAVIkwY8Q/pGHLs/2uAGIXLhHP+cL9/5zuecXywbgRbMWK5k&#10;EaVHSYSYJIpyOSuiNzeT3iBC1mFJsVCSFdGK2ehi+PTJeatz1le1EpQZBCDS5q0uoto5ncexJTVr&#10;sD1SmknYrJRpsIOpmcXU4BbQGxH3k+QkbpWh2ijCrIXVcrsZDQN+VTHiXleVZQ6JIgJuLowmjFM/&#10;xsNznM8M1jUnOxr4H1g0mEv46AGqxA6jueF/QDWcGGVV5Y6IamJVVZywUANUkya/VXNdY81CLSCO&#10;1QeZ7P+DJa8WVwZxWkQZyCNxAz3qPm/eb9bd9+7LZo02H7qf3bfua3fX/ejuNh8hvt98gthvdve7&#10;5TWCdNCy1TYHyJG8Ml4NspTX+lKRW4ukGtVYzlio6Wal4Tupz4gfpfiJ1cBo2r5UFM7guVNB2GVl&#10;Gg8JkqFl6N/q0D+2dIjAYjYARyRQB9nvxTjfJ2pj3QumGuSDIhJcemlxjheX1nkiON8f8ctSTbgQ&#10;wR5CoraIjk/TYw/daBDL1VzegGVuA4RVglN/3CdaM5uOhEEL7C0XnlAn7Dw8ZtRc0gBfM0zHu9hh&#10;LrYx0BHS40FxQHAXbT319iw5Gw/Gg6yX9U/GvSwpy97zySjrnUzS0+PyWTkalek7Ty3N8ppTyqRn&#10;t/d3mv2df3Y3bevMg8MPwsSP0YOCQHb/DqRDd31Dt9aYKrq6Mvuug6XD4d3183fm4Rzihz+J4S8A&#10;AAD//wMAUEsDBBQABgAIAAAAIQAclRIF3AAAAAYBAAAPAAAAZHJzL2Rvd25yZXYueG1sTI9PT8Mw&#10;DMXvSHyHyEhcJpbyR1MpTSc0wYUD0jYOcMsa01Y0Thdna+HTY7jAyX5+1vPP5XLyvTpi5C6Qgct5&#10;BgqpDq6jxsDL9vEiB8XJkrN9IDTwiQzL6vSktIULI63xuEmNkhDiwhpoUxoKrblu0VuehwFJvPcQ&#10;vU0iY6NdtKOE+15fZdlCe9uRXGjtgKsW64/NwRtwa+aH1ZR/XT/Hp/3+NZ+9jduZMedn0/0dqIRT&#10;+luGH3xBh0qYduFAjlVv4DaTV5LMpYid3yyk2f1qXZX6P371DQAA//8DAFBLAQItABQABgAIAAAA&#10;IQC2gziS/gAAAOEBAAATAAAAAAAAAAAAAAAAAAAAAABbQ29udGVudF9UeXBlc10ueG1sUEsBAi0A&#10;FAAGAAgAAAAhADj9If/WAAAAlAEAAAsAAAAAAAAAAAAAAAAALwEAAF9yZWxzLy5yZWxzUEsBAi0A&#10;FAAGAAgAAAAhABe3byFZAgAAbAQAAA4AAAAAAAAAAAAAAAAALgIAAGRycy9lMm9Eb2MueG1sUEsB&#10;Ai0AFAAGAAgAAAAhAByVEgX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0643D5" w:rsidRDefault="000643D5" w:rsidP="000643D5">
      <w:pPr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b/>
          <w:sz w:val="28"/>
          <w:lang w:eastAsia="ru-RU"/>
        </w:rPr>
        <w:t>Кафедра   ЭПП</w:t>
      </w:r>
    </w:p>
    <w:p w:rsidR="000643D5" w:rsidRDefault="000643D5" w:rsidP="000643D5">
      <w:pPr>
        <w:jc w:val="center"/>
        <w:rPr>
          <w:rFonts w:ascii="Times New Roman" w:hAnsi="Times New Roman"/>
          <w:b/>
          <w:sz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42"/>
      </w:tblGrid>
      <w:tr w:rsidR="000643D5" w:rsidTr="000643D5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643D5" w:rsidRDefault="000643D5">
            <w:pPr>
              <w:widowControl w:val="0"/>
              <w:autoSpaceDE w:val="0"/>
              <w:autoSpaceDN w:val="0"/>
              <w:adjustRightInd w:val="0"/>
              <w:spacing w:line="331" w:lineRule="exact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0643D5" w:rsidRDefault="000643D5">
            <w:pPr>
              <w:widowControl w:val="0"/>
              <w:autoSpaceDE w:val="0"/>
              <w:autoSpaceDN w:val="0"/>
              <w:adjustRightInd w:val="0"/>
              <w:spacing w:line="331" w:lineRule="exact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0643D5" w:rsidRDefault="000643D5" w:rsidP="000643D5">
      <w:pPr>
        <w:jc w:val="center"/>
        <w:rPr>
          <w:rFonts w:ascii="Times New Roman" w:hAnsi="Times New Roman"/>
          <w:b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  <w:lang w:eastAsia="ru-RU"/>
        </w:rPr>
        <w:t xml:space="preserve">Методические </w:t>
      </w:r>
      <w:r w:rsidR="004A66C2">
        <w:rPr>
          <w:rFonts w:ascii="Times New Roman" w:hAnsi="Times New Roman"/>
          <w:b/>
          <w:sz w:val="28"/>
          <w:szCs w:val="32"/>
          <w:lang w:eastAsia="ru-RU"/>
        </w:rPr>
        <w:t>указания</w:t>
      </w:r>
      <w:bookmarkStart w:id="4" w:name="_GoBack"/>
      <w:bookmarkEnd w:id="4"/>
      <w:r>
        <w:rPr>
          <w:rFonts w:ascii="Times New Roman" w:hAnsi="Times New Roman"/>
          <w:b/>
          <w:sz w:val="28"/>
          <w:szCs w:val="32"/>
          <w:lang w:eastAsia="ru-RU"/>
        </w:rPr>
        <w:t xml:space="preserve"> по </w:t>
      </w:r>
      <w:r>
        <w:rPr>
          <w:rFonts w:ascii="Times New Roman" w:hAnsi="Times New Roman"/>
          <w:b/>
          <w:sz w:val="28"/>
          <w:szCs w:val="32"/>
          <w:lang w:eastAsia="ru-RU"/>
        </w:rPr>
        <w:t>выполнению самостоятельной работы</w:t>
      </w:r>
    </w:p>
    <w:p w:rsidR="000643D5" w:rsidRDefault="000643D5" w:rsidP="000643D5">
      <w:pPr>
        <w:ind w:right="-18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 учебной дисциплине</w:t>
      </w:r>
    </w:p>
    <w:p w:rsidR="000643D5" w:rsidRDefault="000643D5" w:rsidP="000643D5">
      <w:pPr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Введение в инженерную деятельность</w:t>
      </w:r>
    </w:p>
    <w:p w:rsidR="000643D5" w:rsidRDefault="000643D5" w:rsidP="000643D5">
      <w:pPr>
        <w:jc w:val="center"/>
        <w:rPr>
          <w:rFonts w:ascii="Times New Roman" w:hAnsi="Times New Roman"/>
          <w:b/>
          <w:sz w:val="36"/>
          <w:lang w:eastAsia="ru-RU"/>
        </w:rPr>
      </w:pPr>
    </w:p>
    <w:p w:rsidR="000643D5" w:rsidRDefault="000643D5" w:rsidP="000643D5">
      <w:pPr>
        <w:jc w:val="center"/>
        <w:rPr>
          <w:rFonts w:ascii="Times New Roman" w:hAnsi="Times New Roman"/>
          <w:b/>
          <w:sz w:val="36"/>
          <w:lang w:eastAsia="ru-RU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sz w:val="44"/>
          <w:lang w:eastAsia="ru-RU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</w:p>
    <w:p w:rsidR="000643D5" w:rsidRDefault="000643D5" w:rsidP="000643D5">
      <w:pPr>
        <w:widowControl w:val="0"/>
        <w:autoSpaceDE w:val="0"/>
        <w:autoSpaceDN w:val="0"/>
        <w:adjustRightInd w:val="0"/>
        <w:spacing w:after="0" w:line="240" w:lineRule="auto"/>
        <w:ind w:left="4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Казань 2023</w:t>
      </w:r>
    </w:p>
    <w:sdt>
      <w:sdtPr>
        <w:id w:val="127080730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7C726B" w:rsidRPr="007C726B" w:rsidRDefault="007C726B" w:rsidP="007C726B">
          <w:pPr>
            <w:pStyle w:val="a5"/>
            <w:jc w:val="center"/>
            <w:rPr>
              <w:rFonts w:ascii="Times New Roman" w:hAnsi="Times New Roman" w:cs="Times New Roman"/>
              <w:noProof/>
              <w:color w:val="000000" w:themeColor="text1"/>
            </w:rPr>
          </w:pPr>
          <w:r w:rsidRPr="007C726B">
            <w:rPr>
              <w:rFonts w:ascii="Times New Roman" w:hAnsi="Times New Roman" w:cs="Times New Roman"/>
              <w:color w:val="000000" w:themeColor="text1"/>
            </w:rPr>
            <w:t>Оглавление</w:t>
          </w:r>
          <w:r w:rsidRPr="007C726B">
            <w:rPr>
              <w:rFonts w:ascii="Times New Roman" w:hAnsi="Times New Roman" w:cs="Times New Roman"/>
              <w:color w:val="000000" w:themeColor="text1"/>
            </w:rPr>
            <w:fldChar w:fldCharType="begin"/>
          </w:r>
          <w:r w:rsidRPr="007C726B">
            <w:rPr>
              <w:rFonts w:ascii="Times New Roman" w:hAnsi="Times New Roman" w:cs="Times New Roman"/>
              <w:color w:val="000000" w:themeColor="text1"/>
            </w:rPr>
            <w:instrText xml:space="preserve"> TOC \o "1-3" \h \z \u </w:instrText>
          </w:r>
          <w:r w:rsidRPr="007C726B">
            <w:rPr>
              <w:rFonts w:ascii="Times New Roman" w:hAnsi="Times New Roman" w:cs="Times New Roman"/>
              <w:color w:val="000000" w:themeColor="text1"/>
            </w:rPr>
            <w:fldChar w:fldCharType="separate"/>
          </w:r>
        </w:p>
        <w:p w:rsidR="007C726B" w:rsidRPr="007C726B" w:rsidRDefault="007C726B" w:rsidP="007C726B">
          <w:pPr>
            <w:pStyle w:val="11"/>
            <w:tabs>
              <w:tab w:val="right" w:leader="dot" w:pos="9628"/>
            </w:tabs>
            <w:jc w:val="center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43850814" w:history="1">
            <w:r w:rsidRPr="007C726B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_Toc143850814 \h </w:instrTex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C726B" w:rsidRPr="007C726B" w:rsidRDefault="007C726B" w:rsidP="007C726B">
          <w:pPr>
            <w:pStyle w:val="11"/>
            <w:tabs>
              <w:tab w:val="right" w:leader="dot" w:pos="9628"/>
            </w:tabs>
            <w:jc w:val="center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43850815" w:history="1">
            <w:r w:rsidRPr="007C726B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Задания по самостоятельной работе</w: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_Toc143850815 \h </w:instrTex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C726B" w:rsidRPr="007C726B" w:rsidRDefault="007C726B" w:rsidP="007C726B">
          <w:pPr>
            <w:pStyle w:val="11"/>
            <w:tabs>
              <w:tab w:val="right" w:leader="dot" w:pos="9628"/>
            </w:tabs>
            <w:jc w:val="center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143850816" w:history="1">
            <w:r w:rsidRPr="007C726B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Методические указания по самостоятельной работе.</w: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_Toc143850816 \h </w:instrTex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7C726B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7C726B" w:rsidRDefault="007C726B" w:rsidP="007C726B">
          <w:pPr>
            <w:jc w:val="center"/>
          </w:pPr>
          <w:r w:rsidRPr="007C726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143850814"/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7C726B"/>
    <w:p w:rsidR="007C726B" w:rsidRDefault="007C726B" w:rsidP="007C726B"/>
    <w:p w:rsidR="007C726B" w:rsidRDefault="007C726B" w:rsidP="007C726B"/>
    <w:p w:rsidR="007C726B" w:rsidRDefault="007C726B" w:rsidP="007C726B"/>
    <w:p w:rsidR="007C726B" w:rsidRDefault="007C726B" w:rsidP="007C726B"/>
    <w:p w:rsidR="007C726B" w:rsidRPr="007C726B" w:rsidRDefault="007C726B" w:rsidP="007C726B"/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7C726B" w:rsidRDefault="007C726B" w:rsidP="007C726B"/>
    <w:p w:rsidR="007C726B" w:rsidRDefault="007C726B" w:rsidP="007C726B"/>
    <w:p w:rsidR="007C726B" w:rsidRDefault="007C726B" w:rsidP="007C726B"/>
    <w:p w:rsidR="007C726B" w:rsidRDefault="007C726B" w:rsidP="007C726B"/>
    <w:p w:rsidR="007C726B" w:rsidRDefault="007C726B" w:rsidP="007C726B"/>
    <w:p w:rsidR="007C726B" w:rsidRDefault="007C726B" w:rsidP="007C726B"/>
    <w:p w:rsidR="007C726B" w:rsidRPr="007C726B" w:rsidRDefault="007C726B" w:rsidP="007C726B"/>
    <w:p w:rsidR="000643D5" w:rsidRPr="000643D5" w:rsidRDefault="000643D5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643D5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5"/>
    </w:p>
    <w:p w:rsidR="000643D5" w:rsidRDefault="000643D5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методических рекомендациях представлен алгоритм работы по выполнению самостоятельной работы по дисциплине «Введение в инженерную деятельность».</w:t>
      </w:r>
    </w:p>
    <w:p w:rsidR="000643D5" w:rsidRPr="000643D5" w:rsidRDefault="000643D5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 – самостоятельное изучение дополнительной литературы, ознакомление с методами работы с информацией и реализация этих методов на практике.</w:t>
      </w: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Pr="000643D5" w:rsidRDefault="000643D5" w:rsidP="000643D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6" w:name="_Toc143850815"/>
      <w:r w:rsidRPr="000643D5">
        <w:rPr>
          <w:rFonts w:ascii="Times New Roman" w:hAnsi="Times New Roman" w:cs="Times New Roman"/>
          <w:color w:val="000000" w:themeColor="text1"/>
        </w:rPr>
        <w:lastRenderedPageBreak/>
        <w:t>1. Задания по самостоятельной работе</w:t>
      </w:r>
      <w:bookmarkEnd w:id="6"/>
    </w:p>
    <w:p w:rsidR="000643D5" w:rsidRDefault="000643D5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Самостоятельная работа по дисциплине </w:t>
      </w:r>
      <w:r>
        <w:rPr>
          <w:rFonts w:ascii="Times New Roman" w:hAnsi="Times New Roman" w:cs="Times New Roman"/>
          <w:sz w:val="28"/>
          <w:szCs w:val="28"/>
        </w:rPr>
        <w:t>«Введение в инженерную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работу по 3 модулям, и оценивается преподавателем в бальной системе, в диапазоне 0 - 15 баллов.</w:t>
      </w:r>
    </w:p>
    <w:p w:rsidR="007C726B" w:rsidRDefault="000643D5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Цель работы – самостоятельное изучение дополнительной литературы</w:t>
      </w:r>
      <w:r w:rsidR="007C726B">
        <w:rPr>
          <w:rFonts w:ascii="Times New Roman" w:hAnsi="Times New Roman" w:cs="Times New Roman"/>
          <w:sz w:val="28"/>
          <w:szCs w:val="28"/>
        </w:rPr>
        <w:t>, а именно «</w:t>
      </w:r>
      <w:proofErr w:type="spellStart"/>
      <w:r w:rsidR="007C726B" w:rsidRPr="007C726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 С. А. Введение в инженерную деятельность</w:t>
      </w:r>
      <w:proofErr w:type="gramStart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 учебное пособие / С. А. </w:t>
      </w:r>
      <w:proofErr w:type="spellStart"/>
      <w:r w:rsidR="007C726B" w:rsidRPr="007C726B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, Е. М. Романовская, Е. А. Савина ; научный редактор Т. А. </w:t>
      </w:r>
      <w:proofErr w:type="spellStart"/>
      <w:r w:rsidR="007C726B" w:rsidRPr="007C726B">
        <w:rPr>
          <w:rFonts w:ascii="Times New Roman" w:hAnsi="Times New Roman" w:cs="Times New Roman"/>
          <w:sz w:val="28"/>
          <w:szCs w:val="28"/>
        </w:rPr>
        <w:t>Рощева</w:t>
      </w:r>
      <w:proofErr w:type="spellEnd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 ; Министерство науки и высшего образования Российской Федерации, Уральский федеральный университет им. первого Президента России Б.Н. Ельцина. — Екатеринбург</w:t>
      </w:r>
      <w:proofErr w:type="gramStart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C726B" w:rsidRPr="007C726B">
        <w:rPr>
          <w:rFonts w:ascii="Times New Roman" w:hAnsi="Times New Roman" w:cs="Times New Roman"/>
          <w:sz w:val="28"/>
          <w:szCs w:val="28"/>
        </w:rPr>
        <w:t xml:space="preserve"> Издательство Уральского университета, 2022. — 102 с. — ISBN 978-5-7996-3595 4.</w:t>
      </w:r>
      <w:r w:rsidR="007C726B">
        <w:rPr>
          <w:rFonts w:ascii="Times New Roman" w:hAnsi="Times New Roman" w:cs="Times New Roman"/>
          <w:sz w:val="28"/>
          <w:szCs w:val="28"/>
        </w:rPr>
        <w:t xml:space="preserve">» </w:t>
      </w:r>
      <w:r w:rsidR="007C726B" w:rsidRPr="007C726B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7C726B" w:rsidRPr="007C726B">
          <w:rPr>
            <w:rStyle w:val="a4"/>
            <w:rFonts w:ascii="Times New Roman" w:hAnsi="Times New Roman" w:cs="Times New Roman"/>
            <w:b/>
            <w:bCs/>
            <w:i/>
            <w:iCs/>
            <w:color w:val="0070A8"/>
            <w:sz w:val="28"/>
            <w:szCs w:val="28"/>
            <w:shd w:val="clear" w:color="auto" w:fill="FFFFFF"/>
          </w:rPr>
          <w:t>URL: https://elar.urfu.ru/bitstream/10995/119577/1/978-5-7996-3595-4_2022.pdf</w:t>
        </w:r>
      </w:hyperlink>
      <w:r w:rsidR="007C726B" w:rsidRPr="007C726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)</w:t>
      </w:r>
      <w:r w:rsidR="007C726B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.</w:t>
      </w:r>
    </w:p>
    <w:p w:rsidR="007C726B" w:rsidRDefault="007C726B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</w:p>
    <w:p w:rsidR="007C726B" w:rsidRPr="007C726B" w:rsidRDefault="007C726B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Задачи, которые необходимо выполнить для достижения заданной цели:</w:t>
      </w:r>
    </w:p>
    <w:p w:rsidR="007C726B" w:rsidRPr="007C726B" w:rsidRDefault="007C726B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 ознакомиться с литературой;</w:t>
      </w:r>
    </w:p>
    <w:p w:rsidR="007C726B" w:rsidRPr="007C726B" w:rsidRDefault="007C726B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 сделать аннотацию по главе «Тренды инженерного прорыва. Технологии и их зрелость» (задание модуля 1);</w:t>
      </w:r>
    </w:p>
    <w:p w:rsidR="007C726B" w:rsidRPr="007C726B" w:rsidRDefault="007C726B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- 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сделать 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тезис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по главе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 «Мировые технологические инициативы» 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(задание модуля 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2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);</w:t>
      </w:r>
    </w:p>
    <w:p w:rsidR="007C726B" w:rsidRDefault="007C726B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- сделать конспект по главе «Цифровой двойник» 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 xml:space="preserve">(задание модуля 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3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)</w:t>
      </w: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7C726B" w:rsidRPr="007C726B" w:rsidRDefault="007C726B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Данные задания необходимо выполнять в письменном виде и сдавать преподавателю в конце модуля.</w:t>
      </w:r>
    </w:p>
    <w:p w:rsidR="007C726B" w:rsidRPr="007C726B" w:rsidRDefault="007C726B" w:rsidP="007C72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</w:pPr>
      <w:r w:rsidRPr="007C726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</w:rPr>
        <w:t>Краткая информация по методам представлена в следующей главе.</w:t>
      </w:r>
    </w:p>
    <w:p w:rsidR="000643D5" w:rsidRDefault="000643D5" w:rsidP="000643D5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D2470C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0643D5" w:rsidRDefault="000643D5" w:rsidP="007C726B">
      <w:pPr>
        <w:rPr>
          <w:rFonts w:ascii="Times New Roman" w:hAnsi="Times New Roman" w:cs="Times New Roman"/>
          <w:sz w:val="24"/>
          <w:szCs w:val="28"/>
        </w:rPr>
      </w:pPr>
    </w:p>
    <w:p w:rsidR="00F73CD4" w:rsidRPr="007C726B" w:rsidRDefault="000643D5" w:rsidP="007C726B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143850816"/>
      <w:r w:rsidRPr="000643D5">
        <w:rPr>
          <w:rFonts w:ascii="Times New Roman" w:hAnsi="Times New Roman" w:cs="Times New Roman"/>
          <w:color w:val="000000" w:themeColor="text1"/>
        </w:rPr>
        <w:lastRenderedPageBreak/>
        <w:t xml:space="preserve">2. </w:t>
      </w:r>
      <w:r w:rsidR="00F73CD4" w:rsidRPr="000643D5">
        <w:rPr>
          <w:rFonts w:ascii="Times New Roman" w:hAnsi="Times New Roman" w:cs="Times New Roman"/>
          <w:color w:val="000000" w:themeColor="text1"/>
        </w:rPr>
        <w:t>Методические указания по самостоятельной работе.</w:t>
      </w:r>
      <w:bookmarkEnd w:id="7"/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>Работа с литературой.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Важной составляющей самостоятельной внеаудиторной подготовки является работа с литературой ко всем видам занятий: семинарским, практическим, при подготовке к зачетам, экзаменам, тестированию, участию в научных конференциях.  Умение работать с литературой означает научиться </w:t>
      </w:r>
      <w:proofErr w:type="gramStart"/>
      <w:r w:rsidRPr="000643D5">
        <w:rPr>
          <w:rFonts w:ascii="Times New Roman" w:hAnsi="Times New Roman" w:cs="Times New Roman"/>
          <w:sz w:val="28"/>
          <w:szCs w:val="28"/>
        </w:rPr>
        <w:t>осмысленно</w:t>
      </w:r>
      <w:proofErr w:type="gramEnd"/>
      <w:r w:rsidRPr="000643D5">
        <w:rPr>
          <w:rFonts w:ascii="Times New Roman" w:hAnsi="Times New Roman" w:cs="Times New Roman"/>
          <w:sz w:val="28"/>
          <w:szCs w:val="28"/>
        </w:rPr>
        <w:t xml:space="preserve"> пользоваться источниками. Прежде чем приступить к освоению научной литературы, рекомендуется чтение учебников и учебных пособий.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Существует несколько методов работы с литературой.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Один из них – самый известный – метод повторения: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Наиболее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0643D5">
        <w:rPr>
          <w:rFonts w:ascii="Times New Roman" w:hAnsi="Times New Roman" w:cs="Times New Roman"/>
          <w:sz w:val="28"/>
          <w:szCs w:val="28"/>
        </w:rPr>
        <w:t>известными</w:t>
      </w:r>
      <w:proofErr w:type="gramEnd"/>
      <w:r w:rsidRPr="000643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>Для улучшения обработки информации очень важно устанавливать осмысленные связи, структурировать новые сведения.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Изучение научной, учебной и иной литературы требует ведения рабочих записей.  Форма записей может быть весьма разнообразной: простой или развернутый план, тезисы, цитаты, конспект.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План – первооснова, каркас какой-либо письменной работы, определяющие последовательность изложения материала.  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</w:t>
      </w:r>
      <w:r w:rsidRPr="000643D5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и, соответственно, в объеме.  Преимущество плана состоит в следующем.  Во-первых, план позволяет наилучшим образом уяснить логику мысли автора, упрощает понимание главных моментов произведения.  Во-вторых, план позволяет быстро и глубоко проникнуть в сущность построения произведения и, следовательно, гораздо легче ориентироваться в его содержании.  В-третьих, план позволяет – при последующем возвращении к нему – быстрее обычного вспомнить </w:t>
      </w:r>
      <w:proofErr w:type="gramStart"/>
      <w:r w:rsidRPr="000643D5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0643D5">
        <w:rPr>
          <w:rFonts w:ascii="Times New Roman" w:hAnsi="Times New Roman" w:cs="Times New Roman"/>
          <w:sz w:val="28"/>
          <w:szCs w:val="28"/>
        </w:rPr>
        <w:t xml:space="preserve">.  В-четвертых, с помощью плана гораздо удобнее отыскивать в источнике нужные места, факты, цитаты и т. д.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3D5">
        <w:rPr>
          <w:rFonts w:ascii="Times New Roman" w:hAnsi="Times New Roman" w:cs="Times New Roman"/>
          <w:sz w:val="28"/>
          <w:szCs w:val="28"/>
        </w:rPr>
        <w:t>Выписки –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0643D5">
        <w:rPr>
          <w:rFonts w:ascii="Times New Roman" w:hAnsi="Times New Roman" w:cs="Times New Roman"/>
          <w:sz w:val="28"/>
          <w:szCs w:val="28"/>
        </w:rPr>
        <w:t xml:space="preserve">  Выписки представляют собой более сложную форму записей содержания исходного источника информации. По сути, выписки – не что иное, как цитаты, заимствованные из текста. Выписки позволяют в концентрированной форме и с максимальной точностью воспроизвести в произвольном (чаще последовательном) порядке наиболее важные мысли автора, статистические и </w:t>
      </w:r>
      <w:proofErr w:type="spellStart"/>
      <w:r w:rsidRPr="000643D5">
        <w:rPr>
          <w:rFonts w:ascii="Times New Roman" w:hAnsi="Times New Roman" w:cs="Times New Roman"/>
          <w:sz w:val="28"/>
          <w:szCs w:val="28"/>
        </w:rPr>
        <w:t>даталогические</w:t>
      </w:r>
      <w:proofErr w:type="spellEnd"/>
      <w:r w:rsidRPr="000643D5">
        <w:rPr>
          <w:rFonts w:ascii="Times New Roman" w:hAnsi="Times New Roman" w:cs="Times New Roman"/>
          <w:sz w:val="28"/>
          <w:szCs w:val="28"/>
        </w:rPr>
        <w:t xml:space="preserve"> сведения. В отдельных случаях — когда это оправданно с точки зрения продолжения работы над текстом – вполне допустимо заменять цитирование изложением, близким к </w:t>
      </w:r>
      <w:proofErr w:type="gramStart"/>
      <w:r w:rsidRPr="000643D5">
        <w:rPr>
          <w:rFonts w:ascii="Times New Roman" w:hAnsi="Times New Roman" w:cs="Times New Roman"/>
          <w:sz w:val="28"/>
          <w:szCs w:val="28"/>
        </w:rPr>
        <w:t>дословному</w:t>
      </w:r>
      <w:proofErr w:type="gramEnd"/>
      <w:r w:rsidRPr="000643D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Тезисы – сжатое изложение содержания изученного материала в утвердительной (реже опровергающей) форме.  Отличие тезисов от обычных выписок состоит в следующем. Во-первых, тезисам присуща значительно более высокая степень концентрации материала. Во-вторых, в тезисах отмечается преобладание выводов над общими рассуждениями. В-третьих, чаще всего тезисы записываются близко к оригинальному тексту, т. е. без использования прямого цитирования.  Исходя из сказанного, нетрудно выявить основное преимущество тезисов: они незаменимы для подготовки глубокой и </w:t>
      </w:r>
      <w:r w:rsidRPr="000643D5">
        <w:rPr>
          <w:rFonts w:ascii="Times New Roman" w:hAnsi="Times New Roman" w:cs="Times New Roman"/>
          <w:sz w:val="28"/>
          <w:szCs w:val="28"/>
        </w:rPr>
        <w:lastRenderedPageBreak/>
        <w:t xml:space="preserve">всесторонней аргументации письменной работы любой сложности, а также для подготовки выступлений на защите, докладов и пр.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Характерной особенностью аннотации наряду с краткостью и обобщенностью ее содержания является и то, что пишется аннотация всегда после того, как (хотя бы в предварительном порядке) завершено ознакомление с содержанием исходного источника информации. Кроме того, пишется аннотация почти исключительно своими словами и лишь в крайне редких случаях содержит в себе небольшие выдержки оригинального текста.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0643D5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0643D5">
        <w:rPr>
          <w:rFonts w:ascii="Times New Roman" w:hAnsi="Times New Roman" w:cs="Times New Roman"/>
          <w:sz w:val="28"/>
          <w:szCs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  </w:t>
      </w:r>
    </w:p>
    <w:p w:rsidR="00F73CD4" w:rsidRPr="000643D5" w:rsidRDefault="00F73CD4" w:rsidP="0006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D5">
        <w:rPr>
          <w:rFonts w:ascii="Times New Roman" w:hAnsi="Times New Roman" w:cs="Times New Roman"/>
          <w:sz w:val="28"/>
          <w:szCs w:val="28"/>
        </w:rPr>
        <w:t>Конспект 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F73CD4" w:rsidRDefault="00F73CD4" w:rsidP="00F73C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D4" w:rsidRPr="00F73CD4" w:rsidRDefault="00F73CD4">
      <w:pPr>
        <w:rPr>
          <w:rFonts w:ascii="Times New Roman" w:hAnsi="Times New Roman" w:cs="Times New Roman"/>
          <w:sz w:val="28"/>
          <w:szCs w:val="28"/>
        </w:rPr>
      </w:pPr>
    </w:p>
    <w:sectPr w:rsidR="00F73CD4" w:rsidRPr="00F73CD4" w:rsidSect="007C726B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FE" w:rsidRDefault="00255FFE" w:rsidP="007C726B">
      <w:pPr>
        <w:spacing w:after="0" w:line="240" w:lineRule="auto"/>
      </w:pPr>
      <w:r>
        <w:separator/>
      </w:r>
    </w:p>
  </w:endnote>
  <w:endnote w:type="continuationSeparator" w:id="0">
    <w:p w:rsidR="00255FFE" w:rsidRDefault="00255FFE" w:rsidP="007C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07107"/>
      <w:docPartObj>
        <w:docPartGallery w:val="Page Numbers (Bottom of Page)"/>
        <w:docPartUnique/>
      </w:docPartObj>
    </w:sdtPr>
    <w:sdtContent>
      <w:p w:rsidR="007C726B" w:rsidRDefault="007C726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C2">
          <w:rPr>
            <w:noProof/>
          </w:rPr>
          <w:t>2</w:t>
        </w:r>
        <w:r>
          <w:fldChar w:fldCharType="end"/>
        </w:r>
      </w:p>
    </w:sdtContent>
  </w:sdt>
  <w:p w:rsidR="007C726B" w:rsidRDefault="007C726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FE" w:rsidRDefault="00255FFE" w:rsidP="007C726B">
      <w:pPr>
        <w:spacing w:after="0" w:line="240" w:lineRule="auto"/>
      </w:pPr>
      <w:r>
        <w:separator/>
      </w:r>
    </w:p>
  </w:footnote>
  <w:footnote w:type="continuationSeparator" w:id="0">
    <w:p w:rsidR="00255FFE" w:rsidRDefault="00255FFE" w:rsidP="007C7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D4"/>
    <w:rsid w:val="000643D5"/>
    <w:rsid w:val="00255FFE"/>
    <w:rsid w:val="003318DA"/>
    <w:rsid w:val="004A66C2"/>
    <w:rsid w:val="005E77D3"/>
    <w:rsid w:val="007C726B"/>
    <w:rsid w:val="00D2470C"/>
    <w:rsid w:val="00F7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4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26B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7C726B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C726B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C726B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7C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2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726B"/>
  </w:style>
  <w:style w:type="paragraph" w:styleId="aa">
    <w:name w:val="footer"/>
    <w:basedOn w:val="a"/>
    <w:link w:val="ab"/>
    <w:uiPriority w:val="99"/>
    <w:unhideWhenUsed/>
    <w:rsid w:val="007C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7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4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4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726B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7C726B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C726B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7C726B"/>
    <w:pPr>
      <w:spacing w:after="100"/>
    </w:pPr>
  </w:style>
  <w:style w:type="paragraph" w:styleId="a6">
    <w:name w:val="Balloon Text"/>
    <w:basedOn w:val="a"/>
    <w:link w:val="a7"/>
    <w:uiPriority w:val="99"/>
    <w:semiHidden/>
    <w:unhideWhenUsed/>
    <w:rsid w:val="007C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2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C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726B"/>
  </w:style>
  <w:style w:type="paragraph" w:styleId="aa">
    <w:name w:val="footer"/>
    <w:basedOn w:val="a"/>
    <w:link w:val="ab"/>
    <w:uiPriority w:val="99"/>
    <w:unhideWhenUsed/>
    <w:rsid w:val="007C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ar.urfu.ru/bitstream/10995/119577/1/978-5-7996-3595-4_2022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B675-0203-47EC-BFF9-62D1AEC3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Тимур Игоревич</dc:creator>
  <cp:lastModifiedBy>Петров Тимур Игоревич</cp:lastModifiedBy>
  <cp:revision>3</cp:revision>
  <dcterms:created xsi:type="dcterms:W3CDTF">2023-06-09T13:46:00Z</dcterms:created>
  <dcterms:modified xsi:type="dcterms:W3CDTF">2023-08-25T07:16:00Z</dcterms:modified>
</cp:coreProperties>
</file>