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1FAE" w14:textId="77777777" w:rsidR="00A80245" w:rsidRPr="00A80245" w:rsidRDefault="00A80245" w:rsidP="00A80245">
      <w:pPr>
        <w:widowControl w:val="0"/>
        <w:spacing w:after="0" w:line="240" w:lineRule="auto"/>
        <w:ind w:firstLine="709"/>
        <w:jc w:val="center"/>
        <w:rPr>
          <w:rFonts w:eastAsia="Calibri" w:cs="Times New Roman"/>
          <w:b/>
          <w:szCs w:val="28"/>
          <w:lang w:eastAsia="ru-RU"/>
        </w:rPr>
      </w:pPr>
      <w:r w:rsidRPr="00A80245">
        <w:rPr>
          <w:rFonts w:eastAsia="Calibri" w:cs="Times New Roman"/>
          <w:b/>
          <w:szCs w:val="28"/>
          <w:lang w:eastAsia="ru-RU"/>
        </w:rPr>
        <w:t>Самостоятельная работа студента</w:t>
      </w:r>
    </w:p>
    <w:p w14:paraId="0B1B342D" w14:textId="77777777" w:rsidR="00A80245" w:rsidRPr="00A80245" w:rsidRDefault="00A80245" w:rsidP="00A80245">
      <w:pPr>
        <w:widowControl w:val="0"/>
        <w:spacing w:after="0" w:line="240" w:lineRule="auto"/>
        <w:jc w:val="both"/>
        <w:rPr>
          <w:rFonts w:eastAsia="Calibri" w:cs="Times New Roman"/>
          <w:b/>
          <w:sz w:val="16"/>
          <w:szCs w:val="16"/>
          <w:lang w:eastAsia="ru-RU"/>
        </w:rPr>
      </w:pP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127"/>
        <w:gridCol w:w="3845"/>
        <w:gridCol w:w="1825"/>
      </w:tblGrid>
      <w:tr w:rsidR="00A80245" w:rsidRPr="00A80245" w14:paraId="0B01FBE8" w14:textId="77777777" w:rsidTr="00561530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2DAD4D48" w14:textId="77777777" w:rsidR="00A80245" w:rsidRPr="00A80245" w:rsidRDefault="00A80245" w:rsidP="00A8024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245">
              <w:rPr>
                <w:rFonts w:eastAsia="Times New Roman" w:cs="Times New Roman"/>
                <w:sz w:val="24"/>
                <w:szCs w:val="24"/>
                <w:lang w:eastAsia="ru-RU"/>
              </w:rPr>
              <w:t>Номер раздела</w:t>
            </w:r>
          </w:p>
          <w:p w14:paraId="6C7AA011" w14:textId="77777777" w:rsidR="00A80245" w:rsidRPr="00A80245" w:rsidRDefault="00A80245" w:rsidP="00A8024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245">
              <w:rPr>
                <w:rFonts w:eastAsia="Times New Roman" w:cs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75B8F02" w14:textId="77777777" w:rsidR="00A80245" w:rsidRPr="00A80245" w:rsidRDefault="00A80245" w:rsidP="00A8024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245">
              <w:rPr>
                <w:rFonts w:eastAsia="Times New Roman" w:cs="Times New Roman"/>
                <w:sz w:val="24"/>
                <w:szCs w:val="24"/>
                <w:lang w:eastAsia="ru-RU"/>
              </w:rPr>
              <w:t>Вид СРС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4E8A09AE" w14:textId="77777777" w:rsidR="00A80245" w:rsidRPr="00A80245" w:rsidRDefault="00A80245" w:rsidP="00A8024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24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Содержание СРС 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20A23CC4" w14:textId="77777777" w:rsidR="00A80245" w:rsidRPr="00A80245" w:rsidRDefault="00A80245" w:rsidP="00A8024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245">
              <w:rPr>
                <w:rFonts w:eastAsia="Times New Roman" w:cs="Times New Roman"/>
                <w:sz w:val="24"/>
                <w:szCs w:val="24"/>
                <w:lang w:eastAsia="ru-RU"/>
              </w:rPr>
              <w:t>Трудоемкость, час.</w:t>
            </w:r>
          </w:p>
        </w:tc>
      </w:tr>
      <w:tr w:rsidR="00A80245" w:rsidRPr="00A80245" w14:paraId="1DF1E37A" w14:textId="77777777" w:rsidTr="00561530">
        <w:trPr>
          <w:jc w:val="center"/>
        </w:trPr>
        <w:tc>
          <w:tcPr>
            <w:tcW w:w="1809" w:type="dxa"/>
            <w:shd w:val="clear" w:color="auto" w:fill="auto"/>
          </w:tcPr>
          <w:p w14:paraId="66299872" w14:textId="77777777" w:rsidR="00A80245" w:rsidRPr="00A80245" w:rsidRDefault="00A80245" w:rsidP="00A8024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24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CA2AD9" w14:textId="77777777" w:rsidR="00A80245" w:rsidRPr="00A80245" w:rsidRDefault="00A80245" w:rsidP="00A8024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Тестирование.</w:t>
            </w:r>
          </w:p>
          <w:p w14:paraId="3ADAB414" w14:textId="77777777" w:rsidR="00A80245" w:rsidRPr="00A80245" w:rsidRDefault="00A80245" w:rsidP="00A8024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Изучение теоретического материала по изучаемой теме, решение задачи №1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33B36A8" w14:textId="77777777" w:rsidR="00A80245" w:rsidRPr="00A80245" w:rsidRDefault="00A80245" w:rsidP="00A8024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Определение электрооборудования наиболее распространенных типовых промышленных установок: кранов, подъемников, экскаваторов, механизмов горизонтального транспорта, насосов, компрессоров, вентиляторов и др.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1ACD19A" w14:textId="77777777" w:rsidR="00A80245" w:rsidRPr="00A80245" w:rsidRDefault="00A80245" w:rsidP="00A8024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80245" w:rsidRPr="00A80245" w14:paraId="3EE36E3C" w14:textId="77777777" w:rsidTr="00561530">
        <w:trPr>
          <w:jc w:val="center"/>
        </w:trPr>
        <w:tc>
          <w:tcPr>
            <w:tcW w:w="1809" w:type="dxa"/>
            <w:shd w:val="clear" w:color="auto" w:fill="auto"/>
          </w:tcPr>
          <w:p w14:paraId="63B093B0" w14:textId="77777777" w:rsidR="00A80245" w:rsidRPr="00A80245" w:rsidRDefault="00A80245" w:rsidP="00A8024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24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81EB503" w14:textId="77777777" w:rsidR="00A80245" w:rsidRPr="00A80245" w:rsidRDefault="00A80245" w:rsidP="00A8024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Тестирование. Изучение теоретического материала по изучаемой теме, решение задачи №2.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D12E10D" w14:textId="77777777" w:rsidR="00A80245" w:rsidRPr="00A80245" w:rsidRDefault="00A80245" w:rsidP="00A8024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Краны как элементы механизации трудоемких работ промышленных предприятий. Режимы работы крановых механизмов. Продолжительность и частота включения, диаграммы нагрузок. Выбор двигателей крановых механизмов. Типовая аппаратура управления и защиты.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8506299" w14:textId="77777777" w:rsidR="00A80245" w:rsidRPr="00A80245" w:rsidRDefault="00A80245" w:rsidP="00A8024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80245" w:rsidRPr="00A80245" w14:paraId="123D6C84" w14:textId="77777777" w:rsidTr="00561530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3608C7F1" w14:textId="77777777" w:rsidR="00A80245" w:rsidRPr="00A80245" w:rsidRDefault="00A80245" w:rsidP="00A8024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A80245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9EB41B8" w14:textId="77777777" w:rsidR="00A80245" w:rsidRPr="00A80245" w:rsidRDefault="00A80245" w:rsidP="00A8024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Тестирование.</w:t>
            </w:r>
          </w:p>
          <w:p w14:paraId="2144E92B" w14:textId="77777777" w:rsidR="00A80245" w:rsidRPr="00A80245" w:rsidRDefault="00A80245" w:rsidP="00A80245">
            <w:pPr>
              <w:widowControl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Изучение теоретического материала по изучаемой теме, решение задачи №3.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BB1C85F" w14:textId="77777777" w:rsidR="00A80245" w:rsidRPr="00A80245" w:rsidRDefault="00A80245" w:rsidP="00A80245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Современные типы экскаваторов и их роль в механизации трудоемких работ. Основные механизмы одноковшовых экскаваторов, требования к их электроприводу. Выбор мощности двигателей.</w:t>
            </w:r>
          </w:p>
          <w:p w14:paraId="1E60D5BB" w14:textId="77777777" w:rsidR="00A80245" w:rsidRPr="00A80245" w:rsidRDefault="00A80245" w:rsidP="00A80245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Электропривод экскаваторов на постоянном токе. Электропривод экскаваторов по системе трех обмоточный генератор – двигатель. Схемы с электромашинными и магнитными усилителями.</w:t>
            </w:r>
          </w:p>
          <w:p w14:paraId="03F42C19" w14:textId="77777777" w:rsidR="00A80245" w:rsidRPr="00A80245" w:rsidRDefault="00A80245" w:rsidP="00A8024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Особенности электроснабжения экскаваторов. Электропривод механизмов экскаваторов с тиристорным управлением.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94C614C" w14:textId="77777777" w:rsidR="00A80245" w:rsidRPr="00A80245" w:rsidRDefault="00A80245" w:rsidP="00A8024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80245" w:rsidRPr="00A80245" w14:paraId="3BFCD0BF" w14:textId="77777777" w:rsidTr="00561530">
        <w:trPr>
          <w:jc w:val="center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978B781" w14:textId="77777777" w:rsidR="00A80245" w:rsidRPr="00A80245" w:rsidRDefault="00A80245" w:rsidP="00A8024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724A882" w14:textId="77777777" w:rsidR="00A80245" w:rsidRPr="00A80245" w:rsidRDefault="00A80245" w:rsidP="00A8024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Тестирование.</w:t>
            </w:r>
          </w:p>
          <w:p w14:paraId="24613222" w14:textId="77777777" w:rsidR="00A80245" w:rsidRPr="00A80245" w:rsidRDefault="00A80245" w:rsidP="00A80245">
            <w:pPr>
              <w:widowControl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Изучение теоретического материала по изучаемой теме, решение задачи №4.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FCD10F4" w14:textId="77777777" w:rsidR="00A80245" w:rsidRPr="00A80245" w:rsidRDefault="00A80245" w:rsidP="00A8024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Значение различных подъемных машин в народном хозяйстве. Устройство подъемных машин. Оборудование подъемных машин, размещение оборудования. Особенности расчета мощности двигателей подъемных машин. Точная остановка подъемных машин. Лифты. Требования и системы электроприводов лифтов.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91028DF" w14:textId="77777777" w:rsidR="00A80245" w:rsidRPr="00A80245" w:rsidRDefault="00A80245" w:rsidP="00A8024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80245" w:rsidRPr="00A80245" w14:paraId="65B438A8" w14:textId="77777777" w:rsidTr="00561530">
        <w:trPr>
          <w:jc w:val="center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CE11224" w14:textId="77777777" w:rsidR="00A80245" w:rsidRPr="00A80245" w:rsidRDefault="00A80245" w:rsidP="00A8024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181D85B" w14:textId="77777777" w:rsidR="00A80245" w:rsidRPr="00A80245" w:rsidRDefault="00A80245" w:rsidP="00A8024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Тестирование.</w:t>
            </w:r>
          </w:p>
          <w:p w14:paraId="3D55D67A" w14:textId="77777777" w:rsidR="00A80245" w:rsidRPr="00A80245" w:rsidRDefault="00A80245" w:rsidP="00A80245">
            <w:pPr>
              <w:widowControl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Изучение теоретического материала по изучаемой теме, </w:t>
            </w: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решение задачи №5.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111E1BC" w14:textId="77777777" w:rsidR="00A80245" w:rsidRPr="00A80245" w:rsidRDefault="00A80245" w:rsidP="00A80245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Классификация механизмов непрерывного транспорта, их роль в автоматизации и механизации производственных процессов. </w:t>
            </w: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Основные требования к системам электропривода конвейеров.</w:t>
            </w:r>
          </w:p>
          <w:p w14:paraId="460DB3DA" w14:textId="77777777" w:rsidR="00A80245" w:rsidRPr="00A80245" w:rsidRDefault="00A80245" w:rsidP="00A8024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Выбор мощности двигателей конвейеров. Диаграмма натяжной цепи конвейера. Определение мощности и количества двигателей при многодвигательном приводе конвейера.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6B981C6" w14:textId="77777777" w:rsidR="00A80245" w:rsidRPr="00A80245" w:rsidRDefault="00A80245" w:rsidP="00A8024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A80245" w:rsidRPr="00A80245" w14:paraId="034D73C9" w14:textId="77777777" w:rsidTr="00561530">
        <w:trPr>
          <w:jc w:val="center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DEE79EB" w14:textId="77777777" w:rsidR="00A80245" w:rsidRPr="00A80245" w:rsidRDefault="00A80245" w:rsidP="00A8024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0C813FF" w14:textId="77777777" w:rsidR="00A80245" w:rsidRPr="00A80245" w:rsidRDefault="00A80245" w:rsidP="00A8024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Тестирование.</w:t>
            </w:r>
          </w:p>
          <w:p w14:paraId="26B3FF7F" w14:textId="77777777" w:rsidR="00A80245" w:rsidRPr="00A80245" w:rsidRDefault="00A80245" w:rsidP="00A80245">
            <w:pPr>
              <w:widowControl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Изучение теоретического материала по изучаемой теме, решение задачи №6.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25D6727" w14:textId="77777777" w:rsidR="00A80245" w:rsidRPr="00A80245" w:rsidRDefault="00A80245" w:rsidP="00A80245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Краткие сведения о конструкции насосов, вентиляторов и компрессоров. Типы рабочих машин, характеристики. Мощность на валу насосов, вентиляторов, компрессоров.</w:t>
            </w:r>
          </w:p>
          <w:p w14:paraId="344B2FF7" w14:textId="77777777" w:rsidR="00A80245" w:rsidRPr="00A80245" w:rsidRDefault="00A80245" w:rsidP="00A8024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Методы регулирования производительности механизмов с вентиляторным моментом на валу. Требования к электроприводу и вопросы по электрооборудованию насосных, вентиляторных и компрессорных установок.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37BE6AE" w14:textId="77777777" w:rsidR="00A80245" w:rsidRPr="00A80245" w:rsidRDefault="00A80245" w:rsidP="00A8024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80245" w:rsidRPr="00A80245" w14:paraId="0DC6FBC9" w14:textId="77777777" w:rsidTr="00561530">
        <w:trPr>
          <w:jc w:val="center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D5F9FF0" w14:textId="77777777" w:rsidR="00A80245" w:rsidRPr="00A80245" w:rsidRDefault="00A80245" w:rsidP="00A8024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887A3B0" w14:textId="77777777" w:rsidR="00A80245" w:rsidRPr="00A80245" w:rsidRDefault="00A80245" w:rsidP="00A8024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Тестирование.</w:t>
            </w:r>
          </w:p>
          <w:p w14:paraId="369F7E31" w14:textId="77777777" w:rsidR="00A80245" w:rsidRPr="00A80245" w:rsidRDefault="00A80245" w:rsidP="00A80245">
            <w:pPr>
              <w:widowControl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Изучение теоретического материала по изучаемой теме,7.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FB8DCD1" w14:textId="77777777" w:rsidR="00A80245" w:rsidRPr="00A80245" w:rsidRDefault="00A80245" w:rsidP="00A8024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Электрооборудование металлорежущих станков и кузнечнопрессового оборудования. Специальное электрооборудование металлорежущих станков. Выбор мощности электродвигателя станка. Выбор системы электропривода. Аппараты управления электропривода.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1FC0E8D" w14:textId="77777777" w:rsidR="00A80245" w:rsidRPr="00A80245" w:rsidRDefault="00A80245" w:rsidP="00A8024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80245" w:rsidRPr="00A80245" w14:paraId="546B86F1" w14:textId="77777777" w:rsidTr="00561530">
        <w:trPr>
          <w:jc w:val="center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5B60937" w14:textId="77777777" w:rsidR="00A80245" w:rsidRPr="00A80245" w:rsidRDefault="00A80245" w:rsidP="00A8024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38C497D" w14:textId="77777777" w:rsidR="00A80245" w:rsidRPr="00A80245" w:rsidRDefault="00A80245" w:rsidP="00A8024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Тестирование.</w:t>
            </w:r>
          </w:p>
          <w:p w14:paraId="47EC1754" w14:textId="77777777" w:rsidR="00A80245" w:rsidRPr="00A80245" w:rsidRDefault="00A80245" w:rsidP="00A80245">
            <w:pPr>
              <w:widowControl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Изучение теоретического материала по изучаемой теме, решение задачи №8.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747BFF7" w14:textId="77777777" w:rsidR="00A80245" w:rsidRPr="00A80245" w:rsidRDefault="00A80245" w:rsidP="00A8024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При изучении этой темы необходимо уяснить виды наиболее распространенных электрокар, их назначение и устройство, основные механизмы и режимы их работы, нагрузочные диаграммы и методы расчета статических и динамических нагрузок для отдельных механизмов, особенности выбора и расчета мощности приводных электродвигателей.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69C4764" w14:textId="77777777" w:rsidR="00A80245" w:rsidRPr="00A80245" w:rsidRDefault="00A80245" w:rsidP="00A8024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80245" w:rsidRPr="00A80245" w14:paraId="1640FF63" w14:textId="77777777" w:rsidTr="00561530">
        <w:trPr>
          <w:jc w:val="center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C24AD8F" w14:textId="77777777" w:rsidR="00A80245" w:rsidRPr="00A80245" w:rsidRDefault="00A80245" w:rsidP="00A8024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62310E7" w14:textId="77777777" w:rsidR="00A80245" w:rsidRPr="00A80245" w:rsidRDefault="00A80245" w:rsidP="00A8024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Тестирование.</w:t>
            </w:r>
          </w:p>
          <w:p w14:paraId="6A4C5278" w14:textId="77777777" w:rsidR="00A80245" w:rsidRPr="00A80245" w:rsidRDefault="00A80245" w:rsidP="00A80245">
            <w:pPr>
              <w:widowControl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Изучение теоретического материала по изучаемой теме, решение задачи №9.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D04BCA9" w14:textId="77777777" w:rsidR="00A80245" w:rsidRPr="00A80245" w:rsidRDefault="00A80245" w:rsidP="00A8024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Функциональная схема электропривода. Выбор мощности электропривода. Общие положения. Нагрузочные диаграммы электроприводов и методы их построения. Номинальные режимы работы двигателей. Паспортные данные как основа выбора двигателя. Методы </w:t>
            </w:r>
            <w:proofErr w:type="spellStart"/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эквивалентирования</w:t>
            </w:r>
            <w:proofErr w:type="spellEnd"/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lastRenderedPageBreak/>
              <w:t>нагреву различных режимов работы электропривода.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9C64490" w14:textId="77777777" w:rsidR="00A80245" w:rsidRPr="00A80245" w:rsidRDefault="00A80245" w:rsidP="00A8024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A80245" w:rsidRPr="00A80245" w14:paraId="0456390A" w14:textId="77777777" w:rsidTr="00561530">
        <w:trPr>
          <w:jc w:val="center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6923FD9" w14:textId="77777777" w:rsidR="00A80245" w:rsidRPr="00A80245" w:rsidRDefault="00A80245" w:rsidP="00A8024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3A83B3A" w14:textId="77777777" w:rsidR="00A80245" w:rsidRPr="00A80245" w:rsidRDefault="00A80245" w:rsidP="00A8024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Тестирование.</w:t>
            </w:r>
          </w:p>
          <w:p w14:paraId="27F50048" w14:textId="77777777" w:rsidR="00A80245" w:rsidRPr="00A80245" w:rsidRDefault="00A80245" w:rsidP="00A80245">
            <w:pPr>
              <w:widowControl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Изучение теоретического материала по изучаемой теме Решение задачи №10.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D188652" w14:textId="77777777" w:rsidR="00A80245" w:rsidRPr="00A80245" w:rsidRDefault="00A80245" w:rsidP="00A80245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Система генератор – двигатель: функциональная схема, электромеханические и механические характеристики, структурная схема разомкнутой системы Г–Д, форсирование процесса возбуждения, экономичность.</w:t>
            </w:r>
          </w:p>
          <w:p w14:paraId="30E5F286" w14:textId="77777777" w:rsidR="00A80245" w:rsidRPr="00A80245" w:rsidRDefault="00A80245" w:rsidP="00A80245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Импульсный электропривод: принцип работы, электромагнитные процессы при импульсном регулировании, статические характеристики в режимах прерывистого и непрерывного токов, реверсивные схемы, экономичность.</w:t>
            </w:r>
          </w:p>
          <w:p w14:paraId="0095C68A" w14:textId="77777777" w:rsidR="00A80245" w:rsidRPr="00A80245" w:rsidRDefault="00A80245" w:rsidP="00A80245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Система управляемый выпрямитель – двигатель. Статические характеристики. Реверсивные электроприводы. Коэффициент мощности, влияние высших гармонических и промышленных помех. Структурная схема, экономичность.</w:t>
            </w:r>
          </w:p>
          <w:p w14:paraId="0CEE5708" w14:textId="57B5D4F2" w:rsidR="00A80245" w:rsidRPr="00A80245" w:rsidRDefault="00A80245" w:rsidP="00A80245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Система преобразователь частоты – асинхронный двигатель. Общие законы частотного регулирования.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E8D788B" w14:textId="77777777" w:rsidR="00A80245" w:rsidRPr="00A80245" w:rsidRDefault="00A80245" w:rsidP="00A8024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80245" w:rsidRPr="00A80245" w14:paraId="2ED6B355" w14:textId="77777777" w:rsidTr="00561530">
        <w:trPr>
          <w:jc w:val="center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AD6E9DE" w14:textId="77777777" w:rsidR="00A80245" w:rsidRPr="00A80245" w:rsidRDefault="00A80245" w:rsidP="00A8024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1D6D8CF" w14:textId="77777777" w:rsidR="00A80245" w:rsidRPr="00A80245" w:rsidRDefault="00A80245" w:rsidP="00A8024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Тестирование.</w:t>
            </w:r>
          </w:p>
          <w:p w14:paraId="4A482F53" w14:textId="77777777" w:rsidR="00A80245" w:rsidRPr="00A80245" w:rsidRDefault="00A80245" w:rsidP="00A80245">
            <w:pPr>
              <w:widowControl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Изучение теоретического материала по изучаемой теме. Решение задачи №11.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E4C70D9" w14:textId="00F20FE8" w:rsidR="00A80245" w:rsidRPr="00A80245" w:rsidRDefault="00A80245" w:rsidP="00A8024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Электрические печи сопротивления. Электрические дуговые печи. Электрооборудование дуговых плавильных печей постоянного тока. Схемы силовой цепи печей различной вместимости. Электрооборудование индукционной печи. Электрооборудование вакуумно-дуговой печи. 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5920BAC" w14:textId="77777777" w:rsidR="00A80245" w:rsidRPr="00A80245" w:rsidRDefault="00A80245" w:rsidP="00A8024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80245" w:rsidRPr="00A80245" w14:paraId="68FF70AA" w14:textId="77777777" w:rsidTr="00561530">
        <w:trPr>
          <w:jc w:val="center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DAA824A" w14:textId="77777777" w:rsidR="00A80245" w:rsidRPr="00A80245" w:rsidRDefault="00A80245" w:rsidP="00A8024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1555CDA" w14:textId="77777777" w:rsidR="00A80245" w:rsidRPr="00A80245" w:rsidRDefault="00A80245" w:rsidP="00A8024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Тестирование.</w:t>
            </w:r>
          </w:p>
          <w:p w14:paraId="12D7D65D" w14:textId="77777777" w:rsidR="00A80245" w:rsidRPr="00A80245" w:rsidRDefault="00A80245" w:rsidP="00A80245">
            <w:pPr>
              <w:widowControl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Изучение теоретического материала по изучаемой теме. Решение задачи № 12.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D4765FA" w14:textId="77777777" w:rsidR="00A80245" w:rsidRPr="00A80245" w:rsidRDefault="00A80245" w:rsidP="00A8024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Общие сведения. Сварочные аппараты для дуговой сварки. Сварочные аппараты для контактной сварки. Электроустановки электролиза и гальванических покрытий металлов. Электрооборудование цехов электролиза алюминия. Установки гальванического покрытия. Аппараты управления установками гальванического </w:t>
            </w: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lastRenderedPageBreak/>
              <w:t>покрытия.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72030DD" w14:textId="77777777" w:rsidR="00A80245" w:rsidRPr="00A80245" w:rsidRDefault="00A80245" w:rsidP="00A8024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A80245" w:rsidRPr="00A80245" w14:paraId="4590A5F7" w14:textId="77777777" w:rsidTr="00561530">
        <w:trPr>
          <w:jc w:val="center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A92168E" w14:textId="77777777" w:rsidR="00A80245" w:rsidRPr="00A80245" w:rsidRDefault="00A80245" w:rsidP="00A8024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1781589" w14:textId="77777777" w:rsidR="00A80245" w:rsidRPr="00A80245" w:rsidRDefault="00A80245" w:rsidP="00A80245">
            <w:pPr>
              <w:widowControl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Тестирование. Изучение теоретического материала по изучаемой теме. Решение задачи № 13.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6DEFB57" w14:textId="77777777" w:rsidR="00A80245" w:rsidRPr="00A80245" w:rsidRDefault="00A80245" w:rsidP="00A8024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Требования к электрооборудованию взрывоопасных установок. Классификация взрывоопасных зон. тип взрывозащиты оборудования, в зависимости от класса взрывоопасной зоны.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35D18E4" w14:textId="77777777" w:rsidR="00A80245" w:rsidRPr="00A80245" w:rsidRDefault="00A80245" w:rsidP="00A8024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80245" w:rsidRPr="00A80245" w14:paraId="2B87F625" w14:textId="77777777" w:rsidTr="00561530">
        <w:trPr>
          <w:jc w:val="center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93BC4FA" w14:textId="77777777" w:rsidR="00A80245" w:rsidRPr="00A80245" w:rsidRDefault="00A80245" w:rsidP="00A8024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5009943" w14:textId="77777777" w:rsidR="00A80245" w:rsidRPr="00A80245" w:rsidRDefault="00A80245" w:rsidP="00A8024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Тестирование.</w:t>
            </w:r>
          </w:p>
          <w:p w14:paraId="63049580" w14:textId="77777777" w:rsidR="00A80245" w:rsidRPr="00A80245" w:rsidRDefault="00A80245" w:rsidP="00A80245">
            <w:pPr>
              <w:widowControl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Изучение теоретического материала по изучаемой теме. Решение задачи № 14.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1E83A7F" w14:textId="77777777" w:rsidR="00A80245" w:rsidRPr="00A80245" w:rsidRDefault="00A80245" w:rsidP="00A8024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Классификация приемников электрической энергии и преобразовательных установок. Основные технические требования и параметры преобразовательных устройств.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51902AA" w14:textId="77777777" w:rsidR="00A80245" w:rsidRPr="00A80245" w:rsidRDefault="00A80245" w:rsidP="00A8024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80245" w:rsidRPr="00A80245" w14:paraId="6FA11506" w14:textId="77777777" w:rsidTr="00561530">
        <w:trPr>
          <w:jc w:val="center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9FAC0BC" w14:textId="77777777" w:rsidR="00A80245" w:rsidRPr="00A80245" w:rsidRDefault="00A80245" w:rsidP="00A8024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3C0B73A" w14:textId="77777777" w:rsidR="00A80245" w:rsidRPr="00A80245" w:rsidRDefault="00A80245" w:rsidP="00A8024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Тестирование.</w:t>
            </w:r>
          </w:p>
          <w:p w14:paraId="5341F81F" w14:textId="77777777" w:rsidR="00A80245" w:rsidRPr="00A80245" w:rsidRDefault="00A80245" w:rsidP="00A80245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Изучение теоретического материала по изучаемой теме.</w:t>
            </w:r>
          </w:p>
          <w:p w14:paraId="24D8A51D" w14:textId="77777777" w:rsidR="00A80245" w:rsidRPr="00A80245" w:rsidRDefault="00A80245" w:rsidP="00A80245">
            <w:pPr>
              <w:widowControl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Решение задачи №15.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64319EF" w14:textId="77777777" w:rsidR="00A80245" w:rsidRPr="00A80245" w:rsidRDefault="00A80245" w:rsidP="00A8024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Инверторы и преобразователи частоты (автономные и ведомые сетью). Однофазные инверторы и преобразователи частоты со звеном постоянного тока на тиристорах и IGBT транзисторах. Основные математические уравнения, описывающие их работу, временные диаграммы. Инверторы тока, временные диаграммы, основные математические уравнения. Учет фильтра на выходе инвертора. Трехфазные инверторы и преобразователи частоты со звеном постоянного тока на тиристорах и IGBT транзисторах.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746BBD7" w14:textId="77777777" w:rsidR="00A80245" w:rsidRPr="00A80245" w:rsidRDefault="00A80245" w:rsidP="00A8024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80245" w:rsidRPr="00A80245" w14:paraId="61CB038C" w14:textId="77777777" w:rsidTr="00561530">
        <w:trPr>
          <w:jc w:val="center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1B07301" w14:textId="77777777" w:rsidR="00A80245" w:rsidRPr="00A80245" w:rsidRDefault="00A80245" w:rsidP="00A8024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938AF87" w14:textId="77777777" w:rsidR="00A80245" w:rsidRPr="00A80245" w:rsidRDefault="00A80245" w:rsidP="00A8024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Тестирование.</w:t>
            </w:r>
          </w:p>
          <w:p w14:paraId="4EB2906E" w14:textId="77777777" w:rsidR="00A80245" w:rsidRPr="00A80245" w:rsidRDefault="00A80245" w:rsidP="00A80245">
            <w:pPr>
              <w:widowControl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Изучение теоретического материала по изучаемой теме. Решение задачи № 16.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35BA341" w14:textId="77777777" w:rsidR="00A80245" w:rsidRPr="00A80245" w:rsidRDefault="00A80245" w:rsidP="00A8024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Энергетические показатели преобразователей. Сглаживающие фильтры. Основные уравнения для расчетов L и C, Г-образных фильтров. Выходные фильтры инверторов и преобразователей частоты. Основные соотношения для расчетов. Внешние характеристики преобразователей.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D92BF8A" w14:textId="77777777" w:rsidR="00A80245" w:rsidRPr="00A80245" w:rsidRDefault="00A80245" w:rsidP="00A8024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80245" w:rsidRPr="00A80245" w14:paraId="49817D39" w14:textId="77777777" w:rsidTr="00561530">
        <w:trPr>
          <w:jc w:val="center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453F9B6" w14:textId="77777777" w:rsidR="00A80245" w:rsidRPr="00A80245" w:rsidRDefault="00A80245" w:rsidP="00A8024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9F8B83" w14:textId="77777777" w:rsidR="00A80245" w:rsidRPr="00A80245" w:rsidRDefault="00A80245" w:rsidP="00A8024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Тестирование.</w:t>
            </w:r>
          </w:p>
          <w:p w14:paraId="57B81CF8" w14:textId="77777777" w:rsidR="00A80245" w:rsidRPr="00A80245" w:rsidRDefault="00A80245" w:rsidP="00A80245">
            <w:pPr>
              <w:widowControl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Изучение теоретического материала по изучаемой теме. Решение задачи №17.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D3C4403" w14:textId="77777777" w:rsidR="00A80245" w:rsidRPr="00A80245" w:rsidRDefault="00A80245" w:rsidP="00A8024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Влияние силовых преобразователей на систему электроснабжения. Влияние силовых преобразователей на сеть, проблемы удовлетворения сетей требованиям ГОСТ 32144–14. Пример влияния на сеть вентильного преобразователя, основные математические соотношения.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C0A12D7" w14:textId="77777777" w:rsidR="00A80245" w:rsidRPr="00A80245" w:rsidRDefault="00A80245" w:rsidP="00A8024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80245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80245" w:rsidRPr="00A80245" w14:paraId="1FC7E432" w14:textId="77777777" w:rsidTr="00561530">
        <w:trPr>
          <w:jc w:val="center"/>
        </w:trPr>
        <w:tc>
          <w:tcPr>
            <w:tcW w:w="7781" w:type="dxa"/>
            <w:gridSpan w:val="3"/>
            <w:shd w:val="clear" w:color="auto" w:fill="auto"/>
            <w:vAlign w:val="center"/>
          </w:tcPr>
          <w:p w14:paraId="07ADD99D" w14:textId="77777777" w:rsidR="00A80245" w:rsidRPr="00A80245" w:rsidRDefault="00A80245" w:rsidP="00A80245">
            <w:pPr>
              <w:widowControl w:val="0"/>
              <w:spacing w:after="0" w:line="240" w:lineRule="auto"/>
              <w:jc w:val="righ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8024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338210B6" w14:textId="77777777" w:rsidR="00A80245" w:rsidRPr="00A80245" w:rsidRDefault="00A80245" w:rsidP="00A8024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A80245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130</w:t>
            </w:r>
          </w:p>
        </w:tc>
      </w:tr>
    </w:tbl>
    <w:p w14:paraId="2C048724" w14:textId="77777777" w:rsidR="00E646E8" w:rsidRDefault="00E646E8"/>
    <w:sectPr w:rsidR="00E6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F2"/>
    <w:rsid w:val="0034050D"/>
    <w:rsid w:val="007B0199"/>
    <w:rsid w:val="00A80245"/>
    <w:rsid w:val="00B470A9"/>
    <w:rsid w:val="00C042F2"/>
    <w:rsid w:val="00E646E8"/>
    <w:rsid w:val="00F5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238D"/>
  <w15:chartTrackingRefBased/>
  <w15:docId w15:val="{6E69F0D5-DE7D-4141-8457-444F0D01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0A9"/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34050D"/>
    <w:pPr>
      <w:spacing w:after="0" w:line="360" w:lineRule="auto"/>
      <w:ind w:left="720"/>
      <w:jc w:val="both"/>
    </w:pPr>
    <w:rPr>
      <w:rFonts w:eastAsia="Times New Roman" w:cs="Times New Roman"/>
    </w:rPr>
  </w:style>
  <w:style w:type="paragraph" w:customStyle="1" w:styleId="20">
    <w:name w:val="Стиль2"/>
    <w:basedOn w:val="a"/>
    <w:qFormat/>
    <w:rsid w:val="00F546E0"/>
    <w:pPr>
      <w:suppressAutoHyphens/>
      <w:spacing w:after="0" w:line="336" w:lineRule="auto"/>
      <w:jc w:val="right"/>
    </w:pPr>
    <w:rPr>
      <w:rFonts w:cs="Times New Roman"/>
      <w:szCs w:val="28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1041</Words>
  <Characters>5940</Characters>
  <Application>Microsoft Office Word</Application>
  <DocSecurity>0</DocSecurity>
  <Lines>49</Lines>
  <Paragraphs>13</Paragraphs>
  <ScaleCrop>false</ScaleCrop>
  <Company>HP</Company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Чипа Мелкий</dc:creator>
  <cp:keywords/>
  <dc:description/>
  <cp:lastModifiedBy>Чипа Мелкий</cp:lastModifiedBy>
  <cp:revision>2</cp:revision>
  <dcterms:created xsi:type="dcterms:W3CDTF">2023-11-07T16:03:00Z</dcterms:created>
  <dcterms:modified xsi:type="dcterms:W3CDTF">2023-11-07T16:04:00Z</dcterms:modified>
</cp:coreProperties>
</file>