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CA6A" w14:textId="77777777" w:rsidR="008A4C43" w:rsidRPr="008A4C43" w:rsidRDefault="008A4C43" w:rsidP="008A4C43">
      <w:pPr>
        <w:widowControl w:val="0"/>
        <w:spacing w:after="0" w:line="240" w:lineRule="auto"/>
        <w:ind w:firstLine="709"/>
        <w:jc w:val="center"/>
        <w:rPr>
          <w:rFonts w:eastAsia="Calibri" w:cs="Times New Roman"/>
          <w:b/>
          <w:szCs w:val="20"/>
          <w:lang w:eastAsia="ru-RU"/>
        </w:rPr>
      </w:pPr>
      <w:r w:rsidRPr="008A4C43">
        <w:rPr>
          <w:rFonts w:eastAsia="Calibri" w:cs="Times New Roman"/>
          <w:b/>
          <w:szCs w:val="20"/>
          <w:lang w:eastAsia="ru-RU"/>
        </w:rPr>
        <w:t>Материально-техническое обеспечение дисциплины</w:t>
      </w:r>
    </w:p>
    <w:p w14:paraId="0E6001BA" w14:textId="77777777" w:rsidR="008A4C43" w:rsidRPr="008A4C43" w:rsidRDefault="008A4C43" w:rsidP="008A4C43">
      <w:pPr>
        <w:widowControl w:val="0"/>
        <w:spacing w:after="0" w:line="240" w:lineRule="auto"/>
        <w:ind w:firstLine="709"/>
        <w:jc w:val="both"/>
        <w:rPr>
          <w:rFonts w:eastAsia="Calibri" w:cs="Times New Roman"/>
          <w:b/>
          <w:sz w:val="16"/>
          <w:szCs w:val="16"/>
          <w:lang w:eastAsia="ru-RU"/>
        </w:rPr>
      </w:pPr>
    </w:p>
    <w:tbl>
      <w:tblPr>
        <w:tblW w:w="9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35"/>
        <w:gridCol w:w="3542"/>
        <w:gridCol w:w="3684"/>
      </w:tblGrid>
      <w:tr w:rsidR="008A4C43" w:rsidRPr="008A4C43" w14:paraId="0B9562EC" w14:textId="77777777" w:rsidTr="008A4C4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FF69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14:paraId="6A091384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EADE1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8566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Наименование специальных помещений и помещений для СРС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79336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 xml:space="preserve">Оснащенность специальных </w:t>
            </w:r>
          </w:p>
          <w:p w14:paraId="332773E2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помещений и помещений                  для СРС</w:t>
            </w:r>
          </w:p>
        </w:tc>
      </w:tr>
      <w:tr w:rsidR="008A4C43" w:rsidRPr="008A4C43" w14:paraId="01AA2127" w14:textId="77777777" w:rsidTr="008A4C4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0A596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D71FE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D28B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C2451" w14:textId="77777777" w:rsidR="008A4C43" w:rsidRPr="008A4C43" w:rsidRDefault="008A4C43" w:rsidP="008A4C43">
            <w:pPr>
              <w:widowControl w:val="0"/>
              <w:spacing w:after="0" w:line="276" w:lineRule="auto"/>
              <w:ind w:right="-108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8A4C43">
              <w:rPr>
                <w:rFonts w:eastAsia="Calibri" w:cs="Times New Roman"/>
                <w:color w:val="000000"/>
                <w:sz w:val="24"/>
                <w:szCs w:val="24"/>
              </w:rPr>
              <w:t xml:space="preserve">180 посадочных мест, доска аудиторная, акустическая система, усилитель-микшер для систем громкой связи, </w:t>
            </w:r>
            <w:proofErr w:type="spellStart"/>
            <w:r w:rsidRPr="008A4C43">
              <w:rPr>
                <w:rFonts w:eastAsia="Calibri" w:cs="Times New Roman"/>
                <w:color w:val="000000"/>
                <w:sz w:val="24"/>
                <w:szCs w:val="24"/>
              </w:rPr>
              <w:t>миникомпьютер</w:t>
            </w:r>
            <w:proofErr w:type="spellEnd"/>
            <w:r w:rsidRPr="008A4C43">
              <w:rPr>
                <w:rFonts w:eastAsia="Calibri" w:cs="Times New Roman"/>
                <w:color w:val="000000"/>
                <w:sz w:val="24"/>
                <w:szCs w:val="24"/>
              </w:rPr>
              <w:t xml:space="preserve">, монитор, проектор, экран </w:t>
            </w:r>
            <w:proofErr w:type="spellStart"/>
            <w:r w:rsidRPr="008A4C43">
              <w:rPr>
                <w:rFonts w:eastAsia="Calibri" w:cs="Times New Roman"/>
                <w:color w:val="000000"/>
                <w:sz w:val="24"/>
                <w:szCs w:val="24"/>
              </w:rPr>
              <w:t>настенно</w:t>
            </w:r>
            <w:proofErr w:type="spellEnd"/>
            <w:r w:rsidRPr="008A4C43">
              <w:rPr>
                <w:rFonts w:eastAsia="Calibri" w:cs="Times New Roman"/>
                <w:color w:val="000000"/>
                <w:sz w:val="24"/>
                <w:szCs w:val="24"/>
              </w:rPr>
              <w:t xml:space="preserve"> -потолочный, микрофон, подключение к сети "Интернет", доступ в электронную информационно-образовательную среду</w:t>
            </w:r>
          </w:p>
        </w:tc>
      </w:tr>
      <w:tr w:rsidR="008A4C43" w:rsidRPr="008A4C43" w14:paraId="1E5FD3A8" w14:textId="77777777" w:rsidTr="008A4C43">
        <w:trPr>
          <w:trHeight w:val="33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69408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9DFF5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19258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819BB" w14:textId="77777777" w:rsidR="008A4C43" w:rsidRPr="008A4C43" w:rsidRDefault="008A4C43" w:rsidP="008A4C43">
            <w:pPr>
              <w:widowControl w:val="0"/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8A4C43">
              <w:rPr>
                <w:rFonts w:eastAsia="Calibri" w:cs="Times New Roman"/>
                <w:color w:val="000000"/>
                <w:sz w:val="24"/>
                <w:szCs w:val="24"/>
              </w:rPr>
              <w:t>25 посадочных места, демонстрационный стенд с блоком управления асинхронного двигателя, лабораторный стенд «Вибрационной диагностики электрических двигателей», лабораторный стенд «Монтаж и наладка электрооборудования предприятий и гражданских сооружений» (6 шт.), демо-стенд «Исследование режимов работы асинхронного двигателя», доска аудиторная, подключение к сети "Интернет".</w:t>
            </w:r>
          </w:p>
        </w:tc>
      </w:tr>
      <w:tr w:rsidR="008A4C43" w:rsidRPr="008A4C43" w14:paraId="17F773AA" w14:textId="77777777" w:rsidTr="008A4C43">
        <w:trPr>
          <w:trHeight w:val="9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79AC3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16AA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39D8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Учебная аудитория для проведения лабораторных занятий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F541" w14:textId="77777777" w:rsidR="008A4C43" w:rsidRPr="008A4C43" w:rsidRDefault="008A4C43" w:rsidP="008A4C43">
            <w:pPr>
              <w:widowControl w:val="0"/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8A4C43">
              <w:rPr>
                <w:rFonts w:eastAsia="Calibri" w:cs="Times New Roman"/>
                <w:color w:val="000000"/>
                <w:sz w:val="24"/>
                <w:szCs w:val="24"/>
              </w:rPr>
              <w:t>18 посадочных мест, доска аудиторная, проектор мультимедийный, экран, образцы промышленной арматуры, блоков управления и мониторинга, холодильных компрессоров, "Приточная вентиляционная установка с частотно- регулируемым вентилятором», "Каскадное управление насосами с частотно-регулируемым приводом", "Холодильная витрина", "Холодильная установка с блоком удаленного мониторинга"</w:t>
            </w:r>
          </w:p>
        </w:tc>
      </w:tr>
      <w:tr w:rsidR="008A4C43" w:rsidRPr="008A4C43" w14:paraId="153EEE19" w14:textId="77777777" w:rsidTr="008A4C43">
        <w:trPr>
          <w:trHeight w:val="1621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D0B51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CBA2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C0250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Компьютерный класс</w:t>
            </w:r>
          </w:p>
          <w:p w14:paraId="41D15F4D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с выходом в Интернет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1D535" w14:textId="77777777" w:rsidR="008A4C43" w:rsidRPr="008A4C43" w:rsidRDefault="008A4C43" w:rsidP="008A4C43">
            <w:pPr>
              <w:widowControl w:val="0"/>
              <w:spacing w:after="0"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8A4C43">
              <w:rPr>
                <w:rFonts w:eastAsia="Times New Roman" w:cs="Times New Roman"/>
                <w:iCs/>
                <w:sz w:val="24"/>
                <w:szCs w:val="24"/>
              </w:rPr>
              <w:t xml:space="preserve">Специализированная учебная мебель на 30 посадочных мест, </w:t>
            </w:r>
          </w:p>
          <w:p w14:paraId="309D1517" w14:textId="77777777" w:rsidR="008A4C43" w:rsidRPr="008A4C43" w:rsidRDefault="008A4C43" w:rsidP="008A4C43">
            <w:pPr>
              <w:widowControl w:val="0"/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8A4C43">
              <w:rPr>
                <w:rFonts w:eastAsia="Times New Roman" w:cs="Times New Roman"/>
                <w:iCs/>
                <w:sz w:val="24"/>
                <w:szCs w:val="24"/>
              </w:rPr>
              <w:t>30 компьютеров, технические средства обучения (мультимедийный проектор, компьютер (ноутбук), экран), видеокамеры, программное обеспечение</w:t>
            </w:r>
          </w:p>
        </w:tc>
      </w:tr>
      <w:tr w:rsidR="008A4C43" w:rsidRPr="008A4C43" w14:paraId="23082B96" w14:textId="77777777" w:rsidTr="008A4C43">
        <w:trPr>
          <w:trHeight w:val="215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0E749" w14:textId="77777777" w:rsidR="008A4C43" w:rsidRPr="008A4C43" w:rsidRDefault="008A4C43" w:rsidP="008A4C4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5A9D3" w14:textId="77777777" w:rsidR="008A4C43" w:rsidRPr="008A4C43" w:rsidRDefault="008A4C43" w:rsidP="008A4C4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B002" w14:textId="77777777" w:rsidR="008A4C43" w:rsidRPr="008A4C43" w:rsidRDefault="008A4C43" w:rsidP="008A4C43">
            <w:pPr>
              <w:widowControl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C43">
              <w:rPr>
                <w:rFonts w:eastAsia="Times New Roman" w:cs="Times New Roman"/>
                <w:sz w:val="24"/>
                <w:szCs w:val="24"/>
              </w:rPr>
              <w:t>Читальный зал библиотеки</w:t>
            </w:r>
          </w:p>
          <w:p w14:paraId="08ED2AF3" w14:textId="77777777" w:rsidR="008A4C43" w:rsidRPr="008A4C43" w:rsidRDefault="008A4C43" w:rsidP="008A4C43">
            <w:pPr>
              <w:widowControl w:val="0"/>
              <w:spacing w:after="0" w:line="276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672D" w14:textId="77777777" w:rsidR="008A4C43" w:rsidRPr="008A4C43" w:rsidRDefault="008A4C43" w:rsidP="008A4C43">
            <w:pPr>
              <w:widowControl w:val="0"/>
              <w:spacing w:after="0"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8A4C43">
              <w:rPr>
                <w:rFonts w:eastAsia="Times New Roman" w:cs="Times New Roman"/>
                <w:iCs/>
                <w:sz w:val="24"/>
                <w:szCs w:val="24"/>
              </w:rPr>
              <w:t xml:space="preserve">Специализированная мебель, компьютерная техника </w:t>
            </w:r>
          </w:p>
          <w:p w14:paraId="37A3D3FC" w14:textId="77777777" w:rsidR="008A4C43" w:rsidRPr="008A4C43" w:rsidRDefault="008A4C43" w:rsidP="008A4C43">
            <w:pPr>
              <w:widowControl w:val="0"/>
              <w:spacing w:after="0"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8A4C43">
              <w:rPr>
                <w:rFonts w:eastAsia="Times New Roman" w:cs="Times New Roman"/>
                <w:iCs/>
                <w:sz w:val="24"/>
                <w:szCs w:val="24"/>
              </w:rPr>
              <w:t>с возможностью выхода в Интернет и обеспечением доступа в ЭИОС, мультимедийный проектор, экран, программное обеспечение</w:t>
            </w:r>
          </w:p>
        </w:tc>
      </w:tr>
    </w:tbl>
    <w:p w14:paraId="456F3847" w14:textId="77777777" w:rsidR="00E646E8" w:rsidRDefault="00E646E8"/>
    <w:sectPr w:rsidR="00E6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5"/>
    <w:rsid w:val="0034050D"/>
    <w:rsid w:val="007B0199"/>
    <w:rsid w:val="008A4C43"/>
    <w:rsid w:val="00B470A9"/>
    <w:rsid w:val="00CE5855"/>
    <w:rsid w:val="00E646E8"/>
    <w:rsid w:val="00F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A16A6-F2FC-46C6-A34C-C27F8303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0A9"/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34050D"/>
    <w:pPr>
      <w:spacing w:after="0" w:line="360" w:lineRule="auto"/>
      <w:ind w:left="720"/>
      <w:jc w:val="both"/>
    </w:pPr>
    <w:rPr>
      <w:rFonts w:eastAsia="Times New Roman" w:cs="Times New Roman"/>
    </w:rPr>
  </w:style>
  <w:style w:type="paragraph" w:customStyle="1" w:styleId="20">
    <w:name w:val="Стиль2"/>
    <w:basedOn w:val="a"/>
    <w:qFormat/>
    <w:rsid w:val="00F546E0"/>
    <w:pPr>
      <w:suppressAutoHyphens/>
      <w:spacing w:after="0" w:line="336" w:lineRule="auto"/>
      <w:jc w:val="right"/>
    </w:pPr>
    <w:rPr>
      <w:rFonts w:cs="Times New Roman"/>
      <w:szCs w:val="28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HP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 Мелкий</dc:creator>
  <cp:keywords/>
  <dc:description/>
  <cp:lastModifiedBy>Чипа Мелкий</cp:lastModifiedBy>
  <cp:revision>3</cp:revision>
  <dcterms:created xsi:type="dcterms:W3CDTF">2023-11-07T16:17:00Z</dcterms:created>
  <dcterms:modified xsi:type="dcterms:W3CDTF">2023-11-07T16:17:00Z</dcterms:modified>
</cp:coreProperties>
</file>