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9" w:rsidRPr="00D70859" w:rsidRDefault="00D70859">
      <w:pPr>
        <w:rPr>
          <w:rFonts w:ascii="Times New Roman" w:hAnsi="Times New Roman" w:cs="Times New Roman"/>
          <w:b/>
          <w:sz w:val="24"/>
          <w:szCs w:val="24"/>
        </w:rPr>
      </w:pPr>
      <w:r w:rsidRPr="00D7085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7. </w:t>
      </w:r>
    </w:p>
    <w:p w:rsidR="00E91383" w:rsidRPr="00D70859" w:rsidRDefault="00D70859">
      <w:pPr>
        <w:rPr>
          <w:rFonts w:ascii="Times New Roman" w:hAnsi="Times New Roman" w:cs="Times New Roman"/>
          <w:b/>
          <w:sz w:val="24"/>
          <w:szCs w:val="24"/>
        </w:rPr>
      </w:pPr>
      <w:r w:rsidRPr="00D70859">
        <w:rPr>
          <w:rFonts w:ascii="Times New Roman" w:hAnsi="Times New Roman" w:cs="Times New Roman"/>
          <w:b/>
          <w:sz w:val="24"/>
          <w:szCs w:val="24"/>
        </w:rPr>
        <w:t xml:space="preserve">Основной рекламный текст. Формулы </w:t>
      </w:r>
      <w:r w:rsidRPr="00D70859">
        <w:rPr>
          <w:rFonts w:ascii="Times New Roman" w:hAnsi="Times New Roman" w:cs="Times New Roman"/>
          <w:b/>
          <w:sz w:val="24"/>
          <w:szCs w:val="24"/>
          <w:lang w:val="en-US"/>
        </w:rPr>
        <w:t>AIDA</w:t>
      </w:r>
      <w:r w:rsidRPr="00D70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70859">
        <w:rPr>
          <w:rFonts w:ascii="Times New Roman" w:hAnsi="Times New Roman" w:cs="Times New Roman"/>
          <w:b/>
          <w:sz w:val="24"/>
          <w:szCs w:val="24"/>
          <w:lang w:val="en-US"/>
        </w:rPr>
        <w:t>ODC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70859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работы: 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получить навыки написания рекламного текста по фор-мулам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AIDA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ODC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70859">
        <w:rPr>
          <w:rFonts w:ascii="Times New Roman" w:eastAsia="Calibri" w:hAnsi="Times New Roman" w:cs="Times New Roman"/>
          <w:b/>
          <w:i/>
          <w:sz w:val="24"/>
          <w:szCs w:val="24"/>
        </w:rPr>
        <w:t>Рекомендуемая литература:</w:t>
      </w:r>
      <w:r w:rsidRPr="00D708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70859">
        <w:rPr>
          <w:rFonts w:ascii="Times New Roman" w:eastAsia="Calibri" w:hAnsi="Times New Roman" w:cs="Times New Roman"/>
          <w:sz w:val="24"/>
          <w:szCs w:val="24"/>
        </w:rPr>
        <w:t>Чумиков, А. Н. Реклама и связи с общественностью : профессио-нальные компетенции : учебное пособие / А. Н. Чумиков, М. П. Бочаров, С. А. Самойленко. – Москва : Издательский дом «Дело» РАХНиГС, 2016. – 520 с.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D70859">
        <w:rPr>
          <w:rFonts w:ascii="Times New Roman" w:eastAsia="Calibri" w:hAnsi="Times New Roman" w:cs="Times New Roman"/>
          <w:color w:val="000000"/>
          <w:sz w:val="24"/>
          <w:szCs w:val="24"/>
        </w:rPr>
        <w:t>Рудакова, Л. В. Основы рекламы и связей с общественностью : учебное пособие / Л. В. Рудакова, А. П. Ястребов. – Санкт-Петербург : ГУАП, 2017. – 274 с.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D70859">
        <w:rPr>
          <w:rFonts w:ascii="Times New Roman" w:eastAsia="Calibri" w:hAnsi="Times New Roman" w:cs="Times New Roman"/>
          <w:color w:val="000000"/>
          <w:sz w:val="24"/>
          <w:szCs w:val="24"/>
        </w:rPr>
        <w:t>Кот Д. Копирайтинг: как не съесть собаку. Создаем тексты, которые продают / Д. Кот. – Санкт-Петербург : Питер, 2019. – 256 с.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859">
        <w:rPr>
          <w:rFonts w:ascii="Times New Roman" w:eastAsia="Calibri" w:hAnsi="Times New Roman" w:cs="Times New Roman"/>
          <w:b/>
          <w:sz w:val="24"/>
          <w:szCs w:val="24"/>
        </w:rPr>
        <w:t>Краткие теоретические сведения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i/>
          <w:sz w:val="24"/>
          <w:szCs w:val="24"/>
        </w:rPr>
        <w:t>Формула рекламного текста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AIDA</w:t>
      </w:r>
      <w:r w:rsidRPr="00D7085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A –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Attention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(привлечение внимания) – интригующая ключевая фраза, заголовок;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Interest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(возбудить интерес) – сообщение о свойствах товара, неизвестных клиенту;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Desire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(вызвать желание) – кульминационный узел воздействия, цель которого – сформировать стремление покупателя обладать товаром;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А –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Action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(призвать к действию) – финал рекламного текста, содер-жащий прямую или косвенную рекомендацию к совершению покупки.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i/>
          <w:sz w:val="24"/>
          <w:szCs w:val="24"/>
        </w:rPr>
        <w:t>Схемы рекламных текстов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(Д. Кот)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1. «От проблемы клиента» –</w:t>
      </w:r>
      <w:r w:rsidRPr="00D708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0859">
        <w:rPr>
          <w:rFonts w:ascii="Times New Roman" w:eastAsia="Calibri" w:hAnsi="Times New Roman" w:cs="Times New Roman"/>
          <w:sz w:val="24"/>
          <w:szCs w:val="24"/>
        </w:rPr>
        <w:t>ориентация на людей, имеющих опреде-ленную проблему; в тексте предлагается решение. Схема включает в себя следующие элементы: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 заголовок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 «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проблемный» абзац – </w:t>
      </w:r>
      <w:r w:rsidRPr="00D70859">
        <w:rPr>
          <w:rFonts w:ascii="Times New Roman" w:eastAsia="Calibri" w:hAnsi="Times New Roman" w:cs="Times New Roman"/>
          <w:sz w:val="24"/>
          <w:szCs w:val="24"/>
        </w:rPr>
        <w:t>3–4 предложения, в которых поднимается проблема клиента;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 описание сути рекламного предложения </w:t>
      </w:r>
      <w:r w:rsidRPr="00D70859">
        <w:rPr>
          <w:rFonts w:ascii="Times New Roman" w:eastAsia="Calibri" w:hAnsi="Times New Roman" w:cs="Times New Roman"/>
          <w:sz w:val="24"/>
          <w:szCs w:val="24"/>
        </w:rPr>
        <w:t>– 2–3 фразы;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 описание выгод предложения: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особенности предложения, отстройка от конкурентов;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 продажа цены 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– 2–3 предложения, в которых объясняется выгода покупки;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 продажа действия </w:t>
      </w:r>
      <w:r w:rsidRPr="00D70859">
        <w:rPr>
          <w:rFonts w:ascii="Times New Roman" w:eastAsia="Calibri" w:hAnsi="Times New Roman" w:cs="Times New Roman"/>
          <w:sz w:val="24"/>
          <w:szCs w:val="24"/>
        </w:rPr>
        <w:t>– 1–3 предложения: почему клиент должен совер-шить покупку именно сейчас.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2. «Проблема – агитация – решение».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Схема 1 плюс дополнение: нужно продать и проблему, и решение.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lastRenderedPageBreak/>
        <w:t>Покупатель не осознает актуальность проблемы.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После проблемного абзаца – описание серьезности проблемы.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>«От  возражений клиента».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bCs/>
          <w:sz w:val="24"/>
          <w:szCs w:val="24"/>
        </w:rPr>
        <w:t xml:space="preserve">1 схема 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>сомнения потенциального клиента: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Почему я должен вам верить?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Почему так дорого/дешево?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Точно выполните обещание?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Какие подводные камни?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Если не получится? Если обещания не будут выполнены?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859">
        <w:rPr>
          <w:rFonts w:ascii="Times New Roman" w:eastAsia="Calibri" w:hAnsi="Times New Roman" w:cs="Times New Roman"/>
          <w:bCs/>
          <w:sz w:val="24"/>
          <w:szCs w:val="24"/>
        </w:rPr>
        <w:t>Смысловые блоки схемы: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– проблема; 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– решение. 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 ответы на возможные возражения [21].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0859">
        <w:rPr>
          <w:rFonts w:ascii="Times New Roman" w:eastAsia="Calibri" w:hAnsi="Times New Roman" w:cs="Times New Roman"/>
          <w:i/>
          <w:sz w:val="24"/>
          <w:szCs w:val="24"/>
        </w:rPr>
        <w:t>Технология рекламного текста ODC: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О – Offer (предложение);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D – Deadline (ограничение по времени);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С – Call to action ( призыв к действию).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859">
        <w:rPr>
          <w:rFonts w:ascii="Times New Roman" w:eastAsia="Calibri" w:hAnsi="Times New Roman" w:cs="Times New Roman"/>
          <w:b/>
          <w:sz w:val="24"/>
          <w:szCs w:val="24"/>
        </w:rPr>
        <w:t>Задания для самостоятельного выполнения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1.</w:t>
      </w:r>
      <w:r w:rsidRPr="00D7085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Определите технологии написания следующих рекламных текстов. Выявите в тексте основные элементы формулы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AIDA</w:t>
      </w:r>
      <w:r w:rsidRPr="00D70859">
        <w:rPr>
          <w:rFonts w:ascii="Times New Roman" w:eastAsia="Calibri" w:hAnsi="Times New Roman" w:cs="Times New Roman"/>
          <w:sz w:val="24"/>
          <w:szCs w:val="24"/>
        </w:rPr>
        <w:t>/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ODC</w:t>
      </w:r>
      <w:r w:rsidRPr="00D708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EBB55" wp14:editId="67F5AF3A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ДАРИМ коробку свежего фермерского мяса (5 кг) 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02DF1" wp14:editId="39FF69A4">
            <wp:extent cx="152400" cy="152400"/>
            <wp:effectExtent l="0" t="0" r="0" b="0"/>
            <wp:docPr id="2" name="Рисунок 2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Для участия в конкурсе нужно: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4926C" wp14:editId="76F1E48A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быть нашим подписчиком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981E3" wp14:editId="0B58AFC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поставить лайк этому посту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5BC4EC" wp14:editId="2F9E7FF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оставить комментарий к этому посту (по желанию)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Итоги розыгрыша подведём 6 июня через специальный сервис Рандомайзер.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F94E5" wp14:editId="7B200C8D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Если хотите заказать наше фермерское мясо прямо сейчас, то можете сделать это по ссылке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en-US"/>
        </w:rPr>
      </w:pP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E64B4" wp14:editId="4CB9FB06">
            <wp:extent cx="152400" cy="152400"/>
            <wp:effectExtent l="0" t="0" r="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hyperlink r:id="rId9" w:tgtFrame="_blank" w:history="1">
        <w:r w:rsidRPr="00D7085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delovkusa– nn.ru/zakaz– kazan/</w:t>
        </w:r>
      </w:hyperlink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Или по телефону: +7 (960)165-31-34</w:t>
      </w: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44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FE069" wp14:editId="48B0DDB5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Уважаемые косметологи 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36401F" wp14:editId="7046B728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Напоминаем, что до конца месяца действует специальное предложение на всю линейку JUVELINE VITO, PEPTO, NUCLEO.</w:t>
      </w: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D67D3" wp14:editId="25B4F1E1">
            <wp:extent cx="152400" cy="152400"/>
            <wp:effectExtent l="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D70859" w:rsidRPr="00D70859" w:rsidSect="00A649A4">
          <w:pgSz w:w="11906" w:h="16838" w:code="9"/>
          <w:pgMar w:top="1418" w:right="1134" w:bottom="1134" w:left="1418" w:header="0" w:footer="709" w:gutter="0"/>
          <w:cols w:space="708"/>
          <w:docGrid w:linePitch="360"/>
        </w:sect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9B0119E" wp14:editId="62A09BCF">
            <wp:extent cx="152400" cy="152400"/>
            <wp:effectExtent l="0" t="0" r="0" b="0"/>
            <wp:docPr id="11" name="Рисунок 11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Препараты содержат в составе высокоактивные компоненты, рабо-тающие на разных уровнях кожи и регулирующие жизнедеятельность всех клеток!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Результаты применения препаратов: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643FE" wp14:editId="27EB416A">
            <wp:extent cx="152400" cy="152400"/>
            <wp:effectExtent l="0" t="0" r="0" b="0"/>
            <wp:docPr id="12" name="Рисунок 12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Juveline NUCLEO. Увлажненная, отдохнувшая, плотная кожа лица с ровной поверхностью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946B2" wp14:editId="3B59BD35">
            <wp:extent cx="152400" cy="152400"/>
            <wp:effectExtent l="0" t="0" r="0" b="0"/>
            <wp:docPr id="13" name="Рисунок 13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70859">
        <w:rPr>
          <w:rFonts w:ascii="Times New Roman" w:eastAsia="Calibri" w:hAnsi="Times New Roman" w:cs="Times New Roman"/>
          <w:sz w:val="24"/>
          <w:szCs w:val="24"/>
        </w:rPr>
        <w:t>Juveline PEPTO. Плотная, упругая подтянутая кожа с ровным цветом лица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C69F9" wp14:editId="633A7FD9">
            <wp:extent cx="152400" cy="152400"/>
            <wp:effectExtent l="0" t="0" r="0" b="0"/>
            <wp:docPr id="14" name="Рисунок 14" descr="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Juveline VITO. Увлажненная, сияющая кожа лица со здоровым румянцем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7948D" wp14:editId="131AD492">
            <wp:extent cx="152400" cy="152400"/>
            <wp:effectExtent l="0" t="0" r="0" b="0"/>
            <wp:docPr id="15" name="Рисунок 15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Консультация/Прайс/Доставка: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тел. +7(843)204– 30– 99, моб. +7 904 663 40 08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9955F" wp14:editId="12C4170F">
            <wp:extent cx="152400" cy="152400"/>
            <wp:effectExtent l="0" t="0" r="0" b="0"/>
            <wp:docPr id="16" name="Рисунок 16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859">
        <w:rPr>
          <w:rFonts w:ascii="Times New Roman" w:eastAsia="Calibri" w:hAnsi="Times New Roman" w:cs="Times New Roman"/>
          <w:sz w:val="24"/>
          <w:szCs w:val="24"/>
        </w:rPr>
        <w:t> Запись на семинары/обучения: +7 904 663 40 93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  <w:highlight w:val="yellow"/>
        </w:rPr>
        <w:t>3.</w:t>
      </w:r>
      <w:r w:rsidRPr="00D7085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Напишите свои рекламные тексты для продвижения необычного места для туризма по формуле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AIDA</w:t>
      </w:r>
      <w:r w:rsidRPr="00D70859">
        <w:rPr>
          <w:rFonts w:ascii="Times New Roman" w:eastAsia="Calibri" w:hAnsi="Times New Roman" w:cs="Times New Roman"/>
          <w:sz w:val="24"/>
          <w:szCs w:val="24"/>
        </w:rPr>
        <w:t>, используя следующие схемы: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 «От проблемы клиента»;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– «Проблема – агитация – решение»;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70859">
        <w:rPr>
          <w:rFonts w:ascii="Times New Roman" w:eastAsia="Calibri" w:hAnsi="Times New Roman" w:cs="Times New Roman"/>
          <w:bCs/>
          <w:sz w:val="24"/>
          <w:szCs w:val="24"/>
        </w:rPr>
        <w:t>«От возражений клиента».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4.</w:t>
      </w:r>
      <w:r w:rsidRPr="00D7085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Напишите рекламный текст для домашних тапочек по технологии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ODC</w:t>
      </w:r>
      <w:r w:rsidRPr="00D708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859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вопросы 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1. Что называется рекламным текстом?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2. Перечислите основные требования к рекламному тексту.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3. Вспомните основные виды рекламы.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4.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70859">
        <w:rPr>
          <w:rFonts w:ascii="Times New Roman" w:eastAsia="Calibri" w:hAnsi="Times New Roman" w:cs="Times New Roman"/>
          <w:sz w:val="24"/>
          <w:szCs w:val="24"/>
        </w:rPr>
        <w:t>Опишите основные задачи и особенности послания для стимули-рования сбыта.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5. Дайте характеристику посланиям для прямой почтовой рассылки.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6. Назовите факторы максимального эффекта от 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70859">
        <w:rPr>
          <w:rFonts w:ascii="Times New Roman" w:eastAsia="Calibri" w:hAnsi="Times New Roman" w:cs="Times New Roman"/>
          <w:sz w:val="24"/>
          <w:szCs w:val="24"/>
        </w:rPr>
        <w:t>-</w:t>
      </w:r>
      <w:r w:rsidRPr="00D7085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70859">
        <w:rPr>
          <w:rFonts w:ascii="Times New Roman" w:eastAsia="Calibri" w:hAnsi="Times New Roman" w:cs="Times New Roman"/>
          <w:sz w:val="24"/>
          <w:szCs w:val="24"/>
        </w:rPr>
        <w:t xml:space="preserve"> рассылки.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859">
        <w:rPr>
          <w:rFonts w:ascii="Times New Roman" w:eastAsia="Calibri" w:hAnsi="Times New Roman" w:cs="Times New Roman"/>
          <w:sz w:val="24"/>
          <w:szCs w:val="24"/>
        </w:rPr>
        <w:t>7. Перечислите особенности рекламного письма.</w:t>
      </w:r>
    </w:p>
    <w:p w:rsidR="00D70859" w:rsidRPr="00D70859" w:rsidRDefault="00D70859" w:rsidP="00D70859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859" w:rsidRPr="00D70859" w:rsidRDefault="00D70859">
      <w:pPr>
        <w:rPr>
          <w:rFonts w:ascii="Times New Roman" w:hAnsi="Times New Roman" w:cs="Times New Roman"/>
          <w:b/>
          <w:sz w:val="24"/>
          <w:szCs w:val="24"/>
        </w:rPr>
      </w:pPr>
    </w:p>
    <w:sectPr w:rsidR="00D70859" w:rsidRPr="00D7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0F"/>
    <w:rsid w:val="00006A26"/>
    <w:rsid w:val="0054170F"/>
    <w:rsid w:val="007669CA"/>
    <w:rsid w:val="00D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36ED"/>
  <w15:chartTrackingRefBased/>
  <w15:docId w15:val="{4F25758C-4AA2-45D5-B519-0C113BE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delovkusa-nn.ru%2Fzakaz-kazan%2F&amp;post=-202209153_4916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2023-11-29T08:09:00Z</dcterms:created>
  <dcterms:modified xsi:type="dcterms:W3CDTF">2023-11-29T08:12:00Z</dcterms:modified>
</cp:coreProperties>
</file>