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59" w:rsidRPr="00D70859" w:rsidRDefault="00D70859">
      <w:pPr>
        <w:rPr>
          <w:rFonts w:ascii="Times New Roman" w:hAnsi="Times New Roman" w:cs="Times New Roman"/>
          <w:b/>
          <w:sz w:val="24"/>
          <w:szCs w:val="24"/>
        </w:rPr>
      </w:pPr>
      <w:r w:rsidRPr="00D708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7. </w:t>
      </w:r>
    </w:p>
    <w:p w:rsidR="00E91383" w:rsidRPr="00D70859" w:rsidRDefault="00D70859">
      <w:pPr>
        <w:rPr>
          <w:rFonts w:ascii="Times New Roman" w:hAnsi="Times New Roman" w:cs="Times New Roman"/>
          <w:b/>
          <w:sz w:val="24"/>
          <w:szCs w:val="24"/>
        </w:rPr>
      </w:pPr>
      <w:r w:rsidRPr="00D70859">
        <w:rPr>
          <w:rFonts w:ascii="Times New Roman" w:hAnsi="Times New Roman" w:cs="Times New Roman"/>
          <w:b/>
          <w:sz w:val="24"/>
          <w:szCs w:val="24"/>
        </w:rPr>
        <w:t xml:space="preserve">Основной рекламный текст. Формулы </w:t>
      </w:r>
      <w:r w:rsidRPr="00D70859">
        <w:rPr>
          <w:rFonts w:ascii="Times New Roman" w:hAnsi="Times New Roman" w:cs="Times New Roman"/>
          <w:b/>
          <w:sz w:val="24"/>
          <w:szCs w:val="24"/>
          <w:lang w:val="en-US"/>
        </w:rPr>
        <w:t>AIDA</w:t>
      </w:r>
      <w:r w:rsidRPr="00D708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0859">
        <w:rPr>
          <w:rFonts w:ascii="Times New Roman" w:hAnsi="Times New Roman" w:cs="Times New Roman"/>
          <w:b/>
          <w:sz w:val="24"/>
          <w:szCs w:val="24"/>
          <w:lang w:val="en-US"/>
        </w:rPr>
        <w:t>ODC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70859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работы: 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получить навыки написания рекламного текста по фор-мулам 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AIDA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ODC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D70859">
        <w:rPr>
          <w:rFonts w:ascii="Times New Roman" w:eastAsia="Calibri" w:hAnsi="Times New Roman" w:cs="Times New Roman"/>
          <w:b/>
          <w:i/>
          <w:sz w:val="24"/>
          <w:szCs w:val="24"/>
        </w:rPr>
        <w:t>Рекомендуемая литература:</w:t>
      </w:r>
      <w:r w:rsidRPr="00D708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70859">
        <w:rPr>
          <w:rFonts w:ascii="Times New Roman" w:eastAsia="Calibri" w:hAnsi="Times New Roman" w:cs="Times New Roman"/>
          <w:sz w:val="24"/>
          <w:szCs w:val="24"/>
        </w:rPr>
        <w:t>Чумиков, А. Н. Реклама и связи с общественностью : профессио-нальные компетенции : учебное пособие / А. Н. Чумиков, М. П. Бочаров, С. А. Самойленко. – Москва : Издательский дом «Дело» РАХНиГС, 2016. – 520 с.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D70859">
        <w:rPr>
          <w:rFonts w:ascii="Times New Roman" w:eastAsia="Calibri" w:hAnsi="Times New Roman" w:cs="Times New Roman"/>
          <w:color w:val="000000"/>
          <w:sz w:val="24"/>
          <w:szCs w:val="24"/>
        </w:rPr>
        <w:t>Рудакова, Л. В. Основы рекламы и связей с общественностью : учебное пособие / Л. В. Рудакова, А. П. Ястребов. – Санкт-Петербург : ГУАП, 2017. – 274 с.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D70859">
        <w:rPr>
          <w:rFonts w:ascii="Times New Roman" w:eastAsia="Calibri" w:hAnsi="Times New Roman" w:cs="Times New Roman"/>
          <w:color w:val="000000"/>
          <w:sz w:val="24"/>
          <w:szCs w:val="24"/>
        </w:rPr>
        <w:t>Кот Д. Копирайтинг: как не съесть собаку. Создаем тексты, которые продают / Д. Кот. – Санкт-Петербург : Питер, 2019. – 256 с.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859">
        <w:rPr>
          <w:rFonts w:ascii="Times New Roman" w:eastAsia="Calibri" w:hAnsi="Times New Roman" w:cs="Times New Roman"/>
          <w:b/>
          <w:sz w:val="24"/>
          <w:szCs w:val="24"/>
        </w:rPr>
        <w:t>Краткие теоретические сведения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i/>
          <w:sz w:val="24"/>
          <w:szCs w:val="24"/>
        </w:rPr>
        <w:t>Формула рекламного текста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AIDA</w:t>
      </w:r>
      <w:r w:rsidRPr="00D708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A – 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Attention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(привлечение внимания) – интригующая ключевая фраза, заголовок; 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Interest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(возбудить интерес) – сообщение о свойствах товара, неизвестных клиенту; 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Desire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(вызвать желание) – кульминационный узел воздействия, цель которого – сформировать стремление покупателя обладать товаром; 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А – 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Action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(призвать к действию) – финал рекламного текста, содер-жащий прямую или косвенную рекомендацию к совершению покупки.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i/>
          <w:sz w:val="24"/>
          <w:szCs w:val="24"/>
        </w:rPr>
        <w:t>Схемы рекламных текстов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(Д. Кот)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1. «От проблемы клиента» –</w:t>
      </w:r>
      <w:r w:rsidRPr="00D708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0859">
        <w:rPr>
          <w:rFonts w:ascii="Times New Roman" w:eastAsia="Calibri" w:hAnsi="Times New Roman" w:cs="Times New Roman"/>
          <w:sz w:val="24"/>
          <w:szCs w:val="24"/>
        </w:rPr>
        <w:t>ориентация на людей, имеющих опреде-ленную проблему; в тексте предлагается решение. Схема включает в себя следующие элементы: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–</w:t>
      </w:r>
      <w:r w:rsidRPr="00D70859">
        <w:rPr>
          <w:rFonts w:ascii="Times New Roman" w:eastAsia="Calibri" w:hAnsi="Times New Roman" w:cs="Times New Roman"/>
          <w:bCs/>
          <w:sz w:val="24"/>
          <w:szCs w:val="24"/>
        </w:rPr>
        <w:t xml:space="preserve"> заголовок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– «</w:t>
      </w:r>
      <w:r w:rsidRPr="00D70859">
        <w:rPr>
          <w:rFonts w:ascii="Times New Roman" w:eastAsia="Calibri" w:hAnsi="Times New Roman" w:cs="Times New Roman"/>
          <w:bCs/>
          <w:sz w:val="24"/>
          <w:szCs w:val="24"/>
        </w:rPr>
        <w:t xml:space="preserve">проблемный» абзац – </w:t>
      </w:r>
      <w:r w:rsidRPr="00D70859">
        <w:rPr>
          <w:rFonts w:ascii="Times New Roman" w:eastAsia="Calibri" w:hAnsi="Times New Roman" w:cs="Times New Roman"/>
          <w:sz w:val="24"/>
          <w:szCs w:val="24"/>
        </w:rPr>
        <w:t>3–4 предложения, в которых поднимается проблема клиента;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–</w:t>
      </w:r>
      <w:r w:rsidRPr="00D70859">
        <w:rPr>
          <w:rFonts w:ascii="Times New Roman" w:eastAsia="Calibri" w:hAnsi="Times New Roman" w:cs="Times New Roman"/>
          <w:bCs/>
          <w:sz w:val="24"/>
          <w:szCs w:val="24"/>
        </w:rPr>
        <w:t xml:space="preserve"> описание сути рекламного предложения </w:t>
      </w:r>
      <w:r w:rsidRPr="00D70859">
        <w:rPr>
          <w:rFonts w:ascii="Times New Roman" w:eastAsia="Calibri" w:hAnsi="Times New Roman" w:cs="Times New Roman"/>
          <w:sz w:val="24"/>
          <w:szCs w:val="24"/>
        </w:rPr>
        <w:t>– 2–3 фразы;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–</w:t>
      </w:r>
      <w:r w:rsidRPr="00D70859">
        <w:rPr>
          <w:rFonts w:ascii="Times New Roman" w:eastAsia="Calibri" w:hAnsi="Times New Roman" w:cs="Times New Roman"/>
          <w:bCs/>
          <w:sz w:val="24"/>
          <w:szCs w:val="24"/>
        </w:rPr>
        <w:t xml:space="preserve"> описание выгод предложения: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особенности предложения, отстройка от конкурентов;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–</w:t>
      </w:r>
      <w:r w:rsidRPr="00D70859">
        <w:rPr>
          <w:rFonts w:ascii="Times New Roman" w:eastAsia="Calibri" w:hAnsi="Times New Roman" w:cs="Times New Roman"/>
          <w:bCs/>
          <w:sz w:val="24"/>
          <w:szCs w:val="24"/>
        </w:rPr>
        <w:t xml:space="preserve"> продажа цены 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– 2–3 предложения, в которых объясняется выгода покупки; 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–</w:t>
      </w:r>
      <w:r w:rsidRPr="00D70859">
        <w:rPr>
          <w:rFonts w:ascii="Times New Roman" w:eastAsia="Calibri" w:hAnsi="Times New Roman" w:cs="Times New Roman"/>
          <w:bCs/>
          <w:sz w:val="24"/>
          <w:szCs w:val="24"/>
        </w:rPr>
        <w:t xml:space="preserve"> продажа действия </w:t>
      </w:r>
      <w:r w:rsidRPr="00D70859">
        <w:rPr>
          <w:rFonts w:ascii="Times New Roman" w:eastAsia="Calibri" w:hAnsi="Times New Roman" w:cs="Times New Roman"/>
          <w:sz w:val="24"/>
          <w:szCs w:val="24"/>
        </w:rPr>
        <w:t>– 1–3 предложения: почему клиент должен совер-шить покупку именно сейчас.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2. «Проблема – агитация – решение».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Схема 1 плюс дополнение: нужно продать и проблему, и решение.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lastRenderedPageBreak/>
        <w:t>Покупатель не осознает актуальность проблемы.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После проблемного абзаца – описание серьезности проблемы.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70859">
        <w:rPr>
          <w:rFonts w:ascii="Times New Roman" w:eastAsia="Calibri" w:hAnsi="Times New Roman" w:cs="Times New Roman"/>
          <w:bCs/>
          <w:sz w:val="24"/>
          <w:szCs w:val="24"/>
        </w:rPr>
        <w:t>«От  возражений клиента».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bCs/>
          <w:sz w:val="24"/>
          <w:szCs w:val="24"/>
        </w:rPr>
        <w:t xml:space="preserve">1 схема 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D70859">
        <w:rPr>
          <w:rFonts w:ascii="Times New Roman" w:eastAsia="Calibri" w:hAnsi="Times New Roman" w:cs="Times New Roman"/>
          <w:bCs/>
          <w:sz w:val="24"/>
          <w:szCs w:val="24"/>
        </w:rPr>
        <w:t>сомнения потенциального клиента: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Почему я должен вам верить?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Почему так дорого/дешево?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Точно выполните обещание?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Какие подводные камни?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Если не получится? Если обещания не будут выполнены?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0859">
        <w:rPr>
          <w:rFonts w:ascii="Times New Roman" w:eastAsia="Calibri" w:hAnsi="Times New Roman" w:cs="Times New Roman"/>
          <w:bCs/>
          <w:sz w:val="24"/>
          <w:szCs w:val="24"/>
        </w:rPr>
        <w:t>Смысловые блоки схемы: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– проблема; 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– решение. 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– ответы на возможные возражения [21].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0859">
        <w:rPr>
          <w:rFonts w:ascii="Times New Roman" w:eastAsia="Calibri" w:hAnsi="Times New Roman" w:cs="Times New Roman"/>
          <w:i/>
          <w:sz w:val="24"/>
          <w:szCs w:val="24"/>
        </w:rPr>
        <w:t>Технология рекламного текста ODC: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О – Offer (предложение);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D – Deadline (ограничение по времени);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С – Call to action ( призыв к действию).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44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859">
        <w:rPr>
          <w:rFonts w:ascii="Times New Roman" w:eastAsia="Calibri" w:hAnsi="Times New Roman" w:cs="Times New Roman"/>
          <w:b/>
          <w:sz w:val="24"/>
          <w:szCs w:val="24"/>
        </w:rPr>
        <w:t>Задания для самостоятельного выполнения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1.</w:t>
      </w:r>
      <w:r w:rsidRPr="00D70859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Определите технологии написания следующих рекламных текстов. Выявите в тексте основные элементы формулы 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AIDA</w:t>
      </w:r>
      <w:r w:rsidRPr="00D70859">
        <w:rPr>
          <w:rFonts w:ascii="Times New Roman" w:eastAsia="Calibri" w:hAnsi="Times New Roman" w:cs="Times New Roman"/>
          <w:sz w:val="24"/>
          <w:szCs w:val="24"/>
        </w:rPr>
        <w:t>/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ODC</w:t>
      </w:r>
      <w:r w:rsidRPr="00D708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EBB55" wp14:editId="67F5AF3A">
            <wp:extent cx="152400" cy="152400"/>
            <wp:effectExtent l="0" t="0" r="0" b="0"/>
            <wp:docPr id="1" name="Рисунок 1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</w:rPr>
        <w:t> ДАРИМ коробку свежего фермерского мяса (5 кг) </w:t>
      </w: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02DF1" wp14:editId="39FF69A4">
            <wp:extent cx="152400" cy="152400"/>
            <wp:effectExtent l="0" t="0" r="0" b="0"/>
            <wp:docPr id="2" name="Рисунок 2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Для участия в конкурсе нужно: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4926C" wp14:editId="76F1E48A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</w:rPr>
        <w:t> быть нашим подписчиком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981E3" wp14:editId="0B58AFC5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</w:rPr>
        <w:t> поставить лайк этому посту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5BC4EC" wp14:editId="2F9E7FF5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</w:rPr>
        <w:t> оставить комментарий к этому посту (по желанию)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Итоги розыгрыша подведём 6 июня через специальный сервис Рандомайзер.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F94E5" wp14:editId="7B200C8D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</w:rPr>
        <w:t> Если хотите заказать наше фермерское мясо прямо сейчас, то можете сделать это по ссылке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/>
        </w:rPr>
      </w:pP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E64B4" wp14:editId="4CB9FB06">
            <wp:extent cx="152400" cy="152400"/>
            <wp:effectExtent l="0" t="0" r="0" b="0"/>
            <wp:docPr id="7" name="Рисунок 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hyperlink r:id="rId9" w:tgtFrame="_blank" w:history="1">
        <w:r w:rsidRPr="00D7085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delovkusa– nn.ru/zakaz– kazan/</w:t>
        </w:r>
      </w:hyperlink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Или по телефону: +7 (960)165-31-34</w:t>
      </w: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44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FE069" wp14:editId="48B0DDB5">
            <wp:extent cx="152400" cy="152400"/>
            <wp:effectExtent l="0" t="0" r="0" b="0"/>
            <wp:docPr id="8" name="Рисунок 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</w:rPr>
        <w:t> Уважаемые косметологи </w:t>
      </w: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6401F" wp14:editId="7046B728">
            <wp:extent cx="152400" cy="152400"/>
            <wp:effectExtent l="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</w:rPr>
        <w:t> Напоминаем, что до конца месяца действует специальное предложение на всю линейку JUVELINE VITO, PEPTO, NUCLEO.</w:t>
      </w: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D67D3" wp14:editId="25B4F1E1">
            <wp:extent cx="152400" cy="152400"/>
            <wp:effectExtent l="0" t="0" r="0" b="0"/>
            <wp:docPr id="10" name="Рисунок 1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D70859" w:rsidRPr="00D70859" w:rsidSect="00A649A4">
          <w:pgSz w:w="11906" w:h="16838" w:code="9"/>
          <w:pgMar w:top="1418" w:right="1134" w:bottom="1134" w:left="1418" w:header="0" w:footer="709" w:gutter="0"/>
          <w:cols w:space="708"/>
          <w:docGrid w:linePitch="360"/>
        </w:sectPr>
      </w:pP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B0119E" wp14:editId="62A09BCF">
            <wp:extent cx="152400" cy="152400"/>
            <wp:effectExtent l="0" t="0" r="0" b="0"/>
            <wp:docPr id="11" name="Рисунок 11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🎯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Препараты содержат в составе высокоактивные компоненты, рабо-тающие на разных уровнях кожи и регулирующие жизнедеятельность всех клеток!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Результаты применения препаратов: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643FE" wp14:editId="27EB416A">
            <wp:extent cx="152400" cy="152400"/>
            <wp:effectExtent l="0" t="0" r="0" b="0"/>
            <wp:docPr id="12" name="Рисунок 1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Juveline NUCLEO. Увлажненная, отдохнувшая, плотная кожа лица с ровной поверхностью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946B2" wp14:editId="3B59BD35">
            <wp:extent cx="152400" cy="152400"/>
            <wp:effectExtent l="0" t="0" r="0" b="0"/>
            <wp:docPr id="13" name="Рисунок 1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70859">
        <w:rPr>
          <w:rFonts w:ascii="Times New Roman" w:eastAsia="Calibri" w:hAnsi="Times New Roman" w:cs="Times New Roman"/>
          <w:sz w:val="24"/>
          <w:szCs w:val="24"/>
        </w:rPr>
        <w:t>Juveline PEPTO. Плотная, упругая подтянутая кожа с ровным цветом лица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C69F9" wp14:editId="633A7FD9">
            <wp:extent cx="152400" cy="152400"/>
            <wp:effectExtent l="0" t="0" r="0" b="0"/>
            <wp:docPr id="14" name="Рисунок 14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</w:rPr>
        <w:t>Juveline VITO. Увлажненная, сияющая кожа лица со здоровым румянцем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7948D" wp14:editId="131AD492">
            <wp:extent cx="152400" cy="152400"/>
            <wp:effectExtent l="0" t="0" r="0" b="0"/>
            <wp:docPr id="15" name="Рисунок 15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</w:rPr>
        <w:t>Консультация/Прайс/Доставка: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тел. +7(843)204– 30– 99, моб. +7 904 663 40 08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59955F" wp14:editId="12C4170F">
            <wp:extent cx="152400" cy="152400"/>
            <wp:effectExtent l="0" t="0" r="0" b="0"/>
            <wp:docPr id="16" name="Рисунок 16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59">
        <w:rPr>
          <w:rFonts w:ascii="Times New Roman" w:eastAsia="Calibri" w:hAnsi="Times New Roman" w:cs="Times New Roman"/>
          <w:sz w:val="24"/>
          <w:szCs w:val="24"/>
        </w:rPr>
        <w:t> Запись на семинары/обучения: +7 904 663 40 93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  <w:highlight w:val="yellow"/>
        </w:rPr>
        <w:t>3.</w:t>
      </w:r>
      <w:r w:rsidRPr="00D70859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Напишите свои рекламные тексты для продвижения необычного места для туризма по формуле 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AIDA</w:t>
      </w:r>
      <w:r w:rsidRPr="00D70859">
        <w:rPr>
          <w:rFonts w:ascii="Times New Roman" w:eastAsia="Calibri" w:hAnsi="Times New Roman" w:cs="Times New Roman"/>
          <w:sz w:val="24"/>
          <w:szCs w:val="24"/>
        </w:rPr>
        <w:t>, используя следующие схемы: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– «От проблемы клиента»;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– «Проблема – агитация – решение»;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70859">
        <w:rPr>
          <w:rFonts w:ascii="Times New Roman" w:eastAsia="Calibri" w:hAnsi="Times New Roman" w:cs="Times New Roman"/>
          <w:bCs/>
          <w:sz w:val="24"/>
          <w:szCs w:val="24"/>
        </w:rPr>
        <w:t>«От возражений клиента».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4.</w:t>
      </w:r>
      <w:r w:rsidRPr="00D70859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Напишите рекламный текст для домашних тапочек по технологии 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ODC</w:t>
      </w:r>
      <w:r w:rsidRPr="00D708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859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Контрольные вопросы 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1. Что называется рекламным текстом?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2. Перечислите основные требования к рекламному тексту.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3. Вспомните основные виды рекламы.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4.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70859">
        <w:rPr>
          <w:rFonts w:ascii="Times New Roman" w:eastAsia="Calibri" w:hAnsi="Times New Roman" w:cs="Times New Roman"/>
          <w:sz w:val="24"/>
          <w:szCs w:val="24"/>
        </w:rPr>
        <w:t>Опишите основные задачи и особенности послания для стимули-рования сбыта.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5. Дайте характеристику посланиям для прямой почтовой рассылки.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6. Назовите факторы максимального эффекта от 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70859">
        <w:rPr>
          <w:rFonts w:ascii="Times New Roman" w:eastAsia="Calibri" w:hAnsi="Times New Roman" w:cs="Times New Roman"/>
          <w:sz w:val="24"/>
          <w:szCs w:val="24"/>
        </w:rPr>
        <w:t>-</w:t>
      </w:r>
      <w:r w:rsidRPr="00D7085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70859">
        <w:rPr>
          <w:rFonts w:ascii="Times New Roman" w:eastAsia="Calibri" w:hAnsi="Times New Roman" w:cs="Times New Roman"/>
          <w:sz w:val="24"/>
          <w:szCs w:val="24"/>
        </w:rPr>
        <w:t xml:space="preserve"> рассылки.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59">
        <w:rPr>
          <w:rFonts w:ascii="Times New Roman" w:eastAsia="Calibri" w:hAnsi="Times New Roman" w:cs="Times New Roman"/>
          <w:sz w:val="24"/>
          <w:szCs w:val="24"/>
        </w:rPr>
        <w:t>7. Перечислите особенности рекламного письма.</w:t>
      </w:r>
    </w:p>
    <w:p w:rsidR="00D70859" w:rsidRPr="00D70859" w:rsidRDefault="00D70859" w:rsidP="00D7085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859" w:rsidRPr="00D70859" w:rsidRDefault="00D70859">
      <w:pPr>
        <w:rPr>
          <w:rFonts w:ascii="Times New Roman" w:hAnsi="Times New Roman" w:cs="Times New Roman"/>
          <w:b/>
          <w:sz w:val="24"/>
          <w:szCs w:val="24"/>
        </w:rPr>
      </w:pPr>
    </w:p>
    <w:sectPr w:rsidR="00D70859" w:rsidRPr="00D7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0F"/>
    <w:rsid w:val="00006A26"/>
    <w:rsid w:val="0054170F"/>
    <w:rsid w:val="007669CA"/>
    <w:rsid w:val="00D7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36ED"/>
  <w15:chartTrackingRefBased/>
  <w15:docId w15:val="{4F25758C-4AA2-45D5-B519-0C113BE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%3A%2F%2Fdelovkusa-nn.ru%2Fzakaz-kazan%2F&amp;post=-202209153_4916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2023-11-29T08:09:00Z</dcterms:created>
  <dcterms:modified xsi:type="dcterms:W3CDTF">2023-11-29T08:12:00Z</dcterms:modified>
</cp:coreProperties>
</file>