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B" w:rsidRPr="00203CB7" w:rsidRDefault="002D556B" w:rsidP="00203CB7">
      <w:pPr>
        <w:pStyle w:val="a9"/>
        <w:spacing w:line="360" w:lineRule="auto"/>
        <w:jc w:val="center"/>
        <w:rPr>
          <w:rFonts w:ascii="Times New Roman" w:hAnsi="Times New Roman"/>
        </w:rPr>
      </w:pPr>
      <w:r w:rsidRPr="00203CB7">
        <w:rPr>
          <w:rFonts w:ascii="Times New Roman" w:hAnsi="Times New Roman"/>
        </w:rPr>
        <w:t xml:space="preserve">Практическое занятие № </w:t>
      </w:r>
      <w:r w:rsidR="00665810" w:rsidRPr="00203CB7">
        <w:rPr>
          <w:rFonts w:ascii="Times New Roman" w:hAnsi="Times New Roman"/>
        </w:rPr>
        <w:t>16</w:t>
      </w:r>
      <w:r w:rsidRPr="00203CB7">
        <w:rPr>
          <w:rFonts w:ascii="Times New Roman" w:hAnsi="Times New Roman"/>
        </w:rPr>
        <w:t>.</w:t>
      </w:r>
    </w:p>
    <w:p w:rsidR="002D556B" w:rsidRPr="00203CB7" w:rsidRDefault="002D556B" w:rsidP="00203CB7">
      <w:pPr>
        <w:pStyle w:val="a9"/>
        <w:spacing w:line="360" w:lineRule="auto"/>
        <w:jc w:val="center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jc w:val="center"/>
        <w:rPr>
          <w:rFonts w:ascii="Times New Roman" w:hAnsi="Times New Roman"/>
          <w:b/>
        </w:rPr>
      </w:pPr>
      <w:r w:rsidRPr="00203CB7">
        <w:rPr>
          <w:rFonts w:ascii="Times New Roman" w:hAnsi="Times New Roman"/>
          <w:b/>
        </w:rPr>
        <w:t xml:space="preserve">ТЕМА:  </w:t>
      </w:r>
      <w:r w:rsidR="000027C1" w:rsidRPr="00203CB7">
        <w:rPr>
          <w:rFonts w:ascii="Times New Roman" w:hAnsi="Times New Roman"/>
          <w:b/>
          <w:sz w:val="23"/>
          <w:szCs w:val="23"/>
        </w:rPr>
        <w:t>Язык и стиль деловых документов</w:t>
      </w:r>
      <w:r w:rsidRPr="00203CB7">
        <w:rPr>
          <w:rFonts w:ascii="Times New Roman" w:hAnsi="Times New Roman"/>
          <w:b/>
        </w:rPr>
        <w:t>.</w:t>
      </w: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>План: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03CB7" w:rsidRPr="00203CB7" w:rsidRDefault="00203CB7" w:rsidP="00203CB7">
      <w:pPr>
        <w:pStyle w:val="a9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</w:t>
      </w:r>
      <w:r w:rsidRPr="00203CB7">
        <w:rPr>
          <w:rFonts w:ascii="Times New Roman" w:hAnsi="Times New Roman"/>
          <w:u w:val="single"/>
        </w:rPr>
        <w:t>Обсуждение:</w:t>
      </w:r>
    </w:p>
    <w:p w:rsidR="002D556B" w:rsidRPr="00203CB7" w:rsidRDefault="002D556B" w:rsidP="00203CB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 xml:space="preserve">Определение </w:t>
      </w:r>
      <w:r w:rsidR="00203CB7">
        <w:rPr>
          <w:rFonts w:ascii="Times New Roman" w:hAnsi="Times New Roman"/>
        </w:rPr>
        <w:t>делового стиля</w:t>
      </w:r>
      <w:r w:rsidRPr="00203CB7">
        <w:rPr>
          <w:rFonts w:ascii="Times New Roman" w:hAnsi="Times New Roman"/>
        </w:rPr>
        <w:t>.</w:t>
      </w:r>
    </w:p>
    <w:p w:rsidR="002D556B" w:rsidRPr="00203CB7" w:rsidRDefault="002D556B" w:rsidP="00203CB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 xml:space="preserve">Кодекс делового </w:t>
      </w:r>
      <w:r w:rsidR="00203CB7">
        <w:rPr>
          <w:rFonts w:ascii="Times New Roman" w:hAnsi="Times New Roman"/>
        </w:rPr>
        <w:t>стиля</w:t>
      </w:r>
      <w:r w:rsidRPr="00203CB7">
        <w:rPr>
          <w:rFonts w:ascii="Times New Roman" w:hAnsi="Times New Roman"/>
        </w:rPr>
        <w:t>.</w:t>
      </w:r>
    </w:p>
    <w:p w:rsidR="002D556B" w:rsidRPr="00203CB7" w:rsidRDefault="00203CB7" w:rsidP="00203CB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Тактика делового стиля</w:t>
      </w:r>
      <w:r w:rsidR="002D556B" w:rsidRPr="00203CB7">
        <w:rPr>
          <w:rFonts w:ascii="Times New Roman" w:hAnsi="Times New Roman"/>
        </w:rPr>
        <w:t>.</w:t>
      </w:r>
    </w:p>
    <w:p w:rsidR="002D556B" w:rsidRPr="00203CB7" w:rsidRDefault="00203CB7" w:rsidP="00203CB7">
      <w:pPr>
        <w:pStyle w:val="a9"/>
        <w:numPr>
          <w:ilvl w:val="0"/>
          <w:numId w:val="2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Деловой с</w:t>
      </w:r>
      <w:r w:rsidR="002D556B" w:rsidRPr="00203CB7">
        <w:rPr>
          <w:rFonts w:ascii="Times New Roman" w:hAnsi="Times New Roman"/>
          <w:bCs/>
        </w:rPr>
        <w:t>тил</w:t>
      </w:r>
      <w:r>
        <w:rPr>
          <w:rFonts w:ascii="Times New Roman" w:hAnsi="Times New Roman"/>
          <w:bCs/>
        </w:rPr>
        <w:t xml:space="preserve">ь </w:t>
      </w:r>
      <w:r w:rsidR="002D556B" w:rsidRPr="00203CB7">
        <w:rPr>
          <w:rFonts w:ascii="Times New Roman" w:hAnsi="Times New Roman"/>
          <w:bCs/>
        </w:rPr>
        <w:t xml:space="preserve"> и типы </w:t>
      </w:r>
      <w:r>
        <w:rPr>
          <w:rFonts w:ascii="Times New Roman" w:hAnsi="Times New Roman"/>
          <w:bCs/>
        </w:rPr>
        <w:t>документов</w:t>
      </w:r>
      <w:r w:rsidR="002D556B" w:rsidRPr="00203CB7">
        <w:rPr>
          <w:rFonts w:ascii="Times New Roman" w:hAnsi="Times New Roman"/>
          <w:bCs/>
        </w:rPr>
        <w:t>.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Default="00203CB7" w:rsidP="00203CB7">
      <w:pPr>
        <w:pStyle w:val="a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203CB7">
        <w:rPr>
          <w:rFonts w:ascii="Times New Roman" w:hAnsi="Times New Roman"/>
          <w:u w:val="single"/>
        </w:rPr>
        <w:t>Кейс-задание</w:t>
      </w:r>
      <w:r>
        <w:rPr>
          <w:rFonts w:ascii="Times New Roman" w:hAnsi="Times New Roman"/>
        </w:rPr>
        <w:t>: переделайте информацию в соответствии с нормами делового стиля.</w:t>
      </w: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000500" cy="2667000"/>
            <wp:effectExtent l="19050" t="0" r="0" b="0"/>
            <wp:docPr id="1" name="Рисунок 1" descr="C:\Documents and Settings\Admin\Рабочий стол\ред.пр+копирайт+реч.ком\кейсы\что рекламируют\AirBrush_2022040118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кейсы\что рекламируют\AirBrush_20220401180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  <w:b/>
        </w:rPr>
      </w:pPr>
      <w:r w:rsidRPr="00203CB7">
        <w:rPr>
          <w:rFonts w:ascii="Times New Roman" w:hAnsi="Times New Roman"/>
          <w:b/>
        </w:rPr>
        <w:t>Литература: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>Самыгин С.А. Деловое общение [Текст]: учебное пособие для вузов / С. И. Самыгин, А. М. Руденко. - М.: Кнорус, 2010.</w:t>
      </w:r>
    </w:p>
    <w:p w:rsidR="002D556B" w:rsidRPr="00203CB7" w:rsidRDefault="002D556B" w:rsidP="00203CB7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 xml:space="preserve">Аминов И.И. Психология делового общения [Текст]: учебное пособие / И.И.Аминов. - 5-е изд., стер. - М.: Омега - Л, 2009. - 304 </w:t>
      </w:r>
      <w:proofErr w:type="gramStart"/>
      <w:r w:rsidRPr="00203CB7">
        <w:rPr>
          <w:rFonts w:ascii="Times New Roman" w:hAnsi="Times New Roman"/>
        </w:rPr>
        <w:t>с</w:t>
      </w:r>
      <w:proofErr w:type="gramEnd"/>
    </w:p>
    <w:p w:rsidR="002D556B" w:rsidRPr="00203CB7" w:rsidRDefault="002D556B" w:rsidP="00203CB7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 xml:space="preserve">Бороздина Г.В. Психология делового общения [Текст]: учебник / Г.В.Бороздина. - 2-е изд. - М.: ИНФРА - М, 2008. - 295 </w:t>
      </w:r>
      <w:proofErr w:type="gramStart"/>
      <w:r w:rsidRPr="00203CB7">
        <w:rPr>
          <w:rFonts w:ascii="Times New Roman" w:hAnsi="Times New Roman"/>
        </w:rPr>
        <w:t>с</w:t>
      </w:r>
      <w:proofErr w:type="gramEnd"/>
      <w:r w:rsidRPr="00203CB7">
        <w:rPr>
          <w:rFonts w:ascii="Times New Roman" w:hAnsi="Times New Roman"/>
        </w:rPr>
        <w:t xml:space="preserve">. </w:t>
      </w:r>
    </w:p>
    <w:p w:rsidR="002D556B" w:rsidRPr="00203CB7" w:rsidRDefault="002D556B" w:rsidP="00203CB7">
      <w:pPr>
        <w:pStyle w:val="a9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  <w:b/>
        </w:rPr>
      </w:pPr>
      <w:r w:rsidRPr="00203CB7">
        <w:rPr>
          <w:rFonts w:ascii="Times New Roman" w:hAnsi="Times New Roman"/>
          <w:b/>
        </w:rPr>
        <w:t>Интернет-ресурсы: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5E09E2" w:rsidP="00203CB7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hyperlink r:id="rId7" w:history="1">
        <w:r w:rsidR="002D556B" w:rsidRPr="00203CB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http://www.logic.ru/</w:t>
        </w:r>
      </w:hyperlink>
      <w:r w:rsidR="002D556B" w:rsidRPr="00203CB7">
        <w:rPr>
          <w:rFonts w:ascii="Times New Roman" w:hAnsi="Times New Roman"/>
        </w:rPr>
        <w:tab/>
        <w:t xml:space="preserve"> </w:t>
      </w:r>
      <w:hyperlink r:id="rId8" w:history="1">
        <w:r w:rsidR="002D556B" w:rsidRPr="00203CB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Институт Психологии, Когнитологии и Развития Личности (ИЛКиРЛ)</w:t>
        </w:r>
      </w:hyperlink>
    </w:p>
    <w:p w:rsidR="002D556B" w:rsidRPr="00203CB7" w:rsidRDefault="002D556B" w:rsidP="00203CB7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/>
          <w:kern w:val="36"/>
        </w:rPr>
      </w:pPr>
      <w:r w:rsidRPr="00203CB7">
        <w:rPr>
          <w:rFonts w:ascii="Times New Roman" w:hAnsi="Times New Roman"/>
          <w:kern w:val="36"/>
        </w:rPr>
        <w:t xml:space="preserve">http://www.humanities.edu.ru/db/sect/27  </w:t>
      </w:r>
      <w:r w:rsidRPr="00203CB7">
        <w:rPr>
          <w:rFonts w:ascii="Times New Roman" w:hAnsi="Times New Roman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  <w:b/>
        </w:rPr>
      </w:pPr>
      <w:r w:rsidRPr="00203CB7">
        <w:rPr>
          <w:rFonts w:ascii="Times New Roman" w:hAnsi="Times New Roman"/>
          <w:b/>
        </w:rPr>
        <w:t>Вопросы для самоконтроля:</w:t>
      </w:r>
    </w:p>
    <w:p w:rsidR="00203CB7" w:rsidRDefault="00203CB7" w:rsidP="00203CB7">
      <w:pPr>
        <w:pStyle w:val="a9"/>
        <w:spacing w:line="360" w:lineRule="auto"/>
        <w:rPr>
          <w:rFonts w:ascii="Times New Roman" w:hAnsi="Times New Roman"/>
        </w:rPr>
      </w:pPr>
    </w:p>
    <w:p w:rsidR="002D556B" w:rsidRPr="00203CB7" w:rsidRDefault="00203CB7" w:rsidP="00203CB7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Зависит ли деловой стиль</w:t>
      </w:r>
      <w:r w:rsidR="002D556B" w:rsidRPr="00203CB7">
        <w:rPr>
          <w:rFonts w:ascii="Times New Roman" w:hAnsi="Times New Roman"/>
        </w:rPr>
        <w:t xml:space="preserve"> от собеседника?</w:t>
      </w:r>
    </w:p>
    <w:p w:rsidR="002D556B" w:rsidRPr="00203CB7" w:rsidRDefault="002D556B" w:rsidP="00203CB7">
      <w:pPr>
        <w:pStyle w:val="a9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203CB7">
        <w:rPr>
          <w:rFonts w:ascii="Times New Roman" w:hAnsi="Times New Roman"/>
        </w:rPr>
        <w:t>Противоречия общей этики и кодекс</w:t>
      </w:r>
      <w:r w:rsidR="00203CB7">
        <w:rPr>
          <w:rFonts w:ascii="Times New Roman" w:hAnsi="Times New Roman"/>
        </w:rPr>
        <w:t xml:space="preserve">а делового стиля. </w:t>
      </w:r>
    </w:p>
    <w:p w:rsidR="002D556B" w:rsidRPr="00203CB7" w:rsidRDefault="002D556B" w:rsidP="00203CB7">
      <w:pPr>
        <w:pStyle w:val="a9"/>
        <w:spacing w:line="360" w:lineRule="auto"/>
        <w:rPr>
          <w:rFonts w:ascii="Times New Roman" w:hAnsi="Times New Roman"/>
        </w:rPr>
      </w:pPr>
    </w:p>
    <w:sectPr w:rsidR="002D556B" w:rsidRPr="00203CB7" w:rsidSect="007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CC"/>
    <w:multiLevelType w:val="hybridMultilevel"/>
    <w:tmpl w:val="EF8673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D943F2"/>
    <w:multiLevelType w:val="hybridMultilevel"/>
    <w:tmpl w:val="85F8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A5D8D"/>
    <w:multiLevelType w:val="hybridMultilevel"/>
    <w:tmpl w:val="4712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3294"/>
    <w:multiLevelType w:val="hybridMultilevel"/>
    <w:tmpl w:val="DFF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BBA"/>
    <w:multiLevelType w:val="hybridMultilevel"/>
    <w:tmpl w:val="E53826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C529A"/>
    <w:multiLevelType w:val="hybridMultilevel"/>
    <w:tmpl w:val="B2A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1729"/>
    <w:multiLevelType w:val="hybridMultilevel"/>
    <w:tmpl w:val="8B9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F1AED"/>
    <w:multiLevelType w:val="hybridMultilevel"/>
    <w:tmpl w:val="3B5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63E21"/>
    <w:multiLevelType w:val="hybridMultilevel"/>
    <w:tmpl w:val="4F12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A49FC"/>
    <w:multiLevelType w:val="hybridMultilevel"/>
    <w:tmpl w:val="FB00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184B"/>
    <w:multiLevelType w:val="hybridMultilevel"/>
    <w:tmpl w:val="33A6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A3781"/>
    <w:multiLevelType w:val="hybridMultilevel"/>
    <w:tmpl w:val="090C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315B"/>
    <w:multiLevelType w:val="hybridMultilevel"/>
    <w:tmpl w:val="464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9396F"/>
    <w:multiLevelType w:val="hybridMultilevel"/>
    <w:tmpl w:val="48AC44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FF6EB1"/>
    <w:multiLevelType w:val="hybridMultilevel"/>
    <w:tmpl w:val="BB6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7946"/>
    <w:multiLevelType w:val="hybridMultilevel"/>
    <w:tmpl w:val="ABD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43AD7"/>
    <w:multiLevelType w:val="hybridMultilevel"/>
    <w:tmpl w:val="F0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957B0"/>
    <w:multiLevelType w:val="hybridMultilevel"/>
    <w:tmpl w:val="83A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2"/>
  </w:num>
  <w:num w:numId="25">
    <w:abstractNumId w:val="1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6B"/>
    <w:rsid w:val="000027C1"/>
    <w:rsid w:val="000B243A"/>
    <w:rsid w:val="000B71FC"/>
    <w:rsid w:val="00203CB7"/>
    <w:rsid w:val="002D556B"/>
    <w:rsid w:val="005E09E2"/>
    <w:rsid w:val="00606DF2"/>
    <w:rsid w:val="00665810"/>
    <w:rsid w:val="0076603F"/>
    <w:rsid w:val="00C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55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2D556B"/>
    <w:rPr>
      <w:rFonts w:ascii="Times New Roman" w:eastAsia="Times New Roman" w:hAnsi="Times New Roman" w:cs="Times New Roman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2D556B"/>
    <w:pPr>
      <w:tabs>
        <w:tab w:val="left" w:pos="708"/>
      </w:tabs>
      <w:spacing w:after="120" w:line="240" w:lineRule="auto"/>
      <w:ind w:left="283"/>
    </w:pPr>
    <w:rPr>
      <w:rFonts w:ascii="Times New Roman" w:hAnsi="Times New Roman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D556B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2D556B"/>
    <w:pPr>
      <w:tabs>
        <w:tab w:val="left" w:pos="708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D55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2D556B"/>
    <w:rPr>
      <w:color w:val="0000FF"/>
      <w:u w:val="single"/>
    </w:rPr>
  </w:style>
  <w:style w:type="paragraph" w:styleId="a8">
    <w:name w:val="Normal (Web)"/>
    <w:basedOn w:val="a"/>
    <w:unhideWhenUsed/>
    <w:rsid w:val="002D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2D5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D55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2D5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D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3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FB7D-BF3D-42E8-AEB7-3626ED60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2014-12-14T20:04:00Z</dcterms:created>
  <dcterms:modified xsi:type="dcterms:W3CDTF">2023-12-13T18:42:00Z</dcterms:modified>
</cp:coreProperties>
</file>