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65" w:rsidRPr="00F53865" w:rsidRDefault="0029141F" w:rsidP="008C348F">
      <w:pPr>
        <w:keepNext/>
        <w:spacing w:line="360" w:lineRule="auto"/>
        <w:ind w:firstLine="709"/>
        <w:outlineLvl w:val="0"/>
        <w:rPr>
          <w:b/>
          <w:sz w:val="28"/>
          <w:szCs w:val="28"/>
        </w:rPr>
      </w:pPr>
      <w:bookmarkStart w:id="0" w:name="_Toc343764628"/>
      <w:bookmarkStart w:id="1" w:name="_Toc343764756"/>
      <w:bookmarkStart w:id="2" w:name="_Toc356537519"/>
      <w:bookmarkStart w:id="3" w:name="_Toc356538054"/>
      <w:bookmarkStart w:id="4" w:name="_Toc356541177"/>
      <w:bookmarkStart w:id="5" w:name="_Toc356546005"/>
      <w:bookmarkStart w:id="6" w:name="_Toc356546476"/>
      <w:r>
        <w:rPr>
          <w:b/>
          <w:sz w:val="28"/>
          <w:szCs w:val="28"/>
        </w:rPr>
        <w:t>Лекция № 13</w:t>
      </w:r>
    </w:p>
    <w:p w:rsidR="007D1230" w:rsidRDefault="007D1230" w:rsidP="008C348F">
      <w:pPr>
        <w:pStyle w:val="2"/>
        <w:spacing w:line="360" w:lineRule="auto"/>
        <w:jc w:val="center"/>
        <w:rPr>
          <w:sz w:val="28"/>
          <w:szCs w:val="28"/>
        </w:rPr>
      </w:pPr>
      <w:bookmarkStart w:id="7" w:name="_Toc356546470"/>
      <w:bookmarkStart w:id="8" w:name="_Toc356545999"/>
      <w:bookmarkStart w:id="9" w:name="_Toc356541171"/>
      <w:bookmarkStart w:id="10" w:name="_Toc356538048"/>
      <w:bookmarkStart w:id="11" w:name="_Toc356537512"/>
      <w:bookmarkStart w:id="12" w:name="_Toc343764749"/>
      <w:bookmarkStart w:id="13" w:name="_Toc343764621"/>
      <w:r w:rsidRPr="007D1230">
        <w:rPr>
          <w:sz w:val="28"/>
          <w:szCs w:val="28"/>
        </w:rPr>
        <w:t>Тема 2.</w:t>
      </w:r>
      <w:bookmarkEnd w:id="7"/>
      <w:bookmarkEnd w:id="8"/>
      <w:bookmarkEnd w:id="9"/>
      <w:bookmarkEnd w:id="10"/>
      <w:bookmarkEnd w:id="11"/>
      <w:bookmarkEnd w:id="12"/>
      <w:bookmarkEnd w:id="13"/>
      <w:r w:rsidRPr="007D1230">
        <w:rPr>
          <w:sz w:val="28"/>
          <w:szCs w:val="28"/>
        </w:rPr>
        <w:t>2 Коммуникативные аспекты самосознания личности</w:t>
      </w:r>
    </w:p>
    <w:p w:rsidR="0022175D" w:rsidRPr="0022175D" w:rsidRDefault="0022175D" w:rsidP="0022175D">
      <w:bookmarkStart w:id="14" w:name="_GoBack"/>
      <w:bookmarkEnd w:id="14"/>
    </w:p>
    <w:bookmarkEnd w:id="0"/>
    <w:bookmarkEnd w:id="1"/>
    <w:bookmarkEnd w:id="2"/>
    <w:bookmarkEnd w:id="3"/>
    <w:bookmarkEnd w:id="4"/>
    <w:bookmarkEnd w:id="5"/>
    <w:bookmarkEnd w:id="6"/>
    <w:p w:rsidR="00C96001" w:rsidRPr="0022175D" w:rsidRDefault="009A3DA8" w:rsidP="0022175D">
      <w:pPr>
        <w:pStyle w:val="3"/>
        <w:spacing w:line="360" w:lineRule="auto"/>
        <w:jc w:val="left"/>
        <w:rPr>
          <w:b w:val="0"/>
        </w:rPr>
      </w:pPr>
      <w:r w:rsidRPr="0022175D">
        <w:rPr>
          <w:b w:val="0"/>
          <w:bCs/>
          <w:iCs/>
          <w:szCs w:val="28"/>
        </w:rPr>
        <w:t xml:space="preserve">Коммуникативные аспекты </w:t>
      </w:r>
      <w:proofErr w:type="gramStart"/>
      <w:r w:rsidRPr="0022175D">
        <w:rPr>
          <w:b w:val="0"/>
          <w:bCs/>
          <w:iCs/>
          <w:szCs w:val="28"/>
        </w:rPr>
        <w:t>Я-концепции</w:t>
      </w:r>
      <w:proofErr w:type="gramEnd"/>
    </w:p>
    <w:p w:rsidR="00C96001" w:rsidRPr="008C348F" w:rsidRDefault="00C96001" w:rsidP="008C348F">
      <w:pPr>
        <w:spacing w:line="360" w:lineRule="auto"/>
        <w:rPr>
          <w:sz w:val="28"/>
          <w:szCs w:val="28"/>
        </w:rPr>
      </w:pPr>
      <w:r w:rsidRPr="008C348F">
        <w:rPr>
          <w:sz w:val="28"/>
          <w:szCs w:val="28"/>
        </w:rPr>
        <w:t xml:space="preserve">1. </w:t>
      </w:r>
      <w:proofErr w:type="gramStart"/>
      <w:r w:rsidR="008C348F" w:rsidRPr="008C348F">
        <w:rPr>
          <w:sz w:val="28"/>
          <w:szCs w:val="28"/>
        </w:rPr>
        <w:t>Я-концепция</w:t>
      </w:r>
      <w:proofErr w:type="gramEnd"/>
      <w:r w:rsidR="008C348F" w:rsidRPr="008C348F">
        <w:rPr>
          <w:sz w:val="28"/>
          <w:szCs w:val="28"/>
        </w:rPr>
        <w:t xml:space="preserve"> и социальные роли</w:t>
      </w:r>
    </w:p>
    <w:p w:rsidR="008C348F" w:rsidRPr="008C348F" w:rsidRDefault="008C348F" w:rsidP="008C348F">
      <w:pPr>
        <w:spacing w:line="360" w:lineRule="auto"/>
        <w:rPr>
          <w:sz w:val="28"/>
          <w:szCs w:val="28"/>
        </w:rPr>
      </w:pPr>
      <w:r w:rsidRPr="008C348F">
        <w:rPr>
          <w:sz w:val="28"/>
          <w:szCs w:val="28"/>
        </w:rPr>
        <w:t xml:space="preserve">2. Понятие </w:t>
      </w:r>
      <w:proofErr w:type="spellStart"/>
      <w:r w:rsidRPr="008C348F">
        <w:rPr>
          <w:sz w:val="28"/>
          <w:szCs w:val="28"/>
        </w:rPr>
        <w:t>транзактного</w:t>
      </w:r>
      <w:proofErr w:type="spellEnd"/>
      <w:r w:rsidRPr="008C348F">
        <w:rPr>
          <w:sz w:val="28"/>
          <w:szCs w:val="28"/>
        </w:rPr>
        <w:t xml:space="preserve"> анализа</w:t>
      </w:r>
    </w:p>
    <w:p w:rsidR="00A17E3D" w:rsidRDefault="008C348F" w:rsidP="008C348F">
      <w:pPr>
        <w:spacing w:line="360" w:lineRule="auto"/>
        <w:rPr>
          <w:color w:val="000000"/>
          <w:spacing w:val="-5"/>
          <w:sz w:val="28"/>
          <w:szCs w:val="28"/>
        </w:rPr>
      </w:pPr>
      <w:r w:rsidRPr="008C348F">
        <w:rPr>
          <w:sz w:val="28"/>
          <w:szCs w:val="28"/>
        </w:rPr>
        <w:t xml:space="preserve">3. </w:t>
      </w:r>
      <w:r w:rsidRPr="008C348F">
        <w:rPr>
          <w:color w:val="000000"/>
          <w:spacing w:val="-2"/>
          <w:sz w:val="28"/>
          <w:szCs w:val="28"/>
        </w:rPr>
        <w:t>С</w:t>
      </w:r>
      <w:r w:rsidRPr="008C348F">
        <w:rPr>
          <w:color w:val="000000"/>
          <w:spacing w:val="-2"/>
          <w:sz w:val="28"/>
          <w:szCs w:val="28"/>
        </w:rPr>
        <w:t xml:space="preserve">имволический </w:t>
      </w:r>
      <w:proofErr w:type="spellStart"/>
      <w:r w:rsidRPr="008C348F">
        <w:rPr>
          <w:color w:val="000000"/>
          <w:spacing w:val="-5"/>
          <w:sz w:val="28"/>
          <w:szCs w:val="28"/>
        </w:rPr>
        <w:t>интеракционизм</w:t>
      </w:r>
      <w:proofErr w:type="spellEnd"/>
    </w:p>
    <w:p w:rsidR="008C348F" w:rsidRDefault="008C348F" w:rsidP="008C348F">
      <w:pPr>
        <w:spacing w:line="360" w:lineRule="auto"/>
        <w:rPr>
          <w:color w:val="000000"/>
          <w:spacing w:val="-5"/>
          <w:sz w:val="28"/>
          <w:szCs w:val="28"/>
        </w:rPr>
      </w:pPr>
    </w:p>
    <w:p w:rsidR="004B09CD" w:rsidRPr="005D7D52" w:rsidRDefault="004B09CD" w:rsidP="008C348F">
      <w:pPr>
        <w:tabs>
          <w:tab w:val="left" w:pos="503"/>
        </w:tabs>
        <w:spacing w:before="48" w:line="360" w:lineRule="auto"/>
        <w:rPr>
          <w:sz w:val="28"/>
        </w:rPr>
      </w:pPr>
      <w:bookmarkStart w:id="15" w:name="_Toc343764630"/>
      <w:bookmarkStart w:id="16" w:name="_Toc343764758"/>
      <w:bookmarkStart w:id="17" w:name="_Toc356537521"/>
      <w:bookmarkStart w:id="18" w:name="_Toc356538056"/>
      <w:bookmarkStart w:id="19" w:name="_Toc356541179"/>
      <w:bookmarkStart w:id="20" w:name="_Toc356546007"/>
      <w:bookmarkStart w:id="21" w:name="_Toc356546478"/>
      <w:r>
        <w:rPr>
          <w:iCs/>
          <w:sz w:val="28"/>
          <w:szCs w:val="28"/>
        </w:rPr>
        <w:t>Рекомендуемая литература:</w:t>
      </w:r>
    </w:p>
    <w:p w:rsidR="004B09CD" w:rsidRDefault="004B09CD" w:rsidP="008C348F">
      <w:pPr>
        <w:pStyle w:val="a8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color w:val="333333"/>
          <w:sz w:val="28"/>
          <w:szCs w:val="28"/>
        </w:rPr>
        <w:t xml:space="preserve">Андриенко Е.В.  Социальная психология: учебное пособие/ </w:t>
      </w:r>
      <w:proofErr w:type="spellStart"/>
      <w:r>
        <w:rPr>
          <w:color w:val="333333"/>
          <w:sz w:val="28"/>
          <w:szCs w:val="28"/>
        </w:rPr>
        <w:t>Е.В.Андриенко</w:t>
      </w:r>
      <w:proofErr w:type="spellEnd"/>
      <w:r>
        <w:rPr>
          <w:color w:val="333333"/>
          <w:sz w:val="28"/>
          <w:szCs w:val="28"/>
        </w:rPr>
        <w:t xml:space="preserve">; под ред. </w:t>
      </w:r>
      <w:proofErr w:type="spellStart"/>
      <w:r>
        <w:rPr>
          <w:color w:val="333333"/>
          <w:sz w:val="28"/>
          <w:szCs w:val="28"/>
        </w:rPr>
        <w:t>В.А.Сластенина</w:t>
      </w:r>
      <w:proofErr w:type="spellEnd"/>
      <w:r>
        <w:rPr>
          <w:color w:val="333333"/>
          <w:sz w:val="28"/>
          <w:szCs w:val="28"/>
        </w:rPr>
        <w:t xml:space="preserve">. -3-е изд., стер.. -М.: Академия, 2014. -264 </w:t>
      </w:r>
      <w:proofErr w:type="gramStart"/>
      <w:r>
        <w:rPr>
          <w:color w:val="333333"/>
          <w:sz w:val="28"/>
          <w:szCs w:val="28"/>
        </w:rPr>
        <w:t>с</w:t>
      </w:r>
      <w:proofErr w:type="gramEnd"/>
    </w:p>
    <w:p w:rsidR="004B09CD" w:rsidRDefault="004B09CD" w:rsidP="008C348F">
      <w:pPr>
        <w:pStyle w:val="a8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proofErr w:type="spellStart"/>
      <w:r>
        <w:rPr>
          <w:color w:val="333333"/>
          <w:sz w:val="28"/>
          <w:szCs w:val="28"/>
        </w:rPr>
        <w:t>Назаретян</w:t>
      </w:r>
      <w:proofErr w:type="spellEnd"/>
      <w:r>
        <w:rPr>
          <w:color w:val="333333"/>
          <w:sz w:val="28"/>
          <w:szCs w:val="28"/>
        </w:rPr>
        <w:t xml:space="preserve"> А.П.  Агрессивная толпа, массовая паника, слухи. Лекции по социальной и политической психологии</w:t>
      </w:r>
      <w:proofErr w:type="gramStart"/>
      <w:r>
        <w:rPr>
          <w:color w:val="333333"/>
          <w:sz w:val="28"/>
          <w:szCs w:val="28"/>
        </w:rPr>
        <w:t>  :</w:t>
      </w:r>
      <w:proofErr w:type="gramEnd"/>
      <w:r>
        <w:rPr>
          <w:color w:val="333333"/>
          <w:sz w:val="28"/>
          <w:szCs w:val="28"/>
        </w:rPr>
        <w:t xml:space="preserve"> учебное пособие/ </w:t>
      </w:r>
      <w:proofErr w:type="spellStart"/>
      <w:r>
        <w:rPr>
          <w:color w:val="000000"/>
          <w:sz w:val="28"/>
          <w:szCs w:val="28"/>
        </w:rPr>
        <w:t>А.П.Назаретян</w:t>
      </w:r>
      <w:proofErr w:type="spellEnd"/>
      <w:r>
        <w:rPr>
          <w:color w:val="000000"/>
          <w:sz w:val="28"/>
          <w:szCs w:val="28"/>
        </w:rPr>
        <w:t>. - М.: Питер, 2014. -192 с.: ил.</w:t>
      </w:r>
    </w:p>
    <w:p w:rsidR="004B09CD" w:rsidRDefault="004B09CD" w:rsidP="008C348F">
      <w:pPr>
        <w:pStyle w:val="a8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3. Психология делового общения: программа, </w:t>
      </w:r>
      <w:proofErr w:type="spellStart"/>
      <w:r>
        <w:rPr>
          <w:color w:val="000000"/>
          <w:sz w:val="28"/>
          <w:szCs w:val="28"/>
        </w:rPr>
        <w:t>метод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казания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контр.задания</w:t>
      </w:r>
      <w:proofErr w:type="spellEnd"/>
      <w:r>
        <w:rPr>
          <w:color w:val="000000"/>
          <w:sz w:val="28"/>
          <w:szCs w:val="28"/>
        </w:rPr>
        <w:t xml:space="preserve"> для студентов-заочников/ сост. </w:t>
      </w:r>
      <w:proofErr w:type="spellStart"/>
      <w:r>
        <w:rPr>
          <w:color w:val="000000"/>
          <w:sz w:val="28"/>
          <w:szCs w:val="28"/>
        </w:rPr>
        <w:t>Э.Б.Миннуллина</w:t>
      </w:r>
      <w:proofErr w:type="spellEnd"/>
      <w:r>
        <w:rPr>
          <w:color w:val="000000"/>
          <w:sz w:val="28"/>
          <w:szCs w:val="28"/>
        </w:rPr>
        <w:t>. -Казань: КГЭУ, 2005. -15 с.</w:t>
      </w:r>
    </w:p>
    <w:p w:rsidR="004B09CD" w:rsidRDefault="004B09CD" w:rsidP="008C348F">
      <w:pPr>
        <w:pStyle w:val="a8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4. Артемов В.Л. Ожидания и предрасположенность аудитории. Установка. Стереотип. "Против клеветы и </w:t>
      </w:r>
      <w:proofErr w:type="gramStart"/>
      <w:r>
        <w:rPr>
          <w:color w:val="000000"/>
          <w:sz w:val="28"/>
          <w:szCs w:val="28"/>
        </w:rPr>
        <w:t>домыслов</w:t>
      </w:r>
      <w:proofErr w:type="gramEnd"/>
      <w:r>
        <w:rPr>
          <w:color w:val="000000"/>
          <w:sz w:val="28"/>
          <w:szCs w:val="28"/>
        </w:rPr>
        <w:t>". М.,2012.</w:t>
      </w:r>
    </w:p>
    <w:p w:rsidR="004B09CD" w:rsidRDefault="004B09CD" w:rsidP="008C348F">
      <w:pPr>
        <w:pStyle w:val="a8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5. Богомолова Н.Н. Социальная психология печати, радио, телевидения. М.,2014</w:t>
      </w:r>
    </w:p>
    <w:p w:rsidR="004B09CD" w:rsidRDefault="004B09CD" w:rsidP="008C348F">
      <w:pPr>
        <w:pStyle w:val="a8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6. Воскобойников Я.С., Юрьев В.К. Журналист и информация.</w:t>
      </w:r>
    </w:p>
    <w:p w:rsidR="00E6770C" w:rsidRPr="002B428D" w:rsidRDefault="004B09CD" w:rsidP="008C348F">
      <w:pPr>
        <w:pStyle w:val="a8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М.,2016.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t xml:space="preserve">То, как человек осознает себя, влияет не только на его отношение к себе, но и на отношение к другим людям. Так, если в </w:t>
      </w:r>
      <w:proofErr w:type="gramStart"/>
      <w:r w:rsidRPr="002B428D">
        <w:rPr>
          <w:sz w:val="28"/>
          <w:szCs w:val="28"/>
        </w:rPr>
        <w:t>Я-концепции</w:t>
      </w:r>
      <w:proofErr w:type="gramEnd"/>
      <w:r w:rsidRPr="002B428D">
        <w:rPr>
          <w:sz w:val="28"/>
          <w:szCs w:val="28"/>
        </w:rPr>
        <w:t xml:space="preserve"> человека будет доминировать физическое Я (Я – красивый), то и окружающих этот человек будет воспринимать с позиции физических качеств. На восприятие </w:t>
      </w:r>
      <w:r w:rsidRPr="002B428D">
        <w:rPr>
          <w:sz w:val="28"/>
          <w:szCs w:val="28"/>
        </w:rPr>
        <w:lastRenderedPageBreak/>
        <w:t xml:space="preserve">других людей влияет центральная характеристика самосознания. Она в большой мере определяет и то, как мы ведем себя, как реагируем на события, на информацию. В этом отношении показательно исследование, проведенное </w:t>
      </w:r>
      <w:proofErr w:type="spellStart"/>
      <w:r w:rsidRPr="002B428D">
        <w:rPr>
          <w:sz w:val="28"/>
          <w:szCs w:val="28"/>
        </w:rPr>
        <w:t>Хейзелем</w:t>
      </w:r>
      <w:proofErr w:type="spellEnd"/>
      <w:r w:rsidRPr="002B428D">
        <w:rPr>
          <w:sz w:val="28"/>
          <w:szCs w:val="28"/>
        </w:rPr>
        <w:t xml:space="preserve"> </w:t>
      </w:r>
      <w:proofErr w:type="spellStart"/>
      <w:r w:rsidRPr="002B428D">
        <w:rPr>
          <w:sz w:val="28"/>
          <w:szCs w:val="28"/>
        </w:rPr>
        <w:t>Маркусом</w:t>
      </w:r>
      <w:proofErr w:type="spellEnd"/>
      <w:r w:rsidRPr="002B428D">
        <w:rPr>
          <w:sz w:val="28"/>
          <w:szCs w:val="28"/>
        </w:rPr>
        <w:t>: самоопределение людей как «очень зависимых» или независимых влияло на скорость описания поведения с помощью прилагательных, характеризующих соответствующую Я-концепцию (</w:t>
      </w:r>
      <w:proofErr w:type="gramStart"/>
      <w:r w:rsidRPr="002B428D">
        <w:rPr>
          <w:sz w:val="28"/>
          <w:szCs w:val="28"/>
        </w:rPr>
        <w:t>самостоятельный</w:t>
      </w:r>
      <w:proofErr w:type="gramEnd"/>
      <w:r w:rsidRPr="002B428D">
        <w:rPr>
          <w:sz w:val="28"/>
          <w:szCs w:val="28"/>
        </w:rPr>
        <w:t xml:space="preserve">, индивидуальный, напористый, самоуверенный или, напротив, коллективный, мягкий, покладистый, тактичный). </w:t>
      </w:r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t xml:space="preserve">Исследование продемонстрировало, что центральная черта </w:t>
      </w:r>
      <w:proofErr w:type="gramStart"/>
      <w:r w:rsidRPr="002B428D">
        <w:rPr>
          <w:sz w:val="28"/>
          <w:szCs w:val="28"/>
        </w:rPr>
        <w:t>Я-концепции</w:t>
      </w:r>
      <w:proofErr w:type="gramEnd"/>
      <w:r w:rsidRPr="002B428D">
        <w:rPr>
          <w:sz w:val="28"/>
          <w:szCs w:val="28"/>
        </w:rPr>
        <w:t xml:space="preserve"> влияет на восприятие и использование людьми поступающей информации, делает ее для них важной или второстепенной. Поэтому можно смело утверждать, что окружающий нас мир мы воспринимаем сквозь призму нашего самосознания.</w:t>
      </w:r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proofErr w:type="gramStart"/>
      <w:r w:rsidRPr="002B428D">
        <w:rPr>
          <w:sz w:val="28"/>
          <w:szCs w:val="28"/>
        </w:rPr>
        <w:t>Я-концепция</w:t>
      </w:r>
      <w:proofErr w:type="gramEnd"/>
      <w:r w:rsidRPr="002B428D">
        <w:rPr>
          <w:sz w:val="28"/>
          <w:szCs w:val="28"/>
        </w:rPr>
        <w:t xml:space="preserve"> – устойчивое, инертное образование, но все же поддается изменениям. В этом, собственно говоря, и заключается смысл использования К. </w:t>
      </w:r>
      <w:proofErr w:type="spellStart"/>
      <w:r w:rsidRPr="002B428D">
        <w:rPr>
          <w:sz w:val="28"/>
          <w:szCs w:val="28"/>
        </w:rPr>
        <w:t>Роджерсом</w:t>
      </w:r>
      <w:proofErr w:type="spellEnd"/>
      <w:r w:rsidRPr="002B428D">
        <w:rPr>
          <w:sz w:val="28"/>
          <w:szCs w:val="28"/>
        </w:rPr>
        <w:t xml:space="preserve"> понятия «концепция» для обозначения самосознания. Он полагает, что самосознание, организованное как </w:t>
      </w:r>
      <w:proofErr w:type="gramStart"/>
      <w:r w:rsidRPr="002B428D">
        <w:rPr>
          <w:sz w:val="28"/>
          <w:szCs w:val="28"/>
        </w:rPr>
        <w:t>Я-концепция</w:t>
      </w:r>
      <w:proofErr w:type="gramEnd"/>
      <w:r w:rsidRPr="002B428D">
        <w:rPr>
          <w:sz w:val="28"/>
          <w:szCs w:val="28"/>
        </w:rPr>
        <w:t xml:space="preserve">, как и любую другую концепцию можно корректировать, усовершенствовать, улучшать. </w:t>
      </w:r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t xml:space="preserve">Самосознание помимо восприятия физических, психических и прочих личностных характеристик включает в себя также и осознание тех </w:t>
      </w:r>
      <w:r w:rsidRPr="002B428D">
        <w:rPr>
          <w:b/>
          <w:bCs/>
          <w:sz w:val="28"/>
          <w:szCs w:val="28"/>
        </w:rPr>
        <w:t>социальных ролей</w:t>
      </w:r>
      <w:r w:rsidRPr="002B428D">
        <w:rPr>
          <w:sz w:val="28"/>
          <w:szCs w:val="28"/>
        </w:rPr>
        <w:t xml:space="preserve">, которые исполняет каждый из нас. Она может структурироваться в </w:t>
      </w:r>
      <w:proofErr w:type="gramStart"/>
      <w:r w:rsidRPr="002B428D">
        <w:rPr>
          <w:sz w:val="28"/>
          <w:szCs w:val="28"/>
        </w:rPr>
        <w:t>соответствии</w:t>
      </w:r>
      <w:proofErr w:type="gramEnd"/>
      <w:r w:rsidRPr="002B428D">
        <w:rPr>
          <w:sz w:val="28"/>
          <w:szCs w:val="28"/>
        </w:rPr>
        <w:t xml:space="preserve"> с </w:t>
      </w:r>
      <w:r w:rsidRPr="002B428D">
        <w:rPr>
          <w:i/>
          <w:iCs/>
          <w:sz w:val="28"/>
          <w:szCs w:val="28"/>
        </w:rPr>
        <w:t>ролевым набором</w:t>
      </w:r>
      <w:r w:rsidRPr="002B428D">
        <w:rPr>
          <w:sz w:val="28"/>
          <w:szCs w:val="28"/>
        </w:rPr>
        <w:t xml:space="preserve"> человека. Исполняемые индивидом роли осознаются им в соответствии с ролевыми ожиданиями, теми значениями, которые человек и его окружение придают той или иной роли. </w:t>
      </w:r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t>Человек так играет свои социальные роли, как понимает их сам и окружающие его люди. Социальные роли способствуют проявлению сущностных характеристик личности. Через роли раскрываются как все самосознание человека, так и его отдельные аспекты. Например, индивид может осознавать себя как студента, как друга, как.</w:t>
      </w:r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lastRenderedPageBreak/>
        <w:t xml:space="preserve">Различные роли могут включать в себя одну и ту же интегральную характеристику, что указывает на цельность личности. </w:t>
      </w:r>
      <w:proofErr w:type="gramStart"/>
      <w:r w:rsidRPr="002B428D">
        <w:rPr>
          <w:sz w:val="28"/>
          <w:szCs w:val="28"/>
        </w:rPr>
        <w:t>Татьяна Ларина была, как мы помним, такой цельной личностью, т.е. в различных ситуациях (играя разные роли) она была одинаково искренней, пылкой, нежной, заботливой и пр.</w:t>
      </w:r>
      <w:proofErr w:type="gramEnd"/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t xml:space="preserve">Роли, конституирующие </w:t>
      </w:r>
      <w:proofErr w:type="gramStart"/>
      <w:r w:rsidRPr="002B428D">
        <w:rPr>
          <w:sz w:val="28"/>
          <w:szCs w:val="28"/>
        </w:rPr>
        <w:t>Я-концепцию</w:t>
      </w:r>
      <w:proofErr w:type="gramEnd"/>
      <w:r w:rsidRPr="002B428D">
        <w:rPr>
          <w:sz w:val="28"/>
          <w:szCs w:val="28"/>
        </w:rPr>
        <w:t>, могут выстраиваться в определенной иерархии: одни, наиболее важные, стоять на первом месте, другие, менее важные, отодвигаться на задний план. Если это так, то некоторые аспекты самосознания</w:t>
      </w:r>
      <w:r w:rsidR="008863A8">
        <w:rPr>
          <w:sz w:val="28"/>
          <w:szCs w:val="28"/>
        </w:rPr>
        <w:t xml:space="preserve"> оказываются постоянными и веду</w:t>
      </w:r>
      <w:r w:rsidRPr="002B428D">
        <w:rPr>
          <w:sz w:val="28"/>
          <w:szCs w:val="28"/>
        </w:rPr>
        <w:t xml:space="preserve">щими в </w:t>
      </w:r>
      <w:proofErr w:type="gramStart"/>
      <w:r w:rsidRPr="002B428D">
        <w:rPr>
          <w:sz w:val="28"/>
          <w:szCs w:val="28"/>
        </w:rPr>
        <w:t>мышлении</w:t>
      </w:r>
      <w:proofErr w:type="gramEnd"/>
      <w:r w:rsidRPr="002B428D">
        <w:rPr>
          <w:sz w:val="28"/>
          <w:szCs w:val="28"/>
        </w:rPr>
        <w:t xml:space="preserve"> и поведении индивида. Тогда как другие могут всплывать в </w:t>
      </w:r>
      <w:proofErr w:type="gramStart"/>
      <w:r w:rsidRPr="002B428D">
        <w:rPr>
          <w:sz w:val="28"/>
          <w:szCs w:val="28"/>
        </w:rPr>
        <w:t>сознании</w:t>
      </w:r>
      <w:proofErr w:type="gramEnd"/>
      <w:r w:rsidRPr="002B428D">
        <w:rPr>
          <w:sz w:val="28"/>
          <w:szCs w:val="28"/>
        </w:rPr>
        <w:t xml:space="preserve"> лишь в определенных ситуациях. </w:t>
      </w:r>
    </w:p>
    <w:p w:rsidR="00E6770C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t xml:space="preserve">Возникает вопрос: если все эти аспекты самосознания, роли, уровни являются частями единого самосознания, тогда почему они не осознаются все разом? Почему, как правило, функционирует лишь какой-то фрагмент самосознания, который и влияет на наше актуальное поведение? Дело в том, что целиком Я-концепция может быть </w:t>
      </w:r>
      <w:proofErr w:type="gramStart"/>
      <w:r w:rsidRPr="002B428D">
        <w:rPr>
          <w:sz w:val="28"/>
          <w:szCs w:val="28"/>
        </w:rPr>
        <w:t>востребована</w:t>
      </w:r>
      <w:proofErr w:type="gramEnd"/>
      <w:r w:rsidRPr="002B428D">
        <w:rPr>
          <w:sz w:val="28"/>
          <w:szCs w:val="28"/>
        </w:rPr>
        <w:t xml:space="preserve"> лишь в исключительных случаях, в какие-то чрезвычайные, кризисные периоды жизни, которые философы и психологи-экзистенциалисты называют </w:t>
      </w:r>
      <w:r w:rsidRPr="002B428D">
        <w:rPr>
          <w:i/>
          <w:iCs/>
          <w:sz w:val="28"/>
          <w:szCs w:val="28"/>
        </w:rPr>
        <w:t xml:space="preserve">пограничными ситуациями </w:t>
      </w:r>
      <w:r w:rsidRPr="002B428D">
        <w:rPr>
          <w:sz w:val="28"/>
          <w:szCs w:val="28"/>
        </w:rPr>
        <w:t xml:space="preserve">или </w:t>
      </w:r>
      <w:r w:rsidRPr="002B428D">
        <w:rPr>
          <w:i/>
          <w:iCs/>
          <w:sz w:val="28"/>
          <w:szCs w:val="28"/>
        </w:rPr>
        <w:t xml:space="preserve">часами пик. </w:t>
      </w:r>
      <w:r w:rsidRPr="002B428D">
        <w:rPr>
          <w:sz w:val="28"/>
          <w:szCs w:val="28"/>
        </w:rPr>
        <w:t xml:space="preserve">В обычное же время включается лишь та или иная грань самосознания. Механизм, который активизирует какие-то аспекты </w:t>
      </w:r>
      <w:proofErr w:type="gramStart"/>
      <w:r w:rsidRPr="002B428D">
        <w:rPr>
          <w:sz w:val="28"/>
          <w:szCs w:val="28"/>
        </w:rPr>
        <w:t>Я-концепции</w:t>
      </w:r>
      <w:proofErr w:type="gramEnd"/>
      <w:r w:rsidRPr="002B428D">
        <w:rPr>
          <w:sz w:val="28"/>
          <w:szCs w:val="28"/>
        </w:rPr>
        <w:t xml:space="preserve">, ориентируясь при этом на признаки ситуации, в американской когнитивной социальной психологии получил название </w:t>
      </w:r>
      <w:proofErr w:type="spellStart"/>
      <w:r w:rsidRPr="002B428D">
        <w:rPr>
          <w:b/>
          <w:bCs/>
          <w:sz w:val="28"/>
          <w:szCs w:val="28"/>
        </w:rPr>
        <w:t>прайминга</w:t>
      </w:r>
      <w:proofErr w:type="spellEnd"/>
      <w:r w:rsidRPr="002B428D">
        <w:rPr>
          <w:sz w:val="28"/>
          <w:szCs w:val="28"/>
        </w:rPr>
        <w:t>.</w:t>
      </w:r>
    </w:p>
    <w:p w:rsidR="00E6770C" w:rsidRPr="002B428D" w:rsidRDefault="00ED6811" w:rsidP="008C348F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EE7D95">
        <w:rPr>
          <w:i/>
          <w:iCs/>
          <w:sz w:val="28"/>
          <w:szCs w:val="28"/>
        </w:rPr>
        <w:t>Прайминг</w:t>
      </w:r>
      <w:proofErr w:type="spellEnd"/>
      <w:r w:rsidRPr="00EE7D95">
        <w:rPr>
          <w:i/>
          <w:iCs/>
          <w:sz w:val="28"/>
          <w:szCs w:val="28"/>
        </w:rPr>
        <w:t xml:space="preserve"> –</w:t>
      </w:r>
      <w:r w:rsidRPr="00EE7D95">
        <w:rPr>
          <w:sz w:val="28"/>
          <w:szCs w:val="28"/>
        </w:rPr>
        <w:t xml:space="preserve"> это процесс, в ходе которого признаки ситуации включают нашу память и активизируют тем самым какой-то аспект самосознания. Благодаря </w:t>
      </w:r>
      <w:proofErr w:type="spellStart"/>
      <w:r w:rsidRPr="00EE7D95">
        <w:rPr>
          <w:sz w:val="28"/>
          <w:szCs w:val="28"/>
        </w:rPr>
        <w:t>праймингу</w:t>
      </w:r>
      <w:proofErr w:type="spellEnd"/>
      <w:r w:rsidRPr="00EE7D95">
        <w:rPr>
          <w:sz w:val="28"/>
          <w:szCs w:val="28"/>
        </w:rPr>
        <w:t xml:space="preserve"> мы сосредоточиваем внимание на </w:t>
      </w:r>
      <w:proofErr w:type="spellStart"/>
      <w:r w:rsidRPr="00EE7D95">
        <w:rPr>
          <w:sz w:val="28"/>
          <w:szCs w:val="28"/>
        </w:rPr>
        <w:t>опредленной</w:t>
      </w:r>
      <w:proofErr w:type="spellEnd"/>
      <w:r w:rsidRPr="00EE7D95">
        <w:rPr>
          <w:sz w:val="28"/>
          <w:szCs w:val="28"/>
        </w:rPr>
        <w:t xml:space="preserve"> грани нашей личности.</w:t>
      </w:r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t xml:space="preserve">Например, увидев ребенка, человек может вспомнить о своих детях и в его схеме личности активизируется социальная роль родителя. Следовательно, определенные признаки, ассоциирующиеся с исполнением той или иной роли, привлекают наше внимание и выводят в центр сознания </w:t>
      </w:r>
      <w:r w:rsidRPr="002B428D">
        <w:rPr>
          <w:sz w:val="28"/>
          <w:szCs w:val="28"/>
        </w:rPr>
        <w:lastRenderedPageBreak/>
        <w:t xml:space="preserve">некоторые аспекты </w:t>
      </w:r>
      <w:proofErr w:type="gramStart"/>
      <w:r w:rsidRPr="002B428D">
        <w:rPr>
          <w:sz w:val="28"/>
          <w:szCs w:val="28"/>
        </w:rPr>
        <w:t>Я-концепции</w:t>
      </w:r>
      <w:proofErr w:type="gramEnd"/>
      <w:r w:rsidRPr="002B428D">
        <w:rPr>
          <w:sz w:val="28"/>
          <w:szCs w:val="28"/>
        </w:rPr>
        <w:t xml:space="preserve">, активизируют их. Ту часть </w:t>
      </w:r>
      <w:proofErr w:type="gramStart"/>
      <w:r w:rsidRPr="002B428D">
        <w:rPr>
          <w:sz w:val="28"/>
          <w:szCs w:val="28"/>
        </w:rPr>
        <w:t>Я-концепции</w:t>
      </w:r>
      <w:proofErr w:type="gramEnd"/>
      <w:r w:rsidRPr="002B428D">
        <w:rPr>
          <w:sz w:val="28"/>
          <w:szCs w:val="28"/>
        </w:rPr>
        <w:t>, которая задействована в данный момент, называют активной, или работающей, частью самосознания. Понятно, что эти аспекты меняются от ситуации к ситуации, от роли к роли.</w:t>
      </w:r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t xml:space="preserve">Если же человек имеет более сложную самоидентификацию не только спортсмена или военного, но и, допустим, супруга, родителя, поэта, друга и т. д., то утрата одной роли и одной идентификации будет переживаться им менее болезненно, поскольку у него имеются не менее значимые «запасные» роли. </w:t>
      </w:r>
    </w:p>
    <w:p w:rsidR="00E6770C" w:rsidRPr="002B428D" w:rsidRDefault="00E6770C" w:rsidP="008C34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428D">
        <w:rPr>
          <w:sz w:val="28"/>
          <w:szCs w:val="28"/>
        </w:rPr>
        <w:t xml:space="preserve">Люди со сложной </w:t>
      </w:r>
      <w:proofErr w:type="gramStart"/>
      <w:r w:rsidRPr="002B428D">
        <w:rPr>
          <w:sz w:val="28"/>
          <w:szCs w:val="28"/>
        </w:rPr>
        <w:t>Я-концепцией</w:t>
      </w:r>
      <w:proofErr w:type="gramEnd"/>
      <w:r w:rsidRPr="002B428D">
        <w:rPr>
          <w:sz w:val="28"/>
          <w:szCs w:val="28"/>
        </w:rPr>
        <w:t xml:space="preserve"> менее подвержены депрессиям и болезням, а также колебаниям настроения в зависимости от успехов или неудач в какой-то одной своей деятельности. Таким образом, </w:t>
      </w:r>
      <w:r w:rsidRPr="002B428D">
        <w:rPr>
          <w:b/>
          <w:bCs/>
          <w:sz w:val="28"/>
          <w:szCs w:val="28"/>
        </w:rPr>
        <w:t>«ролевой недобор»</w:t>
      </w:r>
      <w:r w:rsidRPr="002B428D">
        <w:rPr>
          <w:sz w:val="28"/>
          <w:szCs w:val="28"/>
        </w:rPr>
        <w:t xml:space="preserve"> может вести к появлению серьезных психических проблем у человека.</w:t>
      </w:r>
    </w:p>
    <w:p w:rsidR="00E6770C" w:rsidRPr="002B428D" w:rsidRDefault="00E6770C" w:rsidP="008C348F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proofErr w:type="gramStart"/>
      <w:r w:rsidRPr="002B428D">
        <w:rPr>
          <w:color w:val="000000"/>
          <w:spacing w:val="-5"/>
          <w:sz w:val="28"/>
          <w:szCs w:val="28"/>
        </w:rPr>
        <w:t xml:space="preserve">Еще один подход к структурному описанию взаимодействия </w:t>
      </w:r>
      <w:r w:rsidRPr="002B428D">
        <w:rPr>
          <w:color w:val="000000"/>
          <w:spacing w:val="5"/>
          <w:sz w:val="28"/>
          <w:szCs w:val="28"/>
        </w:rPr>
        <w:t xml:space="preserve">представлен в </w:t>
      </w:r>
      <w:proofErr w:type="spellStart"/>
      <w:r w:rsidRPr="002B428D">
        <w:rPr>
          <w:b/>
          <w:bCs/>
          <w:color w:val="000000"/>
          <w:spacing w:val="5"/>
          <w:sz w:val="28"/>
          <w:szCs w:val="28"/>
        </w:rPr>
        <w:t>транзактном</w:t>
      </w:r>
      <w:proofErr w:type="spellEnd"/>
      <w:r w:rsidRPr="002B428D">
        <w:rPr>
          <w:b/>
          <w:bCs/>
          <w:color w:val="000000"/>
          <w:spacing w:val="5"/>
          <w:sz w:val="28"/>
          <w:szCs w:val="28"/>
        </w:rPr>
        <w:t xml:space="preserve"> анализе</w:t>
      </w:r>
      <w:r w:rsidRPr="002B428D">
        <w:rPr>
          <w:color w:val="000000"/>
          <w:spacing w:val="5"/>
          <w:sz w:val="28"/>
          <w:szCs w:val="28"/>
        </w:rPr>
        <w:t xml:space="preserve"> – направлении, предлагающем </w:t>
      </w:r>
      <w:r w:rsidRPr="002B428D">
        <w:rPr>
          <w:color w:val="000000"/>
          <w:spacing w:val="-4"/>
          <w:sz w:val="28"/>
          <w:szCs w:val="28"/>
        </w:rPr>
        <w:t xml:space="preserve">регулирование действий участников взаимодействия через регулирование их </w:t>
      </w:r>
      <w:r w:rsidRPr="002B428D">
        <w:rPr>
          <w:color w:val="000000"/>
          <w:spacing w:val="-5"/>
          <w:sz w:val="28"/>
          <w:szCs w:val="28"/>
        </w:rPr>
        <w:t>позиций, а также учет характера ситуаций и стиля взаимодействия</w:t>
      </w:r>
      <w:r w:rsidRPr="002B428D">
        <w:rPr>
          <w:rStyle w:val="a3"/>
          <w:color w:val="000000"/>
          <w:spacing w:val="-5"/>
          <w:sz w:val="28"/>
          <w:szCs w:val="28"/>
        </w:rPr>
        <w:footnoteReference w:id="1"/>
      </w:r>
      <w:r w:rsidRPr="002B428D">
        <w:rPr>
          <w:color w:val="000000"/>
          <w:spacing w:val="-5"/>
          <w:sz w:val="28"/>
          <w:szCs w:val="28"/>
        </w:rPr>
        <w:t xml:space="preserve">. </w:t>
      </w:r>
      <w:r w:rsidRPr="002B428D">
        <w:rPr>
          <w:color w:val="000000"/>
          <w:spacing w:val="-1"/>
          <w:sz w:val="28"/>
          <w:szCs w:val="28"/>
        </w:rPr>
        <w:t xml:space="preserve">С точки зрения </w:t>
      </w:r>
      <w:proofErr w:type="spellStart"/>
      <w:r w:rsidRPr="002B428D">
        <w:rPr>
          <w:color w:val="000000"/>
          <w:spacing w:val="-1"/>
          <w:sz w:val="28"/>
          <w:szCs w:val="28"/>
        </w:rPr>
        <w:t>транзактного</w:t>
      </w:r>
      <w:proofErr w:type="spellEnd"/>
      <w:r w:rsidRPr="002B428D">
        <w:rPr>
          <w:color w:val="000000"/>
          <w:spacing w:val="-1"/>
          <w:sz w:val="28"/>
          <w:szCs w:val="28"/>
        </w:rPr>
        <w:t xml:space="preserve"> анализа каждый участник взаимодействия </w:t>
      </w:r>
      <w:r w:rsidRPr="002B428D">
        <w:rPr>
          <w:color w:val="000000"/>
          <w:spacing w:val="-2"/>
          <w:sz w:val="28"/>
          <w:szCs w:val="28"/>
        </w:rPr>
        <w:t xml:space="preserve">может занимать одну из трех позиций, которые условно можно </w:t>
      </w:r>
      <w:r w:rsidRPr="002B428D">
        <w:rPr>
          <w:color w:val="000000"/>
          <w:spacing w:val="-4"/>
          <w:sz w:val="28"/>
          <w:szCs w:val="28"/>
        </w:rPr>
        <w:t>обозначить как Родитель, Взрослый, Ребенок.</w:t>
      </w:r>
      <w:proofErr w:type="gramEnd"/>
      <w:r w:rsidRPr="002B428D">
        <w:rPr>
          <w:color w:val="000000"/>
          <w:spacing w:val="-4"/>
          <w:sz w:val="28"/>
          <w:szCs w:val="28"/>
        </w:rPr>
        <w:t xml:space="preserve"> Эти позиции не связаны обязательно с соответствующей социальной ролью: это лишь чисто </w:t>
      </w:r>
      <w:r w:rsidRPr="002B428D">
        <w:rPr>
          <w:color w:val="000000"/>
          <w:spacing w:val="-6"/>
          <w:sz w:val="28"/>
          <w:szCs w:val="28"/>
        </w:rPr>
        <w:t xml:space="preserve">психологическое описание определенной стратегии во взаимодействии (позиция </w:t>
      </w:r>
      <w:r w:rsidRPr="002B428D">
        <w:rPr>
          <w:color w:val="000000"/>
          <w:spacing w:val="-4"/>
          <w:sz w:val="28"/>
          <w:szCs w:val="28"/>
        </w:rPr>
        <w:t xml:space="preserve">Ребенка может быть определена как позиция «Хочу!», позиция Родителя как </w:t>
      </w:r>
      <w:r w:rsidRPr="002B428D">
        <w:rPr>
          <w:color w:val="000000"/>
          <w:spacing w:val="10"/>
          <w:sz w:val="28"/>
          <w:szCs w:val="28"/>
        </w:rPr>
        <w:t xml:space="preserve">«Надо!», позиция Взрослого – объединение «Хочу» и «Надо»). </w:t>
      </w:r>
      <w:r w:rsidRPr="002B428D">
        <w:rPr>
          <w:color w:val="000000"/>
          <w:spacing w:val="-5"/>
          <w:sz w:val="28"/>
          <w:szCs w:val="28"/>
        </w:rPr>
        <w:t xml:space="preserve">Взаимодействие эффективно тогда, когда транзакции носят «дополнительный» </w:t>
      </w:r>
      <w:r w:rsidRPr="002B428D">
        <w:rPr>
          <w:color w:val="000000"/>
          <w:spacing w:val="-6"/>
          <w:sz w:val="28"/>
          <w:szCs w:val="28"/>
        </w:rPr>
        <w:t xml:space="preserve">характер, т.е. совпадают: если партнер обращается к </w:t>
      </w:r>
      <w:proofErr w:type="gramStart"/>
      <w:r w:rsidRPr="002B428D">
        <w:rPr>
          <w:color w:val="000000"/>
          <w:spacing w:val="-6"/>
          <w:sz w:val="28"/>
          <w:szCs w:val="28"/>
        </w:rPr>
        <w:t>другому</w:t>
      </w:r>
      <w:proofErr w:type="gramEnd"/>
      <w:r w:rsidRPr="002B428D">
        <w:rPr>
          <w:color w:val="000000"/>
          <w:spacing w:val="-6"/>
          <w:sz w:val="28"/>
          <w:szCs w:val="28"/>
        </w:rPr>
        <w:t xml:space="preserve"> как Взрослый, то и </w:t>
      </w:r>
      <w:r w:rsidRPr="002B428D">
        <w:rPr>
          <w:color w:val="000000"/>
          <w:spacing w:val="-4"/>
          <w:sz w:val="28"/>
          <w:szCs w:val="28"/>
        </w:rPr>
        <w:t xml:space="preserve">тот отвечает с такой же позиции. Если же один из участников взаимодействия </w:t>
      </w:r>
      <w:r w:rsidRPr="002B428D">
        <w:rPr>
          <w:color w:val="000000"/>
          <w:sz w:val="28"/>
          <w:szCs w:val="28"/>
        </w:rPr>
        <w:t xml:space="preserve">адресуется к другому с позиции Взрослого, а тот отвечает ему с позиции </w:t>
      </w:r>
      <w:r w:rsidRPr="002B428D">
        <w:rPr>
          <w:color w:val="000000"/>
          <w:spacing w:val="-1"/>
          <w:sz w:val="28"/>
          <w:szCs w:val="28"/>
        </w:rPr>
        <w:t xml:space="preserve">Родителя, то взаимодействие нарушается и может </w:t>
      </w:r>
      <w:r w:rsidRPr="002B428D">
        <w:rPr>
          <w:color w:val="000000"/>
          <w:spacing w:val="-1"/>
          <w:sz w:val="28"/>
          <w:szCs w:val="28"/>
        </w:rPr>
        <w:lastRenderedPageBreak/>
        <w:t xml:space="preserve">вообще прекратиться. В </w:t>
      </w:r>
      <w:r w:rsidRPr="002B428D">
        <w:rPr>
          <w:color w:val="000000"/>
          <w:spacing w:val="-4"/>
          <w:sz w:val="28"/>
          <w:szCs w:val="28"/>
        </w:rPr>
        <w:t xml:space="preserve">данном случае транзакции являются «пересекающимися». </w:t>
      </w:r>
    </w:p>
    <w:p w:rsidR="00E6770C" w:rsidRPr="002B428D" w:rsidRDefault="00E6770C" w:rsidP="008C348F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2B428D">
        <w:rPr>
          <w:color w:val="000000"/>
          <w:spacing w:val="-5"/>
          <w:sz w:val="28"/>
          <w:szCs w:val="28"/>
        </w:rPr>
        <w:t xml:space="preserve">Например, жена обращается к мужу с информацией: «Я порезала палец» (апелляция </w:t>
      </w:r>
      <w:r w:rsidRPr="002B428D">
        <w:rPr>
          <w:color w:val="000000"/>
          <w:spacing w:val="-3"/>
          <w:sz w:val="28"/>
          <w:szCs w:val="28"/>
        </w:rPr>
        <w:t xml:space="preserve">к Взрослому с позиции Взрослого). Если он отвечает: «Сейчас перевяжем», то </w:t>
      </w:r>
      <w:r w:rsidRPr="002B428D">
        <w:rPr>
          <w:color w:val="000000"/>
          <w:spacing w:val="-4"/>
          <w:sz w:val="28"/>
          <w:szCs w:val="28"/>
        </w:rPr>
        <w:t>это ответ также с позиции Взрослого (</w:t>
      </w:r>
      <w:r w:rsidRPr="002B428D">
        <w:rPr>
          <w:color w:val="000000"/>
          <w:spacing w:val="-4"/>
          <w:sz w:val="28"/>
          <w:szCs w:val="28"/>
          <w:lang w:val="en-US"/>
        </w:rPr>
        <w:t>I</w:t>
      </w:r>
      <w:r w:rsidRPr="002B428D">
        <w:rPr>
          <w:color w:val="000000"/>
          <w:spacing w:val="-4"/>
          <w:sz w:val="28"/>
          <w:szCs w:val="28"/>
        </w:rPr>
        <w:t>). Если же следует сентенция: «Вечно у тебя что-то случается», то это ответ с позиции Родителя (</w:t>
      </w:r>
      <w:r w:rsidRPr="002B428D">
        <w:rPr>
          <w:color w:val="000000"/>
          <w:spacing w:val="-4"/>
          <w:sz w:val="28"/>
          <w:szCs w:val="28"/>
          <w:lang w:val="en-US"/>
        </w:rPr>
        <w:t>II</w:t>
      </w:r>
      <w:r w:rsidRPr="002B428D">
        <w:rPr>
          <w:color w:val="000000"/>
          <w:spacing w:val="-4"/>
          <w:sz w:val="28"/>
          <w:szCs w:val="28"/>
        </w:rPr>
        <w:t xml:space="preserve">), а в </w:t>
      </w:r>
      <w:proofErr w:type="gramStart"/>
      <w:r w:rsidRPr="002B428D">
        <w:rPr>
          <w:color w:val="000000"/>
          <w:spacing w:val="-4"/>
          <w:sz w:val="28"/>
          <w:szCs w:val="28"/>
        </w:rPr>
        <w:t>случае</w:t>
      </w:r>
      <w:proofErr w:type="gramEnd"/>
      <w:r w:rsidRPr="002B428D">
        <w:rPr>
          <w:color w:val="000000"/>
          <w:spacing w:val="-4"/>
          <w:sz w:val="28"/>
          <w:szCs w:val="28"/>
        </w:rPr>
        <w:t xml:space="preserve">: «Что же </w:t>
      </w:r>
      <w:r w:rsidRPr="002B428D">
        <w:rPr>
          <w:color w:val="000000"/>
          <w:spacing w:val="-1"/>
          <w:sz w:val="28"/>
          <w:szCs w:val="28"/>
        </w:rPr>
        <w:t>я теперь должен делать?», демонстрируется позиция Ребенка (</w:t>
      </w:r>
      <w:r w:rsidRPr="002B428D">
        <w:rPr>
          <w:color w:val="000000"/>
          <w:spacing w:val="-1"/>
          <w:sz w:val="28"/>
          <w:szCs w:val="28"/>
          <w:lang w:val="en-US"/>
        </w:rPr>
        <w:t>III</w:t>
      </w:r>
      <w:r w:rsidRPr="002B428D">
        <w:rPr>
          <w:color w:val="000000"/>
          <w:spacing w:val="-1"/>
          <w:sz w:val="28"/>
          <w:szCs w:val="28"/>
        </w:rPr>
        <w:t xml:space="preserve">). В двух </w:t>
      </w:r>
      <w:r w:rsidRPr="002B428D">
        <w:rPr>
          <w:color w:val="000000"/>
          <w:spacing w:val="-4"/>
          <w:sz w:val="28"/>
          <w:szCs w:val="28"/>
        </w:rPr>
        <w:t>последних случаях эффективность взаимодействия</w:t>
      </w:r>
      <w:r w:rsidRPr="002B428D">
        <w:rPr>
          <w:color w:val="000000"/>
          <w:spacing w:val="-5"/>
          <w:sz w:val="28"/>
          <w:szCs w:val="28"/>
        </w:rPr>
        <w:t>.</w:t>
      </w:r>
    </w:p>
    <w:p w:rsidR="00E6770C" w:rsidRPr="002B428D" w:rsidRDefault="00E6770C" w:rsidP="008C348F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2B428D">
        <w:rPr>
          <w:color w:val="000000"/>
          <w:spacing w:val="-3"/>
          <w:sz w:val="28"/>
          <w:szCs w:val="28"/>
        </w:rPr>
        <w:t xml:space="preserve">Второй показатель эффективности – адекватное понимание ситуации </w:t>
      </w:r>
      <w:r w:rsidRPr="002B428D">
        <w:rPr>
          <w:color w:val="000000"/>
          <w:spacing w:val="-4"/>
          <w:sz w:val="28"/>
          <w:szCs w:val="28"/>
        </w:rPr>
        <w:t xml:space="preserve">(как и в случае обмена информацией) и адекватный стиль действия в ней. В </w:t>
      </w:r>
      <w:r w:rsidRPr="002B428D">
        <w:rPr>
          <w:color w:val="000000"/>
          <w:spacing w:val="3"/>
          <w:sz w:val="28"/>
          <w:szCs w:val="28"/>
        </w:rPr>
        <w:t xml:space="preserve">социальной психологии существует много классификаций ситуаций </w:t>
      </w:r>
      <w:r w:rsidRPr="002B428D">
        <w:rPr>
          <w:color w:val="000000"/>
          <w:spacing w:val="5"/>
          <w:sz w:val="28"/>
          <w:szCs w:val="28"/>
        </w:rPr>
        <w:t xml:space="preserve">взаимодействия: </w:t>
      </w:r>
      <w:r w:rsidRPr="002B428D">
        <w:rPr>
          <w:color w:val="000000"/>
          <w:spacing w:val="-1"/>
          <w:sz w:val="28"/>
          <w:szCs w:val="28"/>
        </w:rPr>
        <w:t>А.А. Леонтьева (социально-</w:t>
      </w:r>
      <w:r w:rsidRPr="002B428D">
        <w:rPr>
          <w:color w:val="000000"/>
          <w:spacing w:val="-5"/>
          <w:sz w:val="28"/>
          <w:szCs w:val="28"/>
        </w:rPr>
        <w:t xml:space="preserve">ориентированные, предметно-ориентированные и личностно-ориентированные </w:t>
      </w:r>
      <w:r w:rsidRPr="002B428D">
        <w:rPr>
          <w:color w:val="000000"/>
          <w:spacing w:val="-1"/>
          <w:sz w:val="28"/>
          <w:szCs w:val="28"/>
        </w:rPr>
        <w:t xml:space="preserve">ситуации); М. </w:t>
      </w:r>
      <w:proofErr w:type="spellStart"/>
      <w:r w:rsidRPr="002B428D">
        <w:rPr>
          <w:color w:val="000000"/>
          <w:spacing w:val="-1"/>
          <w:sz w:val="28"/>
          <w:szCs w:val="28"/>
        </w:rPr>
        <w:t>Аргайла</w:t>
      </w:r>
      <w:proofErr w:type="spellEnd"/>
      <w:r w:rsidRPr="002B428D">
        <w:rPr>
          <w:color w:val="000000"/>
          <w:spacing w:val="-1"/>
          <w:sz w:val="28"/>
          <w:szCs w:val="28"/>
        </w:rPr>
        <w:t xml:space="preserve"> и Э. Берна. </w:t>
      </w:r>
      <w:r w:rsidRPr="002B428D">
        <w:rPr>
          <w:color w:val="000000"/>
          <w:spacing w:val="-5"/>
          <w:sz w:val="28"/>
          <w:szCs w:val="28"/>
        </w:rPr>
        <w:t xml:space="preserve">Каждая ситуация диктует свой стиль поведения и действий: в каждой из </w:t>
      </w:r>
      <w:r w:rsidRPr="002B428D">
        <w:rPr>
          <w:color w:val="000000"/>
          <w:spacing w:val="-4"/>
          <w:sz w:val="28"/>
          <w:szCs w:val="28"/>
        </w:rPr>
        <w:t xml:space="preserve">них человек по-разному «подает» себя, а если эта самоподача не адекватна, </w:t>
      </w:r>
      <w:r w:rsidRPr="002B428D">
        <w:rPr>
          <w:color w:val="000000"/>
          <w:spacing w:val="-3"/>
          <w:sz w:val="28"/>
          <w:szCs w:val="28"/>
        </w:rPr>
        <w:t xml:space="preserve">взаимодействие затруднено. Если стиль сформирован на основе действий в какой-то конкретной ситуации, а потом механически перенесен на другую </w:t>
      </w:r>
      <w:r w:rsidRPr="002B428D">
        <w:rPr>
          <w:color w:val="000000"/>
          <w:spacing w:val="-4"/>
          <w:sz w:val="28"/>
          <w:szCs w:val="28"/>
        </w:rPr>
        <w:t xml:space="preserve">ситуацию, то, естественно, успех не может быть гарантирован. </w:t>
      </w:r>
    </w:p>
    <w:p w:rsidR="00E6770C" w:rsidRPr="002B428D" w:rsidRDefault="00E6770C" w:rsidP="008C348F">
      <w:pPr>
        <w:shd w:val="clear" w:color="auto" w:fill="FFFFFF"/>
        <w:spacing w:before="5" w:line="360" w:lineRule="auto"/>
        <w:ind w:left="5" w:right="5" w:firstLine="709"/>
        <w:jc w:val="both"/>
        <w:rPr>
          <w:sz w:val="28"/>
          <w:szCs w:val="28"/>
        </w:rPr>
      </w:pPr>
      <w:r w:rsidRPr="002B428D">
        <w:rPr>
          <w:b/>
          <w:bCs/>
          <w:i/>
          <w:color w:val="000000"/>
          <w:sz w:val="28"/>
          <w:szCs w:val="28"/>
        </w:rPr>
        <w:t xml:space="preserve">Еще одно </w:t>
      </w:r>
      <w:r w:rsidRPr="002B428D">
        <w:rPr>
          <w:color w:val="000000"/>
          <w:sz w:val="28"/>
          <w:szCs w:val="28"/>
        </w:rPr>
        <w:t xml:space="preserve">направление, в </w:t>
      </w:r>
      <w:proofErr w:type="gramStart"/>
      <w:r w:rsidRPr="002B428D">
        <w:rPr>
          <w:color w:val="000000"/>
          <w:sz w:val="28"/>
          <w:szCs w:val="28"/>
        </w:rPr>
        <w:t>котором</w:t>
      </w:r>
      <w:proofErr w:type="gramEnd"/>
      <w:r w:rsidRPr="002B428D">
        <w:rPr>
          <w:color w:val="000000"/>
          <w:sz w:val="28"/>
          <w:szCs w:val="28"/>
        </w:rPr>
        <w:t xml:space="preserve"> </w:t>
      </w:r>
      <w:proofErr w:type="spellStart"/>
      <w:r w:rsidRPr="002B428D">
        <w:rPr>
          <w:color w:val="000000"/>
          <w:sz w:val="28"/>
          <w:szCs w:val="28"/>
        </w:rPr>
        <w:t>рассматирается</w:t>
      </w:r>
      <w:proofErr w:type="spellEnd"/>
      <w:r w:rsidRPr="002B428D">
        <w:rPr>
          <w:color w:val="000000"/>
          <w:sz w:val="28"/>
          <w:szCs w:val="28"/>
        </w:rPr>
        <w:t xml:space="preserve"> коммуникативная и интерактивная сторона общения, связано с </w:t>
      </w:r>
      <w:r w:rsidRPr="002B428D">
        <w:rPr>
          <w:color w:val="000000"/>
          <w:spacing w:val="-2"/>
          <w:sz w:val="28"/>
          <w:szCs w:val="28"/>
        </w:rPr>
        <w:t xml:space="preserve">именем Г. </w:t>
      </w:r>
      <w:proofErr w:type="spellStart"/>
      <w:r w:rsidRPr="002B428D">
        <w:rPr>
          <w:color w:val="000000"/>
          <w:spacing w:val="-2"/>
          <w:sz w:val="28"/>
          <w:szCs w:val="28"/>
        </w:rPr>
        <w:t>Мида</w:t>
      </w:r>
      <w:proofErr w:type="spellEnd"/>
      <w:r w:rsidRPr="002B428D">
        <w:rPr>
          <w:color w:val="000000"/>
          <w:spacing w:val="-2"/>
          <w:sz w:val="28"/>
          <w:szCs w:val="28"/>
        </w:rPr>
        <w:t xml:space="preserve">, который дал направлению и имя – «символический </w:t>
      </w:r>
      <w:proofErr w:type="spellStart"/>
      <w:r w:rsidRPr="002B428D">
        <w:rPr>
          <w:color w:val="000000"/>
          <w:spacing w:val="-5"/>
          <w:sz w:val="28"/>
          <w:szCs w:val="28"/>
        </w:rPr>
        <w:t>интеракционизм</w:t>
      </w:r>
      <w:proofErr w:type="spellEnd"/>
      <w:r w:rsidRPr="002B428D">
        <w:rPr>
          <w:color w:val="000000"/>
          <w:spacing w:val="-5"/>
          <w:sz w:val="28"/>
          <w:szCs w:val="28"/>
        </w:rPr>
        <w:t xml:space="preserve">». Выясняя социальную природу человеческого «Я», </w:t>
      </w:r>
      <w:proofErr w:type="spellStart"/>
      <w:r w:rsidRPr="002B428D">
        <w:rPr>
          <w:color w:val="000000"/>
          <w:spacing w:val="-5"/>
          <w:sz w:val="28"/>
          <w:szCs w:val="28"/>
        </w:rPr>
        <w:t>Мид</w:t>
      </w:r>
      <w:proofErr w:type="spellEnd"/>
      <w:r w:rsidRPr="002B428D">
        <w:rPr>
          <w:color w:val="000000"/>
          <w:spacing w:val="-5"/>
          <w:sz w:val="28"/>
          <w:szCs w:val="28"/>
        </w:rPr>
        <w:t xml:space="preserve"> вслед за В. Джемсом пришел к выводу, что в становлении этого «Я» решающую роль играет взаимодействие. </w:t>
      </w:r>
      <w:proofErr w:type="spellStart"/>
      <w:proofErr w:type="gramStart"/>
      <w:r w:rsidRPr="002B428D">
        <w:rPr>
          <w:color w:val="000000"/>
          <w:spacing w:val="-5"/>
          <w:sz w:val="28"/>
          <w:szCs w:val="28"/>
        </w:rPr>
        <w:t>Мид</w:t>
      </w:r>
      <w:proofErr w:type="spellEnd"/>
      <w:r w:rsidRPr="002B428D">
        <w:rPr>
          <w:color w:val="000000"/>
          <w:spacing w:val="-5"/>
          <w:sz w:val="28"/>
          <w:szCs w:val="28"/>
        </w:rPr>
        <w:t xml:space="preserve"> использовал также идею Ч. Кули о так называемом </w:t>
      </w:r>
      <w:r w:rsidRPr="002B428D">
        <w:rPr>
          <w:color w:val="000000"/>
          <w:spacing w:val="-2"/>
          <w:sz w:val="28"/>
          <w:szCs w:val="28"/>
        </w:rPr>
        <w:t xml:space="preserve">«зеркальном Я», где личность понимается как сумма психических реакций </w:t>
      </w:r>
      <w:r w:rsidRPr="002B428D">
        <w:rPr>
          <w:color w:val="000000"/>
          <w:spacing w:val="-5"/>
          <w:sz w:val="28"/>
          <w:szCs w:val="28"/>
        </w:rPr>
        <w:t>человека на мнения окружающих.</w:t>
      </w:r>
      <w:proofErr w:type="gramEnd"/>
      <w:r w:rsidRPr="002B428D">
        <w:rPr>
          <w:color w:val="000000"/>
          <w:spacing w:val="-5"/>
          <w:sz w:val="28"/>
          <w:szCs w:val="28"/>
        </w:rPr>
        <w:t xml:space="preserve"> Однако у </w:t>
      </w:r>
      <w:proofErr w:type="spellStart"/>
      <w:r w:rsidRPr="002B428D">
        <w:rPr>
          <w:color w:val="000000"/>
          <w:spacing w:val="-5"/>
          <w:sz w:val="28"/>
          <w:szCs w:val="28"/>
        </w:rPr>
        <w:t>Мида</w:t>
      </w:r>
      <w:proofErr w:type="spellEnd"/>
      <w:r w:rsidRPr="002B428D">
        <w:rPr>
          <w:color w:val="000000"/>
          <w:spacing w:val="-5"/>
          <w:sz w:val="28"/>
          <w:szCs w:val="28"/>
        </w:rPr>
        <w:t xml:space="preserve"> вопрос решается значительно </w:t>
      </w:r>
      <w:r w:rsidRPr="002B428D">
        <w:rPr>
          <w:color w:val="000000"/>
          <w:spacing w:val="5"/>
          <w:sz w:val="28"/>
          <w:szCs w:val="28"/>
        </w:rPr>
        <w:t xml:space="preserve">сложнее. Становление «Я» происходит действительно в ситуациях </w:t>
      </w:r>
      <w:r w:rsidRPr="002B428D">
        <w:rPr>
          <w:color w:val="000000"/>
          <w:sz w:val="28"/>
          <w:szCs w:val="28"/>
        </w:rPr>
        <w:t xml:space="preserve">взаимодействия, но не потому, что люди есть простые реакции на мнения </w:t>
      </w:r>
      <w:r w:rsidRPr="002B428D">
        <w:rPr>
          <w:color w:val="000000"/>
          <w:spacing w:val="1"/>
          <w:sz w:val="28"/>
          <w:szCs w:val="28"/>
        </w:rPr>
        <w:t xml:space="preserve">других, а потому, что в этих ситуациях формируется личность, в них она </w:t>
      </w:r>
      <w:r w:rsidRPr="002B428D">
        <w:rPr>
          <w:color w:val="000000"/>
          <w:spacing w:val="-3"/>
          <w:sz w:val="28"/>
          <w:szCs w:val="28"/>
        </w:rPr>
        <w:t xml:space="preserve">осознает себя, не просто смотрясь в других, но действуя совместно с ними. </w:t>
      </w:r>
      <w:r w:rsidRPr="002B428D">
        <w:rPr>
          <w:color w:val="000000"/>
          <w:spacing w:val="-1"/>
          <w:sz w:val="28"/>
          <w:szCs w:val="28"/>
        </w:rPr>
        <w:t xml:space="preserve">Моделью таких </w:t>
      </w:r>
      <w:r w:rsidRPr="002B428D">
        <w:rPr>
          <w:color w:val="000000"/>
          <w:spacing w:val="-1"/>
          <w:sz w:val="28"/>
          <w:szCs w:val="28"/>
        </w:rPr>
        <w:lastRenderedPageBreak/>
        <w:t xml:space="preserve">ситуаций является игра, которая у </w:t>
      </w:r>
      <w:proofErr w:type="spellStart"/>
      <w:r w:rsidRPr="002B428D">
        <w:rPr>
          <w:color w:val="000000"/>
          <w:spacing w:val="-1"/>
          <w:sz w:val="28"/>
          <w:szCs w:val="28"/>
        </w:rPr>
        <w:t>Мида</w:t>
      </w:r>
      <w:proofErr w:type="spellEnd"/>
      <w:r w:rsidRPr="002B428D">
        <w:rPr>
          <w:color w:val="000000"/>
          <w:spacing w:val="-1"/>
          <w:sz w:val="28"/>
          <w:szCs w:val="28"/>
        </w:rPr>
        <w:t xml:space="preserve"> выступает в двух </w:t>
      </w:r>
      <w:r w:rsidRPr="002B428D">
        <w:rPr>
          <w:color w:val="000000"/>
          <w:sz w:val="28"/>
          <w:szCs w:val="28"/>
        </w:rPr>
        <w:t xml:space="preserve">формах: </w:t>
      </w:r>
      <w:r w:rsidRPr="002B428D">
        <w:rPr>
          <w:color w:val="000000"/>
          <w:sz w:val="28"/>
          <w:szCs w:val="28"/>
          <w:lang w:val="en-US"/>
        </w:rPr>
        <w:t>play</w:t>
      </w:r>
      <w:r w:rsidRPr="002B428D">
        <w:rPr>
          <w:color w:val="000000"/>
          <w:sz w:val="28"/>
          <w:szCs w:val="28"/>
        </w:rPr>
        <w:t xml:space="preserve"> и </w:t>
      </w:r>
      <w:r w:rsidRPr="002B428D">
        <w:rPr>
          <w:color w:val="000000"/>
          <w:sz w:val="28"/>
          <w:szCs w:val="28"/>
          <w:lang w:val="en-US"/>
        </w:rPr>
        <w:t>game</w:t>
      </w:r>
      <w:r w:rsidRPr="002B428D">
        <w:rPr>
          <w:color w:val="000000"/>
          <w:sz w:val="28"/>
          <w:szCs w:val="28"/>
        </w:rPr>
        <w:t>. В игре человек выбирает для себя «</w:t>
      </w:r>
      <w:r w:rsidRPr="002B428D">
        <w:rPr>
          <w:color w:val="000000"/>
          <w:spacing w:val="8"/>
          <w:sz w:val="28"/>
          <w:szCs w:val="28"/>
        </w:rPr>
        <w:t>значимого другого» и ориентируется на то, как он им воспринимается</w:t>
      </w:r>
      <w:r w:rsidRPr="002B428D">
        <w:rPr>
          <w:color w:val="000000"/>
          <w:sz w:val="28"/>
          <w:szCs w:val="28"/>
        </w:rPr>
        <w:t xml:space="preserve">. В соответствии с этим у человека формируется и </w:t>
      </w:r>
      <w:r w:rsidRPr="002B428D">
        <w:rPr>
          <w:color w:val="000000"/>
          <w:spacing w:val="-4"/>
          <w:sz w:val="28"/>
          <w:szCs w:val="28"/>
        </w:rPr>
        <w:t xml:space="preserve">представление о себе самом, о своем «Я». Вслед за В. Джемсом </w:t>
      </w:r>
      <w:proofErr w:type="spellStart"/>
      <w:r w:rsidRPr="002B428D">
        <w:rPr>
          <w:color w:val="000000"/>
          <w:spacing w:val="-4"/>
          <w:sz w:val="28"/>
          <w:szCs w:val="28"/>
        </w:rPr>
        <w:t>Мид</w:t>
      </w:r>
      <w:proofErr w:type="spellEnd"/>
      <w:r w:rsidRPr="002B428D">
        <w:rPr>
          <w:color w:val="000000"/>
          <w:spacing w:val="-4"/>
          <w:sz w:val="28"/>
          <w:szCs w:val="28"/>
        </w:rPr>
        <w:t xml:space="preserve"> разделяет это «Я» на два начала (здесь за неимением адекватных русских терминов мы </w:t>
      </w:r>
      <w:r w:rsidRPr="002B428D">
        <w:rPr>
          <w:color w:val="000000"/>
          <w:spacing w:val="-3"/>
          <w:sz w:val="28"/>
          <w:szCs w:val="28"/>
        </w:rPr>
        <w:t>сохраняем их английское наименование), «</w:t>
      </w:r>
      <w:r w:rsidRPr="002B428D">
        <w:rPr>
          <w:color w:val="000000"/>
          <w:spacing w:val="-3"/>
          <w:sz w:val="28"/>
          <w:szCs w:val="28"/>
          <w:lang w:val="en-US"/>
        </w:rPr>
        <w:t>I</w:t>
      </w:r>
      <w:r w:rsidRPr="002B428D">
        <w:rPr>
          <w:color w:val="000000"/>
          <w:spacing w:val="-3"/>
          <w:sz w:val="28"/>
          <w:szCs w:val="28"/>
        </w:rPr>
        <w:t>» (я) и «</w:t>
      </w:r>
      <w:proofErr w:type="gramStart"/>
      <w:r w:rsidRPr="002B428D">
        <w:rPr>
          <w:color w:val="000000"/>
          <w:spacing w:val="-3"/>
          <w:sz w:val="28"/>
          <w:szCs w:val="28"/>
          <w:lang w:val="en-US"/>
        </w:rPr>
        <w:t>M</w:t>
      </w:r>
      <w:proofErr w:type="gramEnd"/>
      <w:r w:rsidRPr="002B428D">
        <w:rPr>
          <w:color w:val="000000"/>
          <w:spacing w:val="-3"/>
          <w:sz w:val="28"/>
          <w:szCs w:val="28"/>
        </w:rPr>
        <w:t>е» (меня). «</w:t>
      </w:r>
      <w:r w:rsidRPr="002B428D">
        <w:rPr>
          <w:color w:val="000000"/>
          <w:spacing w:val="-3"/>
          <w:sz w:val="28"/>
          <w:szCs w:val="28"/>
          <w:lang w:val="en-US"/>
        </w:rPr>
        <w:t>I</w:t>
      </w:r>
      <w:r w:rsidRPr="002B428D">
        <w:rPr>
          <w:color w:val="000000"/>
          <w:spacing w:val="-3"/>
          <w:sz w:val="28"/>
          <w:szCs w:val="28"/>
        </w:rPr>
        <w:t xml:space="preserve">» – это импульсивная </w:t>
      </w:r>
      <w:r w:rsidRPr="002B428D">
        <w:rPr>
          <w:color w:val="000000"/>
          <w:spacing w:val="-4"/>
          <w:sz w:val="28"/>
          <w:szCs w:val="28"/>
        </w:rPr>
        <w:t>творческая сторона «Я», непосредственный ответ на требование ситуации; «</w:t>
      </w:r>
      <w:proofErr w:type="gramStart"/>
      <w:r w:rsidRPr="002B428D">
        <w:rPr>
          <w:color w:val="000000"/>
          <w:spacing w:val="-4"/>
          <w:sz w:val="28"/>
          <w:szCs w:val="28"/>
          <w:lang w:val="en-US"/>
        </w:rPr>
        <w:t>M</w:t>
      </w:r>
      <w:proofErr w:type="gramEnd"/>
      <w:r w:rsidRPr="002B428D">
        <w:rPr>
          <w:color w:val="000000"/>
          <w:spacing w:val="-4"/>
          <w:sz w:val="28"/>
          <w:szCs w:val="28"/>
        </w:rPr>
        <w:t xml:space="preserve">е» </w:t>
      </w:r>
      <w:r w:rsidRPr="002B428D">
        <w:rPr>
          <w:color w:val="000000"/>
          <w:sz w:val="28"/>
          <w:szCs w:val="28"/>
        </w:rPr>
        <w:t xml:space="preserve">– </w:t>
      </w:r>
      <w:r w:rsidRPr="002B428D">
        <w:rPr>
          <w:color w:val="000000"/>
          <w:spacing w:val="-4"/>
          <w:sz w:val="28"/>
          <w:szCs w:val="28"/>
        </w:rPr>
        <w:t xml:space="preserve">это усвоение личностью отношений, которые складываются в </w:t>
      </w:r>
      <w:r w:rsidRPr="002B428D">
        <w:rPr>
          <w:color w:val="000000"/>
          <w:sz w:val="28"/>
          <w:szCs w:val="28"/>
        </w:rPr>
        <w:t>ситуации взаимодействия</w:t>
      </w:r>
      <w:r w:rsidRPr="002B428D">
        <w:rPr>
          <w:color w:val="000000"/>
          <w:spacing w:val="-6"/>
          <w:sz w:val="28"/>
          <w:szCs w:val="28"/>
        </w:rPr>
        <w:t>.</w:t>
      </w:r>
    </w:p>
    <w:p w:rsidR="0052197F" w:rsidRDefault="00E6770C" w:rsidP="008C348F">
      <w:pPr>
        <w:shd w:val="clear" w:color="auto" w:fill="FFFFFF"/>
        <w:spacing w:before="5" w:line="360" w:lineRule="auto"/>
        <w:ind w:left="10" w:right="10" w:firstLine="709"/>
        <w:jc w:val="both"/>
        <w:rPr>
          <w:color w:val="000000"/>
          <w:spacing w:val="-1"/>
          <w:sz w:val="28"/>
          <w:szCs w:val="28"/>
        </w:rPr>
      </w:pPr>
      <w:r w:rsidRPr="002B428D">
        <w:rPr>
          <w:color w:val="000000"/>
          <w:spacing w:val="-2"/>
          <w:sz w:val="28"/>
          <w:szCs w:val="28"/>
        </w:rPr>
        <w:t xml:space="preserve">Таким образом, центральная мысль </w:t>
      </w:r>
      <w:proofErr w:type="spellStart"/>
      <w:r w:rsidRPr="002B428D">
        <w:rPr>
          <w:color w:val="000000"/>
          <w:spacing w:val="-2"/>
          <w:sz w:val="28"/>
          <w:szCs w:val="28"/>
        </w:rPr>
        <w:t>интеракционистской</w:t>
      </w:r>
      <w:proofErr w:type="spellEnd"/>
      <w:r w:rsidRPr="002B428D">
        <w:rPr>
          <w:color w:val="000000"/>
          <w:spacing w:val="-2"/>
          <w:sz w:val="28"/>
          <w:szCs w:val="28"/>
        </w:rPr>
        <w:t xml:space="preserve"> концепции </w:t>
      </w:r>
      <w:r w:rsidRPr="002B428D">
        <w:rPr>
          <w:color w:val="000000"/>
          <w:sz w:val="28"/>
          <w:szCs w:val="28"/>
        </w:rPr>
        <w:t xml:space="preserve">состоит в том, что личность формируется во взаимодействии с другими </w:t>
      </w:r>
      <w:r w:rsidRPr="002B428D">
        <w:rPr>
          <w:color w:val="000000"/>
          <w:spacing w:val="-4"/>
          <w:sz w:val="28"/>
          <w:szCs w:val="28"/>
        </w:rPr>
        <w:t xml:space="preserve">личностями, и механизмом этого процесса является установление контроля действий личности теми представлениями о ней, которые складываются у </w:t>
      </w:r>
      <w:r w:rsidRPr="002B428D">
        <w:rPr>
          <w:color w:val="000000"/>
          <w:spacing w:val="-1"/>
          <w:sz w:val="28"/>
          <w:szCs w:val="28"/>
        </w:rPr>
        <w:t xml:space="preserve">окружающих. </w:t>
      </w:r>
    </w:p>
    <w:p w:rsidR="008863A8" w:rsidRDefault="008863A8" w:rsidP="008C348F">
      <w:pPr>
        <w:shd w:val="clear" w:color="auto" w:fill="FFFFFF"/>
        <w:spacing w:before="5" w:line="360" w:lineRule="auto"/>
        <w:ind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Вопросы для самоконтроля:</w:t>
      </w:r>
    </w:p>
    <w:p w:rsidR="008863A8" w:rsidRPr="008863A8" w:rsidRDefault="008863A8" w:rsidP="008C348F">
      <w:pPr>
        <w:numPr>
          <w:ilvl w:val="0"/>
          <w:numId w:val="2"/>
        </w:numPr>
        <w:shd w:val="clear" w:color="auto" w:fill="FFFFFF"/>
        <w:spacing w:before="5" w:line="360" w:lineRule="auto"/>
        <w:ind w:left="0" w:right="10" w:firstLine="0"/>
        <w:rPr>
          <w:sz w:val="28"/>
          <w:szCs w:val="28"/>
        </w:rPr>
      </w:pPr>
      <w:r w:rsidRPr="008863A8">
        <w:rPr>
          <w:color w:val="000000"/>
          <w:spacing w:val="-1"/>
          <w:sz w:val="28"/>
          <w:szCs w:val="28"/>
        </w:rPr>
        <w:t>Может ли смена социальных ролей полностью изменить человека? Обоснуйте ответ.</w:t>
      </w:r>
    </w:p>
    <w:p w:rsidR="008863A8" w:rsidRPr="008863A8" w:rsidRDefault="008863A8" w:rsidP="008C348F">
      <w:pPr>
        <w:numPr>
          <w:ilvl w:val="0"/>
          <w:numId w:val="2"/>
        </w:numPr>
        <w:shd w:val="clear" w:color="auto" w:fill="FFFFFF"/>
        <w:spacing w:before="5" w:line="360" w:lineRule="auto"/>
        <w:ind w:left="0" w:right="10" w:firstLine="0"/>
        <w:rPr>
          <w:sz w:val="28"/>
          <w:szCs w:val="28"/>
        </w:rPr>
      </w:pPr>
      <w:r w:rsidRPr="008863A8">
        <w:rPr>
          <w:color w:val="000000"/>
          <w:spacing w:val="-1"/>
          <w:sz w:val="28"/>
          <w:szCs w:val="28"/>
        </w:rPr>
        <w:t xml:space="preserve">Каким образом коммуникативное взаимодействие влияет на самосознание? </w:t>
      </w:r>
    </w:p>
    <w:p w:rsidR="008863A8" w:rsidRPr="008863A8" w:rsidRDefault="008863A8" w:rsidP="008C348F">
      <w:pPr>
        <w:numPr>
          <w:ilvl w:val="0"/>
          <w:numId w:val="2"/>
        </w:numPr>
        <w:shd w:val="clear" w:color="auto" w:fill="FFFFFF"/>
        <w:spacing w:before="5" w:line="360" w:lineRule="auto"/>
        <w:ind w:left="0" w:right="10" w:firstLine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Дайте определение понятию «</w:t>
      </w:r>
      <w:proofErr w:type="spellStart"/>
      <w:r>
        <w:rPr>
          <w:color w:val="000000"/>
          <w:spacing w:val="-1"/>
          <w:sz w:val="28"/>
          <w:szCs w:val="28"/>
        </w:rPr>
        <w:t>прайминг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8863A8" w:rsidRPr="008863A8" w:rsidRDefault="008863A8" w:rsidP="008C348F">
      <w:pPr>
        <w:numPr>
          <w:ilvl w:val="0"/>
          <w:numId w:val="2"/>
        </w:numPr>
        <w:shd w:val="clear" w:color="auto" w:fill="FFFFFF"/>
        <w:spacing w:before="5" w:line="360" w:lineRule="auto"/>
        <w:ind w:left="0" w:right="10" w:firstLine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чем заключается </w:t>
      </w:r>
      <w:r w:rsidRPr="002B428D">
        <w:rPr>
          <w:color w:val="000000"/>
          <w:spacing w:val="-2"/>
          <w:sz w:val="28"/>
          <w:szCs w:val="28"/>
        </w:rPr>
        <w:t>«</w:t>
      </w:r>
      <w:proofErr w:type="gramStart"/>
      <w:r w:rsidRPr="002B428D">
        <w:rPr>
          <w:color w:val="000000"/>
          <w:spacing w:val="-2"/>
          <w:sz w:val="28"/>
          <w:szCs w:val="28"/>
        </w:rPr>
        <w:t>символический</w:t>
      </w:r>
      <w:proofErr w:type="gramEnd"/>
      <w:r w:rsidRPr="002B428D"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интеракционизм</w:t>
      </w:r>
      <w:proofErr w:type="spellEnd"/>
      <w:r>
        <w:rPr>
          <w:color w:val="000000"/>
          <w:spacing w:val="-5"/>
          <w:sz w:val="28"/>
          <w:szCs w:val="28"/>
        </w:rPr>
        <w:t xml:space="preserve">» </w:t>
      </w:r>
      <w:proofErr w:type="spellStart"/>
      <w:r>
        <w:rPr>
          <w:color w:val="000000"/>
          <w:spacing w:val="-5"/>
          <w:sz w:val="28"/>
          <w:szCs w:val="28"/>
        </w:rPr>
        <w:t>Г.Мида</w:t>
      </w:r>
      <w:proofErr w:type="spellEnd"/>
      <w:r>
        <w:rPr>
          <w:color w:val="000000"/>
          <w:spacing w:val="-5"/>
          <w:sz w:val="28"/>
          <w:szCs w:val="28"/>
        </w:rPr>
        <w:t>?</w:t>
      </w:r>
    </w:p>
    <w:p w:rsidR="0052197F" w:rsidRDefault="0052197F" w:rsidP="008C348F">
      <w:pPr>
        <w:pStyle w:val="a7"/>
        <w:widowControl w:val="0"/>
        <w:tabs>
          <w:tab w:val="left" w:pos="1383"/>
          <w:tab w:val="left" w:pos="1384"/>
          <w:tab w:val="left" w:pos="2719"/>
          <w:tab w:val="left" w:pos="4101"/>
          <w:tab w:val="left" w:pos="5362"/>
          <w:tab w:val="left" w:pos="6827"/>
          <w:tab w:val="left" w:pos="8559"/>
        </w:tabs>
        <w:autoSpaceDE w:val="0"/>
        <w:autoSpaceDN w:val="0"/>
        <w:spacing w:before="47" w:line="360" w:lineRule="auto"/>
        <w:ind w:left="0" w:right="224"/>
        <w:contextualSpacing w:val="0"/>
        <w:rPr>
          <w:sz w:val="28"/>
        </w:rPr>
      </w:pPr>
      <w:r>
        <w:rPr>
          <w:sz w:val="28"/>
        </w:rPr>
        <w:t>5.  Назовите</w:t>
      </w:r>
      <w:r>
        <w:rPr>
          <w:sz w:val="28"/>
        </w:rPr>
        <w:tab/>
        <w:t>основные</w:t>
      </w:r>
      <w:r>
        <w:rPr>
          <w:sz w:val="28"/>
        </w:rPr>
        <w:tab/>
        <w:t>факторы</w:t>
      </w:r>
      <w:r>
        <w:rPr>
          <w:sz w:val="28"/>
        </w:rPr>
        <w:tab/>
        <w:t>регуляции</w:t>
      </w:r>
      <w:r>
        <w:rPr>
          <w:sz w:val="28"/>
        </w:rPr>
        <w:tab/>
        <w:t>социального</w:t>
      </w:r>
      <w:r>
        <w:rPr>
          <w:sz w:val="28"/>
        </w:rPr>
        <w:tab/>
      </w:r>
      <w:r>
        <w:rPr>
          <w:spacing w:val="-1"/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:rsidR="008863A8" w:rsidRPr="008863A8" w:rsidRDefault="008863A8" w:rsidP="008C348F">
      <w:pPr>
        <w:shd w:val="clear" w:color="auto" w:fill="FFFFFF"/>
        <w:spacing w:before="5" w:line="360" w:lineRule="auto"/>
        <w:ind w:left="1079" w:right="10"/>
        <w:rPr>
          <w:sz w:val="28"/>
          <w:szCs w:val="28"/>
        </w:rPr>
      </w:pPr>
    </w:p>
    <w:p w:rsidR="00D50800" w:rsidRDefault="00D50800" w:rsidP="008C348F">
      <w:pPr>
        <w:spacing w:line="360" w:lineRule="auto"/>
      </w:pPr>
    </w:p>
    <w:sectPr w:rsidR="00D5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4E" w:rsidRDefault="00B77E4E" w:rsidP="00E6770C">
      <w:r>
        <w:separator/>
      </w:r>
    </w:p>
  </w:endnote>
  <w:endnote w:type="continuationSeparator" w:id="0">
    <w:p w:rsidR="00B77E4E" w:rsidRDefault="00B77E4E" w:rsidP="00E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4E" w:rsidRDefault="00B77E4E" w:rsidP="00E6770C">
      <w:r>
        <w:separator/>
      </w:r>
    </w:p>
  </w:footnote>
  <w:footnote w:type="continuationSeparator" w:id="0">
    <w:p w:rsidR="00B77E4E" w:rsidRDefault="00B77E4E" w:rsidP="00E6770C">
      <w:r>
        <w:continuationSeparator/>
      </w:r>
    </w:p>
  </w:footnote>
  <w:footnote w:id="1">
    <w:p w:rsidR="00E6770C" w:rsidRDefault="00E6770C" w:rsidP="00E6770C">
      <w:pPr>
        <w:pStyle w:val="a4"/>
      </w:pPr>
      <w:r>
        <w:rPr>
          <w:rStyle w:val="a3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3DB"/>
    <w:multiLevelType w:val="hybridMultilevel"/>
    <w:tmpl w:val="21562D50"/>
    <w:lvl w:ilvl="0" w:tplc="C4E0527E">
      <w:start w:val="1"/>
      <w:numFmt w:val="decimal"/>
      <w:lvlText w:val="%1."/>
      <w:lvlJc w:val="left"/>
      <w:pPr>
        <w:ind w:left="10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E1640FD"/>
    <w:multiLevelType w:val="hybridMultilevel"/>
    <w:tmpl w:val="CA42D6B8"/>
    <w:lvl w:ilvl="0" w:tplc="0D609C16">
      <w:start w:val="1"/>
      <w:numFmt w:val="decimal"/>
      <w:lvlText w:val="%1."/>
      <w:lvlJc w:val="left"/>
      <w:pPr>
        <w:ind w:left="115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D9283CE">
      <w:numFmt w:val="bullet"/>
      <w:lvlText w:val="•"/>
      <w:lvlJc w:val="left"/>
      <w:pPr>
        <w:ind w:left="2046" w:hanging="213"/>
      </w:pPr>
      <w:rPr>
        <w:rFonts w:hint="default"/>
        <w:lang w:val="ru-RU" w:eastAsia="en-US" w:bidi="ar-SA"/>
      </w:rPr>
    </w:lvl>
    <w:lvl w:ilvl="2" w:tplc="E0A0EA04">
      <w:numFmt w:val="bullet"/>
      <w:lvlText w:val="•"/>
      <w:lvlJc w:val="left"/>
      <w:pPr>
        <w:ind w:left="2933" w:hanging="213"/>
      </w:pPr>
      <w:rPr>
        <w:rFonts w:hint="default"/>
        <w:lang w:val="ru-RU" w:eastAsia="en-US" w:bidi="ar-SA"/>
      </w:rPr>
    </w:lvl>
    <w:lvl w:ilvl="3" w:tplc="5FE680F6">
      <w:numFmt w:val="bullet"/>
      <w:lvlText w:val="•"/>
      <w:lvlJc w:val="left"/>
      <w:pPr>
        <w:ind w:left="3819" w:hanging="213"/>
      </w:pPr>
      <w:rPr>
        <w:rFonts w:hint="default"/>
        <w:lang w:val="ru-RU" w:eastAsia="en-US" w:bidi="ar-SA"/>
      </w:rPr>
    </w:lvl>
    <w:lvl w:ilvl="4" w:tplc="ED5EDED0">
      <w:numFmt w:val="bullet"/>
      <w:lvlText w:val="•"/>
      <w:lvlJc w:val="left"/>
      <w:pPr>
        <w:ind w:left="4706" w:hanging="213"/>
      </w:pPr>
      <w:rPr>
        <w:rFonts w:hint="default"/>
        <w:lang w:val="ru-RU" w:eastAsia="en-US" w:bidi="ar-SA"/>
      </w:rPr>
    </w:lvl>
    <w:lvl w:ilvl="5" w:tplc="527830E0">
      <w:numFmt w:val="bullet"/>
      <w:lvlText w:val="•"/>
      <w:lvlJc w:val="left"/>
      <w:pPr>
        <w:ind w:left="5593" w:hanging="213"/>
      </w:pPr>
      <w:rPr>
        <w:rFonts w:hint="default"/>
        <w:lang w:val="ru-RU" w:eastAsia="en-US" w:bidi="ar-SA"/>
      </w:rPr>
    </w:lvl>
    <w:lvl w:ilvl="6" w:tplc="71E83CF4">
      <w:numFmt w:val="bullet"/>
      <w:lvlText w:val="•"/>
      <w:lvlJc w:val="left"/>
      <w:pPr>
        <w:ind w:left="6479" w:hanging="213"/>
      </w:pPr>
      <w:rPr>
        <w:rFonts w:hint="default"/>
        <w:lang w:val="ru-RU" w:eastAsia="en-US" w:bidi="ar-SA"/>
      </w:rPr>
    </w:lvl>
    <w:lvl w:ilvl="7" w:tplc="BDFC14F8">
      <w:numFmt w:val="bullet"/>
      <w:lvlText w:val="•"/>
      <w:lvlJc w:val="left"/>
      <w:pPr>
        <w:ind w:left="7366" w:hanging="213"/>
      </w:pPr>
      <w:rPr>
        <w:rFonts w:hint="default"/>
        <w:lang w:val="ru-RU" w:eastAsia="en-US" w:bidi="ar-SA"/>
      </w:rPr>
    </w:lvl>
    <w:lvl w:ilvl="8" w:tplc="B9D49A7E">
      <w:numFmt w:val="bullet"/>
      <w:lvlText w:val="•"/>
      <w:lvlJc w:val="left"/>
      <w:pPr>
        <w:ind w:left="8253" w:hanging="213"/>
      </w:pPr>
      <w:rPr>
        <w:rFonts w:hint="default"/>
        <w:lang w:val="ru-RU" w:eastAsia="en-US" w:bidi="ar-SA"/>
      </w:rPr>
    </w:lvl>
  </w:abstractNum>
  <w:abstractNum w:abstractNumId="2">
    <w:nsid w:val="42C3641E"/>
    <w:multiLevelType w:val="hybridMultilevel"/>
    <w:tmpl w:val="56FE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90"/>
    <w:rsid w:val="0018264A"/>
    <w:rsid w:val="0022175D"/>
    <w:rsid w:val="0029141F"/>
    <w:rsid w:val="00430FA4"/>
    <w:rsid w:val="004B09CD"/>
    <w:rsid w:val="0052197F"/>
    <w:rsid w:val="007D1230"/>
    <w:rsid w:val="008863A8"/>
    <w:rsid w:val="008C348F"/>
    <w:rsid w:val="009A3DA8"/>
    <w:rsid w:val="00A17E3D"/>
    <w:rsid w:val="00B77E4E"/>
    <w:rsid w:val="00C96001"/>
    <w:rsid w:val="00CD6E36"/>
    <w:rsid w:val="00CE6890"/>
    <w:rsid w:val="00D10FA3"/>
    <w:rsid w:val="00D50800"/>
    <w:rsid w:val="00E6770C"/>
    <w:rsid w:val="00ED6811"/>
    <w:rsid w:val="00F13346"/>
    <w:rsid w:val="00F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770C"/>
    <w:pPr>
      <w:keepNext/>
      <w:ind w:firstLine="709"/>
      <w:jc w:val="both"/>
      <w:outlineLvl w:val="1"/>
    </w:pPr>
    <w:rPr>
      <w:b/>
      <w:bCs/>
      <w:szCs w:val="10"/>
    </w:rPr>
  </w:style>
  <w:style w:type="paragraph" w:styleId="3">
    <w:name w:val="heading 3"/>
    <w:basedOn w:val="a"/>
    <w:next w:val="a"/>
    <w:link w:val="30"/>
    <w:qFormat/>
    <w:rsid w:val="00E6770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770C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E677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footnote reference"/>
    <w:semiHidden/>
    <w:rsid w:val="00E6770C"/>
    <w:rPr>
      <w:vertAlign w:val="superscript"/>
    </w:rPr>
  </w:style>
  <w:style w:type="paragraph" w:styleId="a4">
    <w:name w:val="footnote text"/>
    <w:basedOn w:val="a"/>
    <w:link w:val="a5"/>
    <w:semiHidden/>
    <w:rsid w:val="00E6770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67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E6770C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E677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4B09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770C"/>
    <w:pPr>
      <w:keepNext/>
      <w:ind w:firstLine="709"/>
      <w:jc w:val="both"/>
      <w:outlineLvl w:val="1"/>
    </w:pPr>
    <w:rPr>
      <w:b/>
      <w:bCs/>
      <w:szCs w:val="10"/>
    </w:rPr>
  </w:style>
  <w:style w:type="paragraph" w:styleId="3">
    <w:name w:val="heading 3"/>
    <w:basedOn w:val="a"/>
    <w:next w:val="a"/>
    <w:link w:val="30"/>
    <w:qFormat/>
    <w:rsid w:val="00E6770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770C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E677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footnote reference"/>
    <w:semiHidden/>
    <w:rsid w:val="00E6770C"/>
    <w:rPr>
      <w:vertAlign w:val="superscript"/>
    </w:rPr>
  </w:style>
  <w:style w:type="paragraph" w:styleId="a4">
    <w:name w:val="footnote text"/>
    <w:basedOn w:val="a"/>
    <w:link w:val="a5"/>
    <w:semiHidden/>
    <w:rsid w:val="00E6770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67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E6770C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E677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4B09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14</cp:revision>
  <dcterms:created xsi:type="dcterms:W3CDTF">2023-12-11T07:33:00Z</dcterms:created>
  <dcterms:modified xsi:type="dcterms:W3CDTF">2023-12-18T14:29:00Z</dcterms:modified>
</cp:coreProperties>
</file>