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14" w:rsidRPr="001C0377" w:rsidRDefault="00F06870" w:rsidP="001C037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№18</w:t>
      </w:r>
    </w:p>
    <w:p w:rsidR="003A45D8" w:rsidRDefault="003A45D8" w:rsidP="001C037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377">
        <w:rPr>
          <w:rFonts w:ascii="Times New Roman" w:hAnsi="Times New Roman" w:cs="Times New Roman"/>
          <w:b/>
          <w:sz w:val="28"/>
          <w:szCs w:val="28"/>
        </w:rPr>
        <w:t>Тема 3.1 Общение в системе межличностных и общественных отношений</w:t>
      </w:r>
    </w:p>
    <w:p w:rsidR="00ED24B9" w:rsidRPr="00F26A45" w:rsidRDefault="00ED24B9" w:rsidP="00ED24B9">
      <w:pPr>
        <w:pStyle w:val="a6"/>
        <w:keepNext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Атрибуция в </w:t>
      </w:r>
      <w:proofErr w:type="gramStart"/>
      <w:r w:rsidRPr="00F26A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процессе</w:t>
      </w:r>
      <w:proofErr w:type="gramEnd"/>
      <w:r w:rsidRPr="00F26A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межличностного общения</w:t>
      </w:r>
    </w:p>
    <w:p w:rsidR="00ED24B9" w:rsidRPr="00F26A45" w:rsidRDefault="00ED24B9" w:rsidP="00F26A45">
      <w:pPr>
        <w:pStyle w:val="a6"/>
        <w:keepNext/>
        <w:numPr>
          <w:ilvl w:val="0"/>
          <w:numId w:val="3"/>
        </w:numPr>
        <w:shd w:val="clear" w:color="auto" w:fill="FFFFFF"/>
        <w:spacing w:after="0" w:line="360" w:lineRule="auto"/>
        <w:ind w:right="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Э</w:t>
      </w:r>
      <w:r w:rsidRPr="00F26A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ффект ореола («</w:t>
      </w:r>
      <w:proofErr w:type="spellStart"/>
      <w:r w:rsidRPr="00F26A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галоэффект</w:t>
      </w:r>
      <w:proofErr w:type="spellEnd"/>
      <w:r w:rsidRPr="00F26A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»), эффект новизны</w:t>
      </w:r>
      <w:r w:rsidRPr="00F26A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и первичности, эффект </w:t>
      </w:r>
      <w:proofErr w:type="spellStart"/>
      <w:r w:rsidR="00F26A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стереотипизации</w:t>
      </w:r>
      <w:bookmarkStart w:id="0" w:name="_GoBack"/>
      <w:bookmarkEnd w:id="0"/>
      <w:proofErr w:type="spellEnd"/>
    </w:p>
    <w:p w:rsidR="00ED24B9" w:rsidRPr="001C0377" w:rsidRDefault="00ED24B9" w:rsidP="00ED24B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746" w:rsidRPr="001C0377" w:rsidRDefault="00024746" w:rsidP="001C0377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377">
        <w:rPr>
          <w:sz w:val="28"/>
          <w:szCs w:val="28"/>
        </w:rPr>
        <w:t>Рекомендуемая литература:</w:t>
      </w:r>
    </w:p>
    <w:p w:rsidR="00024746" w:rsidRPr="001C0377" w:rsidRDefault="00024746" w:rsidP="001C0377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377">
        <w:rPr>
          <w:sz w:val="28"/>
          <w:szCs w:val="28"/>
        </w:rPr>
        <w:t xml:space="preserve">1. Рогов Е.И., Антипов И.Г. Классическая социальная психология. – М.: </w:t>
      </w:r>
      <w:proofErr w:type="spellStart"/>
      <w:r w:rsidRPr="001C0377">
        <w:rPr>
          <w:sz w:val="28"/>
          <w:szCs w:val="28"/>
        </w:rPr>
        <w:t>Владос</w:t>
      </w:r>
      <w:proofErr w:type="spellEnd"/>
      <w:r w:rsidRPr="001C0377">
        <w:rPr>
          <w:sz w:val="28"/>
          <w:szCs w:val="28"/>
        </w:rPr>
        <w:t>, 2011. – 414 с.</w:t>
      </w:r>
    </w:p>
    <w:p w:rsidR="00024746" w:rsidRPr="001C0377" w:rsidRDefault="00024746" w:rsidP="001C0377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377">
        <w:rPr>
          <w:sz w:val="28"/>
          <w:szCs w:val="28"/>
        </w:rPr>
        <w:t>2. Одинцова М.А. Многоликость жертвы или Немного о Великой Манипуляции (система работы, диагностика, тренинги): учебное пособие. – М.: Флинта, 2010. – 256 с.</w:t>
      </w:r>
    </w:p>
    <w:p w:rsidR="001C0377" w:rsidRPr="001C0377" w:rsidRDefault="00024746" w:rsidP="00F06870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377">
        <w:rPr>
          <w:sz w:val="28"/>
          <w:szCs w:val="28"/>
        </w:rPr>
        <w:t>3. Владимирова М.Б. Трансформация массового сознания под воздействием средств массовой информации (на примере российского телевидения). – М.: Флинта, 2011. – 144 с.</w:t>
      </w:r>
    </w:p>
    <w:p w:rsidR="001C0377" w:rsidRPr="001C0377" w:rsidRDefault="001C0377" w:rsidP="001C0377">
      <w:pPr>
        <w:shd w:val="clear" w:color="auto" w:fill="FFFFFF"/>
        <w:spacing w:after="0" w:line="360" w:lineRule="auto"/>
        <w:ind w:left="10"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 основании многочисленных экспериментальных исследований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атрибутивных процессов был сделан вывод о том, что они составляют основное </w:t>
      </w:r>
      <w:r w:rsidRPr="001C0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содержание межличностного восприятия. И хотя этот вывод не разделяется </w:t>
      </w:r>
      <w:r w:rsidRPr="001C03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всеми исследователями (некоторые полагают, что нельзя полностью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отождествлять атрибутивный процесс и процесс межличностного познания), важность открытия явления атрибуции очевидна для более углубленного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представления о содержании межличностного восприятия.</w:t>
      </w:r>
    </w:p>
    <w:p w:rsidR="001C0377" w:rsidRPr="001C0377" w:rsidRDefault="001C0377" w:rsidP="001C03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Дополнительные знания были получены и о том, что процесс этот </w:t>
      </w:r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особенностями субъекта восприятия: одни люди склонны в </w:t>
      </w:r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большей мере в процессе межличностного восприятия фиксировать физические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черты, и тогда «сфера» приписывания значительно сокращается, другие </w:t>
      </w:r>
      <w:r w:rsidRPr="001C0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воспринимают преимущественно психологические характеристики </w:t>
      </w:r>
      <w:r w:rsidRPr="001C037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lastRenderedPageBreak/>
        <w:t xml:space="preserve">окружающих, и в этом случае открывается особый «простор» для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приписывания.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Выявлена также зависимость приписываемых характеристик от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предшествующей оценки объектов восприятия. В одном из экспериментов регистрировались оценки двух групп детей, даваемые субъектом восприятия. </w:t>
      </w:r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группа была составлена из «любимых», а другая – из «нелюбимых»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детей.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Хотя «любимые» (в данном случае более привлекательные) дети делали (намеренно) ошибки в исполнении задания, а «нелюбимые» выполняли его корректно, воспринимающий приписывал положительные оценки «любимым», </w:t>
      </w:r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отрицательные – «нелюбимым».</w:t>
      </w:r>
      <w:proofErr w:type="gramEnd"/>
    </w:p>
    <w:p w:rsidR="001C0377" w:rsidRPr="001C0377" w:rsidRDefault="001C0377" w:rsidP="001C0377">
      <w:pPr>
        <w:shd w:val="clear" w:color="auto" w:fill="FFFFFF"/>
        <w:spacing w:after="0" w:line="360" w:lineRule="auto"/>
        <w:ind w:left="5"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соответствует идее Ф.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Хайдера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сознательно ввел в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социальную психологию правомерность ссылок на «наивную» психологию «человека с улицы», т.е. на соображения здравого смысла. Согласно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Хайдеру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</w:t>
      </w:r>
      <w:r w:rsidRPr="001C0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людям вообще свойственно рассуждать таким образом: «плохой человек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обладает плохими чертами», «хороший человек обладает хорошими чертами» и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т.д. Поэтому приписывание причин поведения и характеристик осуществляется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 этой же модели: «плохим» людям всегда приписываются плохие поступки, а </w:t>
      </w:r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«хорошим» – хорошие.</w:t>
      </w:r>
    </w:p>
    <w:p w:rsidR="001C0377" w:rsidRPr="001C0377" w:rsidRDefault="001C0377" w:rsidP="001C03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Правда, наряду с этим в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теориях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каузальной атрибуции уделяется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внимание и идее контрастных представлений, когда «плохому» человеку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приписываются отрицательные черты, а сам воспринимающий оценивает себя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контрасту как носителя самых положительных черт. Все подобного рода </w:t>
      </w:r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экспериментальные исследования поставили чрезвычайно важный вопрос более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общего плана – вопрос о роли установки в процессе восприятия человека </w:t>
      </w:r>
      <w:r w:rsidRPr="001C0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человеком. Особенно значительна эта роль при формировании первого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впечатления о незнакомом человеке, что было выявлено в экспериментах А.А.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Бодалева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Бодалев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1982). Двум группам студентов была показана фотография одного и того же человека. Но предварительно первой группе было сообщено, </w:t>
      </w:r>
      <w:r w:rsidRPr="001C037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что человек на предъявленной фотографии является закоренелым </w:t>
      </w:r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преступником, а второй группе о том же человеке было сказано, что он крупный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ученый. После этого каждой группе было предложено составить словесный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портрет сфотографированного человека. В первом случае были получены </w:t>
      </w:r>
      <w:r w:rsidRPr="001C037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соответствующие характеристики: глубоко посаженные глаза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свидетельствовали о затаенной злобе, выдающийся подбородок – о решимости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«идти до конца» в преступлении и т.д. Соответственно во второй группе те же </w:t>
      </w:r>
      <w:r w:rsidRPr="001C03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глубоко посаженные глаза говорили о глубине мысли, а выдающийся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подбородок – о силе воли в преодолении трудностей на пути познания и т.д.</w:t>
      </w:r>
    </w:p>
    <w:p w:rsidR="001C0377" w:rsidRPr="001C0377" w:rsidRDefault="001C0377" w:rsidP="001C0377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Подобного рода исследования пытаются найти ответ на вопрос о роли </w:t>
      </w:r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 воспринимающего в процессе межличностного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какие именно характеристики здесь значимы, при каких обстоятельствах они проявляются и т.д. Другой ряд экспериментальных исследований посвящен </w:t>
      </w:r>
      <w:r w:rsidRPr="001C0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характеристикам объекта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восприятии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Как выясняется, от них также в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значительной мере зависит успех или неуспех межличностной перцепции.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Индивидуальные психологические особенности различных людей различны, в том числе и в плане большего или меньшего «раскрытия» себя для восприятия </w:t>
      </w:r>
      <w:r w:rsidRPr="001C0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другими людьми. На уровне здравого смысла эти различия фиксируются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достаточно четко («он – скрытный», «он – себе на уме» и т.д.). Однако эти </w:t>
      </w:r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соображения здравого смысла мало чем могут помочь при установлении причин </w:t>
      </w:r>
      <w:r w:rsidRPr="001C037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этого явления, а значит, и при построении прогноза успешности </w:t>
      </w:r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межличностного восприятия.</w:t>
      </w:r>
    </w:p>
    <w:p w:rsidR="001C0377" w:rsidRPr="001C0377" w:rsidRDefault="001C0377" w:rsidP="001C0377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Чтобы обеспечить такое прогнозирование ситуации межличностного </w:t>
      </w:r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восприятия, необходимо принять в расчет и вторую область исследований, которая связана с выделением различных «эффектов», возникающих при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восприятии людьми друг друга. Более всего исследованы три таких «эффекта»: эффект ореола («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галоэффект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»), эффект новизны и первичности, а также эффект, или явление,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стереотипизации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:rsidR="001C0377" w:rsidRPr="001C0377" w:rsidRDefault="001C0377" w:rsidP="001C0377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Сущность «эффекта ореола» заключается в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формировании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C037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специфической установки на воспринимаемого через направленное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приписывание ему определенных качеств: информация, получаемая о каком-то человеке,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категоризируется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определенным образом, а именно – накладывается </w:t>
      </w:r>
      <w:r w:rsidRPr="001C037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на тот образ, который уже был создан заранее. Этот образ, ранее </w:t>
      </w:r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существовавший,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выполняет роль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«ореола», мешающего видеть действительные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черты и проявления объекта восприятия.</w:t>
      </w:r>
    </w:p>
    <w:p w:rsidR="001C0377" w:rsidRPr="001C0377" w:rsidRDefault="001C0377" w:rsidP="001C0377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Эффект ореола проявляется при формировании первого впечатления о человеке в том, что общее благоприятное впечатление приводит к позитивным </w:t>
      </w:r>
      <w:r w:rsidRPr="001C03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оценкам и неизвестных качеств воспринимаемого и, наоборот, общее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неблагоприятное впечатление способствует преобладанию негативных оценок.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экспериментальных исследованиях установлено, что эффект ореола наиболее </w:t>
      </w:r>
      <w:r w:rsidRPr="001C03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явно проявляется тогда, когда воспринимающий имеет минимальную </w:t>
      </w:r>
      <w:r w:rsidRPr="001C0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информацию об объекте восприятия, а также когда суждения касаются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моральных качеств. Эта тенденция затемнить определенные характеристики и высветить другие и играет роль своеобразного ореола в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восприятии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человека </w:t>
      </w:r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человеком.</w:t>
      </w:r>
    </w:p>
    <w:p w:rsidR="001C0377" w:rsidRPr="001C0377" w:rsidRDefault="001C0377" w:rsidP="001C0377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Тесно связаны с этим эффектом и эффекты «первичности» и «новизны».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Оба они касаются значимости определенного порядка предъявления </w:t>
      </w:r>
      <w:r w:rsidRPr="001C0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информации о человеке для составления представления о нем. В одном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эксперименте четырем различным группам студентов был представлен некий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незнакомец, о котором было сказано: в 1-й группе, что он экстраверт; во 2-й группе, что он интроверт; в 3-й группе – сначала, что он экстраверт, а потом,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что он интроверт;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 4-й группе – то же, но в обратном порядке. Всем четырем </w:t>
      </w:r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группам было предложено описать незнакомца в терминах предложенных </w:t>
      </w:r>
      <w:r w:rsidRPr="001C0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качеств его личности. В двух первых группах никаких проблем с таким </w:t>
      </w:r>
      <w:r w:rsidRPr="001C03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описанием не возникло. В третьей и четвертой группах впечатления о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незнакомце точно соответствовали порядку предъявления информации: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предъявленная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ранее возобладала. Такой эффект получил название «эффекта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первичности» и был зарегистрирован в тех случаях, когда воспринимается незнакомый человек. Напротив, в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ситуациях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восприятия знакомого человека действует «эффект новизны», который заключается в том, что последняя, т.е.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более новая, информация оказывается наиболее значимой.</w:t>
      </w:r>
    </w:p>
    <w:p w:rsidR="001C0377" w:rsidRPr="001C0377" w:rsidRDefault="001C0377" w:rsidP="001C0377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более широком плане все эти эффекты можно рассмотреть как </w:t>
      </w:r>
      <w:r w:rsidRPr="001C03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проявления особого процесса, сопровождающего восприятие человека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человеком, а именно процесса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стереотипизации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. Впервые термин «социальный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стереотип» был введен У.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Липпманом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 </w:t>
      </w:r>
      <w:smartTag w:uri="urn:schemas-microsoft-com:office:smarttags" w:element="metricconverter">
        <w:smartTagPr>
          <w:attr w:name="ProductID" w:val="1922 г"/>
        </w:smartTagPr>
        <w:r w:rsidRPr="001C0377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lang w:eastAsia="ru-RU"/>
          </w:rPr>
          <w:t>1922 г</w:t>
        </w:r>
      </w:smartTag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., и для него в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этом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термине содержался негативный оттенок, связанный с ложностью и неточностью представлений, которыми оперирует пропаганда. В более же широком смысле слова стереотип – это некоторый устойчивый образ какого-либо явления или </w:t>
      </w:r>
      <w:r w:rsidRPr="001C0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человека, которым пользуются как известным «сокращением» при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взаимодействии с этим явлением. Стереотипы в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общении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возникающие, в </w:t>
      </w:r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частности, при познании людьми друг друга, имеют и специфическое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происхождение, и специфический смысл. Как правило, стереотип возникает на основе достаточно ограниченного прошлого опыта, в результате стремления строить выводы на базе ограниченной информации. Очень часто стереотип возникает относительно групповой принадлежности человека, например </w:t>
      </w:r>
      <w:r w:rsidRPr="001C0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принадлежности его к какой-то профессии.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Тогда ярко выраженные </w:t>
      </w:r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профессиональные черты у встреченных в прошлом представителей этой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профессии рассматриваются как черты, присущие всякому представителю этой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профессии («все учительницы назидательны», «все бухгалтеры – педанты» и </w:t>
      </w:r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т.д.).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Здесь проявляется тенденция «извлекать смысл» из предшествующего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опыта, строить заключения по сходству с этим предшествующим опытом, не </w:t>
      </w:r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смущаясь его ограниченностью.</w:t>
      </w:r>
    </w:p>
    <w:p w:rsidR="001C0377" w:rsidRPr="001C0377" w:rsidRDefault="001C0377" w:rsidP="001C0377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Стереотипизация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процессе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познания людьми друг друга может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привести к двум различным следствиям. С одной стороны к определенному упрощению процесса познания другого человека; в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этом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случае стереотип не обязательно несет на себе оценочную нагрузку: в восприятии другого человека </w:t>
      </w:r>
      <w:r w:rsidRPr="001C03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не происходит «сдвига» в сторону его эмоционального принятия или </w:t>
      </w:r>
      <w:r w:rsidRPr="001C037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непринятия. Остается просто упрощенный подход, который, хотя и не </w:t>
      </w:r>
      <w:r w:rsidRPr="001C0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способствует точности построения образа другого, заставляет заменить его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часто штампом,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тем не менее в каком-то смысле необходим, ибо помогает сокращать процесс познания. Во втором случае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стереотипизация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приводит к возникновению предубеждения. Если суждение строится на основе прошлого ограниченного опыта, а опыт этот был негативным, всякое новое восприятие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представителя той же самой группы окрашивается неприязнью. Возникновение таких предубеждений зафиксировано в многочисленных экспериментальных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исследованиях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, но естественно, что они особенно отрицательно проявляют себя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не в условиях лаборатории, а в условиях реальной жизни, когда могут нанести </w:t>
      </w:r>
      <w:r w:rsidRPr="001C0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серьезный вред не только общению людей между собой, но и их </w:t>
      </w:r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взаимоотношениям.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Особенно распространенными являются этнические </w:t>
      </w:r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стереотипы, когда на основе ограниченной информации об отдельных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представителях каких-либо этнических групп строятся предвзятые выводы относительно всей группы (Стефаненко, 1987.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С. 249-250).</w:t>
      </w:r>
      <w:proofErr w:type="gramEnd"/>
    </w:p>
    <w:p w:rsidR="001C0377" w:rsidRPr="001C0377" w:rsidRDefault="001C0377" w:rsidP="001C0377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Все сказанное позволяет сделать вывод о том, что чрезвычайно сложная </w:t>
      </w:r>
      <w:r w:rsidRPr="001C037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природа процесса межличностной перцепции заставляет с особой </w:t>
      </w:r>
      <w:r w:rsidRPr="001C037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тщательностью исследовать проблему точности восприятия человека </w:t>
      </w:r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человеком. </w:t>
      </w:r>
      <w:r w:rsidRPr="001C037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Они связаны с использованием для этих целей социально-</w:t>
      </w:r>
      <w:r w:rsidRPr="001C0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психологического тренинга. Наряду с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тем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что тренинг применяется для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обучения искусству общения в целом, его специальные приемы ориентированы </w:t>
      </w:r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повышение перцептивной компетентности, т.е. точности восприятия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(Петровская, 1989). Программы тренинга, применяемые в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этом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случае, весьма разнообразны. Самой простой и неожиданной из них является фиксирование </w:t>
      </w:r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внимания лиц, для которых точность восприятия других людей особенно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значима (учителя, врачи, руководители разных рангов), на таком простом факте, как чрезвычайная распространенность различных «ходячих представлении» относительно связи физических характеристик человека и его психологических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особенностей. Произвольные представления о связи различных характеристик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человека получили название «иллюзорных корреляций». Эти своеобразные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«стереотипы» основываются не только на «жизненном» опыте», но часто на </w:t>
      </w:r>
      <w:r w:rsidRPr="001C03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обрывках знаний, сведений о различных психологических концепциях,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имевших распространение в прошлом (например, идей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Кречмера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о связи типов </w:t>
      </w:r>
      <w:r w:rsidRPr="001C03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конституции человека с чертами его характера, идей физиогномики о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соответствии черт лица некоторым психологическим характеристикам и т.д.).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Само привлечение внимания к этим обстоятельствам имеет очень большое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значение, поскольку обычно мало кто отдает себе отчет в том, насколько эти </w:t>
      </w:r>
      <w:r w:rsidRPr="001C0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факторы осложняют процесс межличностного восприятия. </w:t>
      </w:r>
    </w:p>
    <w:p w:rsidR="001C0377" w:rsidRPr="001C0377" w:rsidRDefault="001C0377" w:rsidP="001C0377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А.А.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Бодалев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получил в этом отношении весьма интересные данные: из 72 опрошенных им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людей относительно того, как они воспринимают внешние черты других людей,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9 ответили, что квадратный подбородок – признак сильной воли, 17 – что большой лоб – признак ума, 3 отождествляют жесткие волосы с непокорным характером, 16 – полноту с добродушием, для двух толстые губы – символ сексуальности, для пяти малый рост – свидетельство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властности, для одного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человека близко посаженные друг к другу глаза означают вспыльчивость, а для </w:t>
      </w:r>
      <w:r w:rsidRPr="001C0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пяти других красота – признак глупости (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Бодалев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1982.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С. 118).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Никакой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тренинг в полной мере не сможет снять эти житейские обобщения, однако он </w:t>
      </w:r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может хотя бы озадачить человека в вопросе о «безусловности» его суждения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 поводу других людей.</w:t>
      </w:r>
    </w:p>
    <w:p w:rsidR="001C0377" w:rsidRDefault="001C0377" w:rsidP="001C03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Другой прием, применяемый, в частности, в видеотренинге, состоит в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том, чтобы научить видеть себя со стороны, сопоставив представления о себе с тем, как тебя воспринимают другие. Особое значение при этом имеет набор понятий, категорий, при помощи которых даются самим субъектом и другими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людьми его описания. Это сближение собственных и чужих представлений о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себе также в определенной степени служит повышению точности восприятия.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Однако в этой связи встает принципиально важный вопрос относительно того, в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каких группах есть смысл заниматься тренингом. Большой опыт организации </w:t>
      </w:r>
      <w:r w:rsidRPr="001C0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этой работы показал, что навыки, приобретенные в специальных группах </w:t>
      </w:r>
      <w:r w:rsidRPr="001C0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тренинга, не обязательно удерживаются потом в реальных ситуациях </w:t>
      </w:r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взаимодействия. Поэтому особенно целесообразным является тренинг на </w:t>
      </w:r>
      <w:r w:rsidRPr="001C0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точность восприятия в реальных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группах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объединенных совместной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деятельностью. Г.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Гибш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 М.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Форверг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 свое время обратили внимание на тот факт, что, например, близость собственного и чужого представлений об одном </w:t>
      </w:r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человеке значительнее в долго существующих группах, связанных единой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системой деятельности. Однако вопрос о том, способствует ли повышению точности восприятия длительное общение с человеком, заданное совместной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деятельностью, нельзя считать полностью решенным. Ряд экспериментальных исследований показывает, что по мере существования длительного контакта </w:t>
      </w:r>
      <w:r w:rsidRPr="001C0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возникающая пристрастность к объекту восприятия, напротив, служит </w:t>
      </w:r>
      <w:r w:rsidRPr="001C037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источником различного рода искажений образа воспринимаемого.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Исследование этого частного вопроса, относящегося к характеристике общения,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демонстрирует необходимость дальнейшего его исследования в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контексте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конкретных групп и конкретной деятельности этих групп.</w:t>
      </w:r>
    </w:p>
    <w:p w:rsidR="00880C4F" w:rsidRDefault="00880C4F" w:rsidP="001C03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Вопросы для самоконтроля:</w:t>
      </w:r>
    </w:p>
    <w:p w:rsidR="00880C4F" w:rsidRPr="00890E19" w:rsidRDefault="00880C4F" w:rsidP="00890E1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890E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Какую роль играют атрибутивные процессы в межличностном </w:t>
      </w:r>
      <w:proofErr w:type="gramStart"/>
      <w:r w:rsidRPr="00890E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общении</w:t>
      </w:r>
      <w:proofErr w:type="gramEnd"/>
      <w:r w:rsidRPr="00890E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?</w:t>
      </w:r>
    </w:p>
    <w:p w:rsidR="009E7F43" w:rsidRPr="00890E19" w:rsidRDefault="009E7F43" w:rsidP="00890E1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890E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чем сущность «эффекта ореола»?</w:t>
      </w:r>
    </w:p>
    <w:p w:rsidR="009E7F43" w:rsidRPr="00890E19" w:rsidRDefault="009E7F43" w:rsidP="00890E1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890E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Как работает «эффект новизны» в </w:t>
      </w:r>
      <w:proofErr w:type="gramStart"/>
      <w:r w:rsidRPr="00890E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межличностном</w:t>
      </w:r>
      <w:proofErr w:type="gramEnd"/>
      <w:r w:rsidRPr="00890E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890E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оющении</w:t>
      </w:r>
      <w:proofErr w:type="spellEnd"/>
      <w:r w:rsidRPr="00890E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?</w:t>
      </w:r>
    </w:p>
    <w:p w:rsidR="009E7F43" w:rsidRPr="00890E19" w:rsidRDefault="009E7F43" w:rsidP="00890E1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890E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чем сущность «эффекта</w:t>
      </w:r>
      <w:r w:rsidRPr="00890E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890E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стереотипизации</w:t>
      </w:r>
      <w:proofErr w:type="spellEnd"/>
      <w:r w:rsidRPr="00890E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»?</w:t>
      </w:r>
    </w:p>
    <w:p w:rsidR="009E7F43" w:rsidRPr="009E7F43" w:rsidRDefault="009E7F43" w:rsidP="00880C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3A45D8" w:rsidRPr="001C0377" w:rsidRDefault="003A45D8" w:rsidP="001C037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A45D8" w:rsidRPr="001C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E2C" w:rsidRDefault="005D2E2C" w:rsidP="003A45D8">
      <w:pPr>
        <w:spacing w:after="0" w:line="240" w:lineRule="auto"/>
      </w:pPr>
      <w:r>
        <w:separator/>
      </w:r>
    </w:p>
  </w:endnote>
  <w:endnote w:type="continuationSeparator" w:id="0">
    <w:p w:rsidR="005D2E2C" w:rsidRDefault="005D2E2C" w:rsidP="003A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E2C" w:rsidRDefault="005D2E2C" w:rsidP="003A45D8">
      <w:pPr>
        <w:spacing w:after="0" w:line="240" w:lineRule="auto"/>
      </w:pPr>
      <w:r>
        <w:separator/>
      </w:r>
    </w:p>
  </w:footnote>
  <w:footnote w:type="continuationSeparator" w:id="0">
    <w:p w:rsidR="005D2E2C" w:rsidRDefault="005D2E2C" w:rsidP="003A4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2C3F"/>
    <w:multiLevelType w:val="hybridMultilevel"/>
    <w:tmpl w:val="2E447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902E2"/>
    <w:multiLevelType w:val="hybridMultilevel"/>
    <w:tmpl w:val="A00456A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2D654862"/>
    <w:multiLevelType w:val="hybridMultilevel"/>
    <w:tmpl w:val="12E65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74C29"/>
    <w:multiLevelType w:val="hybridMultilevel"/>
    <w:tmpl w:val="FFEC9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88"/>
    <w:rsid w:val="00024746"/>
    <w:rsid w:val="001C0377"/>
    <w:rsid w:val="002A5A7E"/>
    <w:rsid w:val="003153A0"/>
    <w:rsid w:val="003A45D8"/>
    <w:rsid w:val="005D2E2C"/>
    <w:rsid w:val="007808E0"/>
    <w:rsid w:val="008038B3"/>
    <w:rsid w:val="00880C4F"/>
    <w:rsid w:val="00890E19"/>
    <w:rsid w:val="008A2588"/>
    <w:rsid w:val="009E7F43"/>
    <w:rsid w:val="00AC6B72"/>
    <w:rsid w:val="00B453E8"/>
    <w:rsid w:val="00CF3634"/>
    <w:rsid w:val="00ED24B9"/>
    <w:rsid w:val="00F06870"/>
    <w:rsid w:val="00F22814"/>
    <w:rsid w:val="00F2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3A45D8"/>
    <w:rPr>
      <w:vertAlign w:val="superscript"/>
    </w:rPr>
  </w:style>
  <w:style w:type="paragraph" w:styleId="a4">
    <w:name w:val="footnote text"/>
    <w:basedOn w:val="a"/>
    <w:link w:val="a5"/>
    <w:semiHidden/>
    <w:rsid w:val="003A4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A4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A45D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2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3A45D8"/>
    <w:rPr>
      <w:vertAlign w:val="superscript"/>
    </w:rPr>
  </w:style>
  <w:style w:type="paragraph" w:styleId="a4">
    <w:name w:val="footnote text"/>
    <w:basedOn w:val="a"/>
    <w:link w:val="a5"/>
    <w:semiHidden/>
    <w:rsid w:val="003A4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A4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A45D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2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10</cp:revision>
  <dcterms:created xsi:type="dcterms:W3CDTF">2023-12-17T11:53:00Z</dcterms:created>
  <dcterms:modified xsi:type="dcterms:W3CDTF">2023-12-17T13:27:00Z</dcterms:modified>
</cp:coreProperties>
</file>