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814" w:rsidRPr="001C0377" w:rsidRDefault="003153A0" w:rsidP="001C0377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C0377">
        <w:rPr>
          <w:rFonts w:ascii="Times New Roman" w:hAnsi="Times New Roman" w:cs="Times New Roman"/>
          <w:b/>
          <w:sz w:val="28"/>
          <w:szCs w:val="28"/>
        </w:rPr>
        <w:t>Лекция №17</w:t>
      </w:r>
    </w:p>
    <w:p w:rsidR="003A45D8" w:rsidRPr="001C0377" w:rsidRDefault="003A45D8" w:rsidP="001C037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377">
        <w:rPr>
          <w:rFonts w:ascii="Times New Roman" w:hAnsi="Times New Roman" w:cs="Times New Roman"/>
          <w:b/>
          <w:sz w:val="28"/>
          <w:szCs w:val="28"/>
        </w:rPr>
        <w:t>Тема 3.1 Общение в системе межличностных и общественных отношений</w:t>
      </w:r>
      <w:bookmarkStart w:id="0" w:name="_GoBack"/>
      <w:bookmarkEnd w:id="0"/>
    </w:p>
    <w:p w:rsidR="00037035" w:rsidRPr="00037035" w:rsidRDefault="00037035" w:rsidP="00037035">
      <w:pPr>
        <w:pStyle w:val="a6"/>
        <w:keepNext/>
        <w:numPr>
          <w:ilvl w:val="0"/>
          <w:numId w:val="5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03703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Самосознание в </w:t>
      </w:r>
      <w:proofErr w:type="gramStart"/>
      <w:r w:rsidRPr="0003703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общении</w:t>
      </w:r>
      <w:proofErr w:type="gramEnd"/>
      <w:r w:rsidRPr="0003703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с другими людьми</w:t>
      </w:r>
    </w:p>
    <w:p w:rsidR="00037035" w:rsidRPr="00037035" w:rsidRDefault="00037035" w:rsidP="00037035">
      <w:pPr>
        <w:pStyle w:val="a6"/>
        <w:keepNext/>
        <w:numPr>
          <w:ilvl w:val="0"/>
          <w:numId w:val="5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03703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Идентификация </w:t>
      </w:r>
    </w:p>
    <w:p w:rsidR="00037035" w:rsidRPr="00037035" w:rsidRDefault="00037035" w:rsidP="00037035">
      <w:pPr>
        <w:pStyle w:val="a6"/>
        <w:keepNext/>
        <w:numPr>
          <w:ilvl w:val="0"/>
          <w:numId w:val="5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proofErr w:type="spellStart"/>
      <w:r w:rsidRPr="0003703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Эмпатия</w:t>
      </w:r>
      <w:proofErr w:type="spellEnd"/>
    </w:p>
    <w:p w:rsidR="00037035" w:rsidRPr="00037035" w:rsidRDefault="00037035" w:rsidP="00037035">
      <w:pPr>
        <w:pStyle w:val="a6"/>
        <w:keepNext/>
        <w:numPr>
          <w:ilvl w:val="0"/>
          <w:numId w:val="5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03703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Рефлексия в социальной психологии</w:t>
      </w:r>
    </w:p>
    <w:p w:rsidR="00037035" w:rsidRPr="00037035" w:rsidRDefault="00521152" w:rsidP="00037035">
      <w:pPr>
        <w:pStyle w:val="a6"/>
        <w:keepNext/>
        <w:numPr>
          <w:ilvl w:val="0"/>
          <w:numId w:val="5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3703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Атрибуция</w:t>
      </w:r>
      <w:r w:rsidR="00037035" w:rsidRPr="0003703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в </w:t>
      </w:r>
      <w:proofErr w:type="gramStart"/>
      <w:r w:rsidR="00037035" w:rsidRPr="0003703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процессе</w:t>
      </w:r>
      <w:proofErr w:type="gramEnd"/>
      <w:r w:rsidR="00037035" w:rsidRPr="0003703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03703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межличностного</w:t>
      </w:r>
      <w:r w:rsidR="00037035" w:rsidRPr="0003703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общения</w:t>
      </w:r>
    </w:p>
    <w:p w:rsidR="00024746" w:rsidRPr="001C0377" w:rsidRDefault="00024746" w:rsidP="001C0377">
      <w:pPr>
        <w:pStyle w:val="a7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1C0377">
        <w:rPr>
          <w:sz w:val="28"/>
          <w:szCs w:val="28"/>
        </w:rPr>
        <w:t>Рекомендуемая литература:</w:t>
      </w:r>
    </w:p>
    <w:p w:rsidR="00024746" w:rsidRPr="001C0377" w:rsidRDefault="00024746" w:rsidP="001C0377">
      <w:pPr>
        <w:pStyle w:val="a7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1C0377">
        <w:rPr>
          <w:sz w:val="28"/>
          <w:szCs w:val="28"/>
        </w:rPr>
        <w:t xml:space="preserve">1. Рогов Е.И., Антипов И.Г. Классическая социальная психология. – М.: </w:t>
      </w:r>
      <w:proofErr w:type="spellStart"/>
      <w:r w:rsidRPr="001C0377">
        <w:rPr>
          <w:sz w:val="28"/>
          <w:szCs w:val="28"/>
        </w:rPr>
        <w:t>Владос</w:t>
      </w:r>
      <w:proofErr w:type="spellEnd"/>
      <w:r w:rsidRPr="001C0377">
        <w:rPr>
          <w:sz w:val="28"/>
          <w:szCs w:val="28"/>
        </w:rPr>
        <w:t>, 2011. – 414 с.</w:t>
      </w:r>
    </w:p>
    <w:p w:rsidR="00024746" w:rsidRPr="001C0377" w:rsidRDefault="00024746" w:rsidP="001C0377">
      <w:pPr>
        <w:pStyle w:val="a7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1C0377">
        <w:rPr>
          <w:sz w:val="28"/>
          <w:szCs w:val="28"/>
        </w:rPr>
        <w:t>2. Одинцова М.А. Многоликость жертвы или Немного о Великой Манипуляции (система работы, диагностика, тренинги): учебное пособие. – М.: Флинта, 2010. – 256 с.</w:t>
      </w:r>
    </w:p>
    <w:p w:rsidR="008038B3" w:rsidRPr="001C0377" w:rsidRDefault="00024746" w:rsidP="001C0377">
      <w:pPr>
        <w:pStyle w:val="a7"/>
        <w:shd w:val="clear" w:color="auto" w:fill="FFFFFF"/>
        <w:spacing w:before="0" w:beforeAutospacing="0" w:after="150" w:afterAutospacing="0" w:line="360" w:lineRule="auto"/>
        <w:jc w:val="both"/>
        <w:rPr>
          <w:b/>
          <w:bCs/>
          <w:color w:val="000000"/>
          <w:spacing w:val="-6"/>
          <w:sz w:val="28"/>
          <w:szCs w:val="28"/>
        </w:rPr>
      </w:pPr>
      <w:r w:rsidRPr="001C0377">
        <w:rPr>
          <w:sz w:val="28"/>
          <w:szCs w:val="28"/>
        </w:rPr>
        <w:t>3. Владимирова М.Б. Трансформация массового сознания под воздействием средств массовой информации (на примере российского телевидения). – М.: Флинта, 2011. – 144 с.</w:t>
      </w:r>
    </w:p>
    <w:p w:rsidR="001C0377" w:rsidRPr="001C0377" w:rsidRDefault="001C0377" w:rsidP="001C03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pacing w:val="2"/>
          <w:sz w:val="28"/>
          <w:szCs w:val="28"/>
          <w:lang w:eastAsia="ru-RU"/>
        </w:rPr>
      </w:pPr>
    </w:p>
    <w:p w:rsidR="001C0377" w:rsidRPr="001C0377" w:rsidRDefault="001C0377" w:rsidP="001C03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3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Поскольку </w:t>
      </w:r>
      <w:r w:rsidRPr="001C03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человек вступает в общение всегда как личность, постольку он воспринимается </w:t>
      </w:r>
      <w:r w:rsidRPr="001C03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и другим человеком – партнером по общению – также как личность. На </w:t>
      </w:r>
      <w:r w:rsidRPr="001C03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основе внешней стороны поведения мы как бы «читаем» другого человека, расшифровываем значение его внешних данных. Впечатления, которые возникают при этом, играют важную регулятивную роль </w:t>
      </w:r>
      <w:r w:rsidRPr="001C037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в процессе общения. Во-первых, потому, что, познавая другого, формируется и </w:t>
      </w:r>
      <w:r w:rsidRPr="001C037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сам познающий индивид. Во-вторых, потому, что от меры точности </w:t>
      </w:r>
      <w:r w:rsidRPr="001C037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«прочтения» другого человека зависит успех организации с ним согласованных </w:t>
      </w:r>
      <w:r w:rsidRPr="001C037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действий.</w:t>
      </w:r>
    </w:p>
    <w:p w:rsidR="001C0377" w:rsidRPr="001C0377" w:rsidRDefault="001C0377" w:rsidP="001C0377">
      <w:pPr>
        <w:shd w:val="clear" w:color="auto" w:fill="FFFFFF"/>
        <w:spacing w:after="0" w:line="360" w:lineRule="auto"/>
        <w:ind w:left="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37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lastRenderedPageBreak/>
        <w:t xml:space="preserve">Представление о другом человеке тесно связано с уровнем собственного </w:t>
      </w:r>
      <w:r w:rsidRPr="001C03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самосознания. Связь эта двоякая: с одной стороны, богатство представлений о самом себе определяет и богатство представлений о другом человеке, с другой стороны, чем более полно раскрывается другой человек (в большем количестве </w:t>
      </w:r>
      <w:r w:rsidRPr="001C037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и более глубоких характеристик), тем более полным становится и </w:t>
      </w:r>
      <w:r w:rsidRPr="001C03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представление о самом себе. Этот вопрос в свое время на философском уровне был поставлен Марксом, когда он писал: «Человек сначала смотрится, как в </w:t>
      </w:r>
      <w:r w:rsidRPr="001C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зеркало, в другого человека. Лишь </w:t>
      </w:r>
      <w:proofErr w:type="spellStart"/>
      <w:r w:rsidRPr="001C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отнесясь</w:t>
      </w:r>
      <w:proofErr w:type="spellEnd"/>
      <w:r w:rsidRPr="001C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человеку Павлу как к себе </w:t>
      </w:r>
      <w:r w:rsidRPr="001C03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подобному, человек Петр начинает относиться к самому себе как к человеку». </w:t>
      </w:r>
      <w:r w:rsidRPr="001C037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По существу ту же мысль, на уровне психологического анализа, находим у Л.С. </w:t>
      </w:r>
      <w:r w:rsidRPr="001C03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Выготского: «Личность становится для себя тем, что она есть в себе, через то, </w:t>
      </w:r>
      <w:r w:rsidRPr="001C03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что она представляет собой для других»</w:t>
      </w:r>
      <w:r w:rsidRPr="001C03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vertAlign w:val="superscript"/>
          <w:lang w:eastAsia="ru-RU"/>
        </w:rPr>
        <w:footnoteReference w:id="1"/>
      </w:r>
      <w:proofErr w:type="gramStart"/>
      <w:r w:rsidRPr="001C03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.</w:t>
      </w:r>
      <w:proofErr w:type="gramEnd"/>
      <w:r w:rsidRPr="001C03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Как мы </w:t>
      </w:r>
      <w:r w:rsidRPr="001C03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видели, сходную по форме идею высказывал и </w:t>
      </w:r>
      <w:proofErr w:type="spellStart"/>
      <w:r w:rsidRPr="001C03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Мид</w:t>
      </w:r>
      <w:proofErr w:type="spellEnd"/>
      <w:r w:rsidRPr="001C03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, введя в свой анализ взаимодействия образ «</w:t>
      </w:r>
      <w:proofErr w:type="spellStart"/>
      <w:r w:rsidRPr="001C03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генерализованного</w:t>
      </w:r>
      <w:proofErr w:type="spellEnd"/>
      <w:r w:rsidRPr="001C03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другого». Однако</w:t>
      </w:r>
      <w:proofErr w:type="gramStart"/>
      <w:r w:rsidRPr="001C03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,</w:t>
      </w:r>
      <w:proofErr w:type="gramEnd"/>
      <w:r w:rsidRPr="001C03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если у </w:t>
      </w:r>
      <w:proofErr w:type="spellStart"/>
      <w:r w:rsidRPr="001C03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Мида</w:t>
      </w:r>
      <w:proofErr w:type="spellEnd"/>
      <w:r w:rsidRPr="001C03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этот образ характеризовал лишь ситуацию непосредственного взаимодействия, то в действительности, по мысли Б.Ф. Поршнева, «Петр познает свою натуру через Павла только благодаря тому, что за спиной Павла стоит общество, огромное </w:t>
      </w:r>
      <w:r w:rsidRPr="001C037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множество людей, связанных в целое сложной системой отношений»</w:t>
      </w:r>
      <w:r w:rsidRPr="001C037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vertAlign w:val="superscript"/>
          <w:lang w:eastAsia="ru-RU"/>
        </w:rPr>
        <w:footnoteReference w:id="2"/>
      </w:r>
      <w:r w:rsidRPr="001C037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.</w:t>
      </w:r>
    </w:p>
    <w:p w:rsidR="001C0377" w:rsidRPr="001C0377" w:rsidRDefault="001C0377" w:rsidP="001C0377">
      <w:pPr>
        <w:shd w:val="clear" w:color="auto" w:fill="FFFFFF"/>
        <w:spacing w:after="0" w:line="36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3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Если применить это рассуждение к конкретной ситуации общения, то </w:t>
      </w:r>
      <w:r w:rsidRPr="001C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сказать, что представление о себе через </w:t>
      </w:r>
      <w:proofErr w:type="gramStart"/>
      <w:r w:rsidRPr="001C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</w:t>
      </w:r>
      <w:proofErr w:type="gramEnd"/>
      <w:r w:rsidRPr="001C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другом </w:t>
      </w:r>
      <w:r w:rsidRPr="001C037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формируется обязательно при условии, что этот «другой» дан не абстрактно, а в </w:t>
      </w:r>
      <w:r w:rsidRPr="001C03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рамках достаточно широкой социальной деятельности, в которую включено </w:t>
      </w:r>
      <w:r w:rsidRPr="001C037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взаимодействие с ним. Индивид «соотносит» себя </w:t>
      </w:r>
      <w:proofErr w:type="gramStart"/>
      <w:r w:rsidRPr="001C037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</w:t>
      </w:r>
      <w:proofErr w:type="gramEnd"/>
      <w:r w:rsidRPr="001C037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proofErr w:type="gramStart"/>
      <w:r w:rsidRPr="001C037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другим</w:t>
      </w:r>
      <w:proofErr w:type="gramEnd"/>
      <w:r w:rsidRPr="001C037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не вообще, а прежде </w:t>
      </w:r>
      <w:r w:rsidRPr="001C03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всего преломляя это соотнесение в разработке совместных решений. В ходе </w:t>
      </w:r>
      <w:r w:rsidRPr="001C037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познания другого человека одновременно осуществляется несколько процессов: </w:t>
      </w:r>
      <w:r w:rsidRPr="001C03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и эмоциональная оценка этого другого, и попытка понять строй его поступков, </w:t>
      </w:r>
      <w:r w:rsidRPr="001C03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и основанная на этом стратегия изменения его поведения, и построение </w:t>
      </w:r>
      <w:r w:rsidRPr="001C037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стратегии своего собственного поведения.</w:t>
      </w:r>
    </w:p>
    <w:p w:rsidR="001C0377" w:rsidRPr="001C0377" w:rsidRDefault="001C0377" w:rsidP="001C0377">
      <w:pPr>
        <w:shd w:val="clear" w:color="auto" w:fill="FFFFFF"/>
        <w:spacing w:after="0" w:line="360" w:lineRule="auto"/>
        <w:ind w:left="5"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3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lastRenderedPageBreak/>
        <w:t xml:space="preserve">Однако в эти процессы включены как минимум два человека, и каждый </w:t>
      </w:r>
      <w:r w:rsidRPr="001C03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из них является активным субъектом. Следовательно, сопоставление себя с </w:t>
      </w:r>
      <w:r w:rsidRPr="001C037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другим осуществляется как бы с двух сторон: каждый из партнеров уподобляет </w:t>
      </w:r>
      <w:r w:rsidRPr="001C03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себя </w:t>
      </w:r>
      <w:proofErr w:type="gramStart"/>
      <w:r w:rsidRPr="001C03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другому</w:t>
      </w:r>
      <w:proofErr w:type="gramEnd"/>
      <w:r w:rsidRPr="001C03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. Значит, при построении стратегии взаимодействия каждому </w:t>
      </w:r>
      <w:r w:rsidRPr="001C03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приходится принимать в расчет не только потребности, мотивы, установки </w:t>
      </w:r>
      <w:r w:rsidRPr="001C037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другого, но и то, как этот другой понимает мои потребности, мотивы, </w:t>
      </w:r>
      <w:r w:rsidRPr="001C03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установки. </w:t>
      </w:r>
      <w:proofErr w:type="gramStart"/>
      <w:r w:rsidRPr="001C03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Все это приводит к тому, что анализ осознания себя через другого включает две стороны: идентификацию и рефлексию.</w:t>
      </w:r>
      <w:proofErr w:type="gramEnd"/>
      <w:r w:rsidRPr="001C03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Каждое из этих понятий </w:t>
      </w:r>
      <w:r w:rsidRPr="001C037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требует специального обсуждения,</w:t>
      </w:r>
    </w:p>
    <w:p w:rsidR="001C0377" w:rsidRPr="001C0377" w:rsidRDefault="001C0377" w:rsidP="001C0377">
      <w:pPr>
        <w:shd w:val="clear" w:color="auto" w:fill="FFFFFF"/>
        <w:spacing w:after="0" w:line="36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3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Термин «идентификация», буквально обозначающий отождествление </w:t>
      </w:r>
      <w:r w:rsidRPr="001C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себя с другим, выражает установленный эмпирический факт, что одним из </w:t>
      </w:r>
      <w:r w:rsidRPr="001C03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самых простых способов понимания другого человека является уподобление </w:t>
      </w:r>
      <w:r w:rsidRPr="001C03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себя ему. Это, разумеется, не единственный способ, но в реальных </w:t>
      </w:r>
      <w:proofErr w:type="gramStart"/>
      <w:r w:rsidRPr="001C03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ситуациях</w:t>
      </w:r>
      <w:proofErr w:type="gramEnd"/>
      <w:r w:rsidRPr="001C03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1C037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взаимодействия люди часто пользуются таким приемом, когда предположение о </w:t>
      </w:r>
      <w:r w:rsidRPr="001C03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внутреннем состоянии партнера строится на основе попытки </w:t>
      </w:r>
      <w:proofErr w:type="spellStart"/>
      <w:r w:rsidRPr="001C03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поставигь</w:t>
      </w:r>
      <w:proofErr w:type="spellEnd"/>
      <w:r w:rsidRPr="001C03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себя на </w:t>
      </w:r>
      <w:r w:rsidRPr="001C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место. В этом плане идентификация выступает в качестве одного из </w:t>
      </w:r>
      <w:r w:rsidRPr="001C03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механизмов познания и понимания другого человека. Существует много </w:t>
      </w:r>
      <w:r w:rsidRPr="001C03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экспериментальных исследований процесса идентификации и выяснения его </w:t>
      </w:r>
      <w:r w:rsidRPr="001C03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роли в процессе общения. В частности, установлена тесная связь между </w:t>
      </w:r>
      <w:r w:rsidRPr="001C037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идентификацией и другим, близким по содержанию явлением – </w:t>
      </w:r>
      <w:proofErr w:type="spellStart"/>
      <w:r w:rsidRPr="001C037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эмпатией</w:t>
      </w:r>
      <w:proofErr w:type="spellEnd"/>
      <w:r w:rsidRPr="001C037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.</w:t>
      </w:r>
    </w:p>
    <w:p w:rsidR="001C0377" w:rsidRPr="001C0377" w:rsidRDefault="001C0377" w:rsidP="001C0377">
      <w:pPr>
        <w:shd w:val="clear" w:color="auto" w:fill="FFFFFF"/>
        <w:spacing w:after="0" w:line="360" w:lineRule="auto"/>
        <w:ind w:left="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37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Описательно </w:t>
      </w:r>
      <w:proofErr w:type="spellStart"/>
      <w:r w:rsidRPr="001C037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эмпатия</w:t>
      </w:r>
      <w:proofErr w:type="spellEnd"/>
      <w:r w:rsidRPr="001C037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также определяется как особый способ понимания </w:t>
      </w:r>
      <w:r w:rsidRPr="001C03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другого человека. Только здесь имеется в виду не рациональное осмысление </w:t>
      </w:r>
      <w:r w:rsidRPr="001C037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проблем другого человека, а, скорее, стремление эмоционально откликнуться на </w:t>
      </w:r>
      <w:r w:rsidRPr="001C03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его проблемы. </w:t>
      </w:r>
      <w:proofErr w:type="spellStart"/>
      <w:r w:rsidRPr="001C03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Эмпатия</w:t>
      </w:r>
      <w:proofErr w:type="spellEnd"/>
      <w:r w:rsidRPr="001C03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противостоит пониманию в строгом смысле этого </w:t>
      </w:r>
      <w:proofErr w:type="spellStart"/>
      <w:r w:rsidRPr="001C037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слова</w:t>
      </w:r>
      <w:proofErr w:type="gramStart"/>
      <w:r w:rsidRPr="001C037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,т</w:t>
      </w:r>
      <w:proofErr w:type="gramEnd"/>
      <w:r w:rsidRPr="001C037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ермин</w:t>
      </w:r>
      <w:proofErr w:type="spellEnd"/>
      <w:r w:rsidRPr="001C037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используется в данном случае лишь метафорически: </w:t>
      </w:r>
      <w:proofErr w:type="spellStart"/>
      <w:r w:rsidRPr="001C037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эмпатия</w:t>
      </w:r>
      <w:proofErr w:type="spellEnd"/>
      <w:r w:rsidRPr="001C037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есть </w:t>
      </w:r>
      <w:r w:rsidRPr="001C03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аффективное «понимание». Эмоциональная ее природа проявляется как раз в том, что ситуация другого человека, партнера по общению, не столько </w:t>
      </w:r>
      <w:r w:rsidRPr="001C037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«продумывается», сколько «</w:t>
      </w:r>
      <w:proofErr w:type="spellStart"/>
      <w:r w:rsidRPr="001C037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прочувствуется</w:t>
      </w:r>
      <w:proofErr w:type="spellEnd"/>
      <w:r w:rsidRPr="001C037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». Механизм </w:t>
      </w:r>
      <w:proofErr w:type="spellStart"/>
      <w:r w:rsidRPr="001C037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эмпатии</w:t>
      </w:r>
      <w:proofErr w:type="spellEnd"/>
      <w:r w:rsidRPr="001C037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в </w:t>
      </w:r>
      <w:r w:rsidRPr="001C03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определенных </w:t>
      </w:r>
      <w:proofErr w:type="gramStart"/>
      <w:r w:rsidRPr="001C03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чертах</w:t>
      </w:r>
      <w:proofErr w:type="gramEnd"/>
      <w:r w:rsidRPr="001C03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сходен с механизмом идентификации: и там, и здесь присутствует умение поставить себя на место другого, взглянуть на вещи с его </w:t>
      </w:r>
      <w:r w:rsidRPr="001C037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lastRenderedPageBreak/>
        <w:t>точки зрения. Однако взглянуть на вещи с чьей-то точки зрения не обязательно означает отождествить себя с этим человеком. Если я отождествляю себя с кем-</w:t>
      </w:r>
      <w:r w:rsidRPr="001C03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то, это значит, что я строю свое поведение так, как строит его этот «другой». Если же я проявляю к нему </w:t>
      </w:r>
      <w:proofErr w:type="spellStart"/>
      <w:r w:rsidRPr="001C03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эмпатию</w:t>
      </w:r>
      <w:proofErr w:type="spellEnd"/>
      <w:r w:rsidRPr="001C03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, я просто принимаю во внимание линию </w:t>
      </w:r>
      <w:r w:rsidRPr="001C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поведения (отношусь к ней сочувственно), но свою собственную могу </w:t>
      </w:r>
      <w:r w:rsidRPr="001C03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строить совсем по-иному. </w:t>
      </w:r>
      <w:proofErr w:type="gramStart"/>
      <w:r w:rsidRPr="001C03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И в том, и в другом случаях налицо будет «принятие </w:t>
      </w:r>
      <w:r w:rsidRPr="001C037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в расчет» поведения другого человека, но результат наших совместных </w:t>
      </w:r>
      <w:r w:rsidRPr="001C037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действий будет различным: одно дело – понять партнера по общению, встав на </w:t>
      </w:r>
      <w:r w:rsidRPr="001C03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его позицию, действуя с нее, другое дело – понять его, приняв в расчет его </w:t>
      </w:r>
      <w:r w:rsidRPr="001C037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точку зрения, даже сочувствуя ей», но действуя по-своему.</w:t>
      </w:r>
      <w:proofErr w:type="gramEnd"/>
    </w:p>
    <w:p w:rsidR="001C0377" w:rsidRPr="001C0377" w:rsidRDefault="001C0377" w:rsidP="001C03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C037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Впрочем</w:t>
      </w:r>
      <w:proofErr w:type="gramEnd"/>
      <w:r w:rsidRPr="001C037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оба случая требуют решения еще одного вопроса: как будет тот, </w:t>
      </w:r>
      <w:r w:rsidRPr="001C03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«другой», т.е. партнер по общению, понимать меня. От этого будет зависеть </w:t>
      </w:r>
      <w:r w:rsidRPr="001C03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наше взаимодействие. Иными словами, процесс понимания друг друга </w:t>
      </w:r>
      <w:r w:rsidRPr="001C03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осложняется явлением рефлексии. В отличие от философского употребления термина, в социальной психологии под рефлексией понимается осознание </w:t>
      </w:r>
      <w:r w:rsidRPr="001C037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действующим индивидом того, как он воспринимается партнером по общению. </w:t>
      </w:r>
      <w:proofErr w:type="gramStart"/>
      <w:r w:rsidRPr="001C03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Это уже не просто знание или понимание другого, но знание того, как другой понимает меня, своеобразный удвоенный процесс зеркальных отражений друг друга, «глубокое, последовательное </w:t>
      </w:r>
      <w:proofErr w:type="spellStart"/>
      <w:r w:rsidRPr="001C03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взаимоотражение</w:t>
      </w:r>
      <w:proofErr w:type="spellEnd"/>
      <w:r w:rsidRPr="001C03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, содержанием которого </w:t>
      </w:r>
      <w:r w:rsidRPr="001C03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является воспроизведение внутреннего мира партнера по взаимодействию, </w:t>
      </w:r>
      <w:r w:rsidRPr="001C03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причем в этом внутреннем мире в свою очередь отражается внутренний мир </w:t>
      </w:r>
      <w:r w:rsidRPr="001C037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первого исследователя»</w:t>
      </w:r>
      <w:r w:rsidRPr="001C037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vertAlign w:val="superscript"/>
          <w:lang w:eastAsia="ru-RU"/>
        </w:rPr>
        <w:footnoteReference w:id="3"/>
      </w:r>
      <w:r w:rsidRPr="001C037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.</w:t>
      </w:r>
      <w:proofErr w:type="gramEnd"/>
    </w:p>
    <w:p w:rsidR="001C0377" w:rsidRPr="001C0377" w:rsidRDefault="001C0377" w:rsidP="001C0377">
      <w:pPr>
        <w:shd w:val="clear" w:color="auto" w:fill="FFFFFF"/>
        <w:spacing w:after="0" w:line="360" w:lineRule="auto"/>
        <w:ind w:left="5"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37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Традиция исследования рефлексии в социальной психологии достаточно стара. Еще в </w:t>
      </w:r>
      <w:proofErr w:type="gramStart"/>
      <w:r w:rsidRPr="001C037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конце</w:t>
      </w:r>
      <w:proofErr w:type="gramEnd"/>
      <w:r w:rsidRPr="001C037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прошлого века Дж. Холмс, описывая ситуацию диадического </w:t>
      </w:r>
      <w:r w:rsidRPr="001C03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общения </w:t>
      </w:r>
      <w:proofErr w:type="spellStart"/>
      <w:r w:rsidRPr="001C03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некоих</w:t>
      </w:r>
      <w:proofErr w:type="spellEnd"/>
      <w:r w:rsidRPr="001C03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Джона и Генри, утверждал, что в действительности в этой </w:t>
      </w:r>
      <w:r w:rsidRPr="001C03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ситуации даны как минимум шесть человек: </w:t>
      </w:r>
      <w:proofErr w:type="gramStart"/>
      <w:r w:rsidRPr="001C03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Джон, каков он есть на самом деле (у Холмса буквально «каким его сотворил Господь Бог»); Джон, каким он сам видит себя; Джон, каким его видит Генри.</w:t>
      </w:r>
      <w:proofErr w:type="gramEnd"/>
      <w:r w:rsidRPr="001C03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Соответственно три «позиции» со стороны Генри. Впоследствии Т. </w:t>
      </w:r>
      <w:proofErr w:type="spellStart"/>
      <w:r w:rsidRPr="001C03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Ньюком</w:t>
      </w:r>
      <w:proofErr w:type="spellEnd"/>
      <w:r w:rsidRPr="001C03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и Ч. Кули усложнили ситуацию до </w:t>
      </w:r>
      <w:r w:rsidRPr="001C03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 xml:space="preserve">восьми персон, добавив еще: Джон, каким ему представляется его образ в </w:t>
      </w:r>
      <w:proofErr w:type="gramStart"/>
      <w:r w:rsidRPr="001C03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сознании</w:t>
      </w:r>
      <w:proofErr w:type="gramEnd"/>
      <w:r w:rsidRPr="001C03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Генри, и соответственно то же для Генри. Конечно, </w:t>
      </w:r>
      <w:r w:rsidRPr="001C03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можно предположить сколь угодно много таких взаимных отражений, но </w:t>
      </w:r>
      <w:r w:rsidRPr="001C037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практически в экспериментальных </w:t>
      </w:r>
      <w:proofErr w:type="gramStart"/>
      <w:r w:rsidRPr="001C037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исследованиях</w:t>
      </w:r>
      <w:proofErr w:type="gramEnd"/>
      <w:r w:rsidRPr="001C037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обычно ограничиваются </w:t>
      </w:r>
      <w:r w:rsidRPr="001C03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фиксированием двух ступеней этого процесса. </w:t>
      </w:r>
    </w:p>
    <w:p w:rsidR="001C0377" w:rsidRPr="001C0377" w:rsidRDefault="001C0377" w:rsidP="001C0377">
      <w:pPr>
        <w:shd w:val="clear" w:color="auto" w:fill="FFFFFF"/>
        <w:spacing w:after="0" w:line="360" w:lineRule="auto"/>
        <w:ind w:left="5"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3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Есть два партнера</w:t>
      </w:r>
      <w:proofErr w:type="gramStart"/>
      <w:r w:rsidRPr="001C03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А</w:t>
      </w:r>
      <w:proofErr w:type="gramEnd"/>
      <w:r w:rsidRPr="001C03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и Б. Между ними устанавливается коммуникация А </w:t>
      </w:r>
      <w:r w:rsidRPr="001C03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– Б и обратная информация о реакции Б на А. Кроме этого, у А и Б есть представление о самих себе А и Б', а также представление о «другом»; у А </w:t>
      </w:r>
      <w:r w:rsidRPr="001C03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представление о Б – Б" и у Б представление об А – А". Взаимодействие в </w:t>
      </w:r>
      <w:r w:rsidRPr="001C03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коммуникативном </w:t>
      </w:r>
      <w:proofErr w:type="gramStart"/>
      <w:r w:rsidRPr="001C03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процессе</w:t>
      </w:r>
      <w:proofErr w:type="gramEnd"/>
      <w:r w:rsidRPr="001C03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осуществляется так: А говорит в качестве</w:t>
      </w:r>
      <w:proofErr w:type="gramStart"/>
      <w:r w:rsidRPr="001C03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А</w:t>
      </w:r>
      <w:proofErr w:type="gramEnd"/>
      <w:r w:rsidRPr="001C03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, </w:t>
      </w:r>
      <w:r w:rsidRPr="001C03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обращаясь к Б". Б реагирует в качестве</w:t>
      </w:r>
      <w:proofErr w:type="gramStart"/>
      <w:r w:rsidRPr="001C03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Б</w:t>
      </w:r>
      <w:proofErr w:type="gramEnd"/>
      <w:r w:rsidRPr="001C03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' на А". Насколько все это оказывается </w:t>
      </w:r>
      <w:r w:rsidRPr="001C03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близко к реальным</w:t>
      </w:r>
      <w:proofErr w:type="gramStart"/>
      <w:r w:rsidRPr="001C03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А</w:t>
      </w:r>
      <w:proofErr w:type="gramEnd"/>
      <w:r w:rsidRPr="001C03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и Б, надо еще исследовать, ибо ни А, ни Б не знают, что имеются несовпадающие с объективной реальностью А, Б', А" и Б", при этом </w:t>
      </w:r>
      <w:r w:rsidRPr="001C037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между А и А", а также между Б и Б" нет каналов коммуникации. Ясно, что успех </w:t>
      </w:r>
      <w:r w:rsidRPr="001C037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общения будет максимальным при минимальном разрыве в линиях</w:t>
      </w:r>
      <w:proofErr w:type="gramStart"/>
      <w:r w:rsidRPr="001C037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1C037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А</w:t>
      </w:r>
      <w:proofErr w:type="gramEnd"/>
      <w:r w:rsidRPr="001C037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– А – А" и Б – Б' – Б".</w:t>
      </w:r>
    </w:p>
    <w:p w:rsidR="001C0377" w:rsidRPr="001C0377" w:rsidRDefault="001C0377" w:rsidP="001C0377">
      <w:pPr>
        <w:shd w:val="clear" w:color="auto" w:fill="FFFFFF"/>
        <w:spacing w:after="0" w:line="36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3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Значение этого совпадения легко показать на примере взаимодействия </w:t>
      </w:r>
      <w:r w:rsidRPr="001C03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оратора с аудиторией. Если оратор (А) имеет неверное представление о себе </w:t>
      </w:r>
      <w:r w:rsidRPr="001C03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(А), о слушателях (Б") и, главное, о том, как его воспринимают слушатели (А"), то его взаимопонимание с аудиторией будет исключено и, следовательно, </w:t>
      </w:r>
      <w:r w:rsidRPr="001C037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взаимодействие тоже. Приближение всего комплекса этих представлений друг к другу – сложный процесс, требующий специальных усилий. Одним из средств </w:t>
      </w:r>
      <w:r w:rsidRPr="001C03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является здесь разновидность социально-психологического тренинга, </w:t>
      </w:r>
      <w:r w:rsidRPr="001C037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ориентированного на повышение перцептивной компетентности.</w:t>
      </w:r>
    </w:p>
    <w:p w:rsidR="001C0377" w:rsidRPr="001C0377" w:rsidRDefault="001C0377" w:rsidP="001C0377">
      <w:pPr>
        <w:shd w:val="clear" w:color="auto" w:fill="FFFFFF"/>
        <w:spacing w:after="0" w:line="360" w:lineRule="auto"/>
        <w:ind w:lef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3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Построение моделей типа </w:t>
      </w:r>
      <w:proofErr w:type="gramStart"/>
      <w:r w:rsidRPr="001C03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рассмотренной</w:t>
      </w:r>
      <w:proofErr w:type="gramEnd"/>
      <w:r w:rsidRPr="001C03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играет важную роль. В ряде исследований делаются попытки анализа рефлексивных структур группы, </w:t>
      </w:r>
      <w:r w:rsidRPr="001C037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объединенной единой совместной деятельностью. Тогда сама схема </w:t>
      </w:r>
      <w:r w:rsidRPr="001C037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возникающих рефлексий относится не только к диадическому взаимодействию, </w:t>
      </w:r>
      <w:r w:rsidRPr="001C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к общей деятельности группы и опосредованных ею межличностных </w:t>
      </w:r>
      <w:r w:rsidRPr="001C037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отношений (Данилин, 1977).</w:t>
      </w:r>
    </w:p>
    <w:p w:rsidR="001C0377" w:rsidRPr="001C0377" w:rsidRDefault="001C0377" w:rsidP="001C03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37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lastRenderedPageBreak/>
        <w:t xml:space="preserve">Интерпретация </w:t>
      </w:r>
      <w:r w:rsidRPr="001C03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поведения другого человека может основываться на знании причин этого </w:t>
      </w:r>
      <w:r w:rsidRPr="001C037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поведения, и тогда это задача научной психологии. Но в обыденной жизни люди </w:t>
      </w:r>
      <w:r w:rsidRPr="001C03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сплошь и рядом не знают действительных причин поведения другого человека </w:t>
      </w:r>
      <w:r w:rsidRPr="001C03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или знают их недостаточно. Тогда, в </w:t>
      </w:r>
      <w:proofErr w:type="gramStart"/>
      <w:r w:rsidRPr="001C03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условиях</w:t>
      </w:r>
      <w:proofErr w:type="gramEnd"/>
      <w:r w:rsidRPr="001C03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дефицита информации, они </w:t>
      </w:r>
      <w:r w:rsidRPr="001C03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начинают </w:t>
      </w:r>
      <w:r w:rsidRPr="001C0377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  <w:lang w:eastAsia="ru-RU"/>
        </w:rPr>
        <w:t>приписывать</w:t>
      </w:r>
      <w:r w:rsidRPr="001C03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друг другу как причины поведения, так иногда и сами образцы поведения или какие-то более общие характеристики. Приписывание осуществляется либо на основе сходства поведения воспринимаемого лица с </w:t>
      </w:r>
      <w:r w:rsidRPr="001C037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каким-то другим образцом, имевшимся в прошлом опыте субъекта восприятия, </w:t>
      </w:r>
      <w:r w:rsidRPr="001C03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либо на основе анализа собственных мотивов, предполагаемых в аналогичной ситуации (в этом случае может действовать механизм идентификации). </w:t>
      </w:r>
      <w:proofErr w:type="gramStart"/>
      <w:r w:rsidRPr="001C03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Но</w:t>
      </w:r>
      <w:proofErr w:type="gramEnd"/>
      <w:r w:rsidRPr="001C03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так </w:t>
      </w:r>
      <w:r w:rsidRPr="001C037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или иначе возникает целая система способов такого приписывания (атрибуции).</w:t>
      </w:r>
    </w:p>
    <w:p w:rsidR="001C0377" w:rsidRPr="001C0377" w:rsidRDefault="001C0377" w:rsidP="001C0377">
      <w:pPr>
        <w:shd w:val="clear" w:color="auto" w:fill="FFFFFF"/>
        <w:spacing w:after="0" w:line="36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37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Особая отрасль социальной психологии, получившая название </w:t>
      </w:r>
      <w:r w:rsidRPr="001C03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каузальной атрибуции, анализирует именно эти процессы (Г. Келли, Э. Джонс, </w:t>
      </w:r>
      <w:r w:rsidRPr="001C03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К. Дэвис, Д. </w:t>
      </w:r>
      <w:proofErr w:type="spellStart"/>
      <w:r w:rsidRPr="001C03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Кенноуз</w:t>
      </w:r>
      <w:proofErr w:type="spellEnd"/>
      <w:r w:rsidRPr="001C03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, Р. </w:t>
      </w:r>
      <w:proofErr w:type="spellStart"/>
      <w:r w:rsidRPr="001C03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Нисбет</w:t>
      </w:r>
      <w:proofErr w:type="spellEnd"/>
      <w:r w:rsidRPr="001C03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, Л. </w:t>
      </w:r>
      <w:proofErr w:type="spellStart"/>
      <w:r w:rsidRPr="001C03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Стрикленд</w:t>
      </w:r>
      <w:proofErr w:type="spellEnd"/>
      <w:r w:rsidRPr="001C03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). Исследования каузальной </w:t>
      </w:r>
      <w:r w:rsidRPr="001C03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атрибуции направлены на изучение попыток «рядового человека», «человека с улицы» понять причину и следствие тех событий, свидетелем или участником которых он является. Это включает также интерпретацию своего и чужого </w:t>
      </w:r>
      <w:r w:rsidRPr="001C03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поведения, что и выступает составной частью межличностного восприятия. </w:t>
      </w:r>
      <w:r w:rsidRPr="001C037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Если на первых порах исследования атрибуции речь шла лишь о приписывании </w:t>
      </w:r>
      <w:r w:rsidRPr="001C03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причин поведения другого человека, то позже стали изучаться способы </w:t>
      </w:r>
      <w:r w:rsidRPr="001C03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приписывания более широкого класса характеристик: намерений, чувств, </w:t>
      </w:r>
      <w:r w:rsidRPr="001C03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качеств личности. Сам феномен приписывания возникает тогда, когда у </w:t>
      </w:r>
      <w:r w:rsidRPr="001C037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человека есть дефицит информации о другом человеке: заменить ее и </w:t>
      </w:r>
      <w:r w:rsidRPr="001C037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приходится процессом приписывания.</w:t>
      </w:r>
    </w:p>
    <w:p w:rsidR="001C0377" w:rsidRPr="001C0377" w:rsidRDefault="001C0377" w:rsidP="001C03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37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Мера и степень приписывания в </w:t>
      </w:r>
      <w:proofErr w:type="gramStart"/>
      <w:r w:rsidRPr="001C037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процессе</w:t>
      </w:r>
      <w:proofErr w:type="gramEnd"/>
      <w:r w:rsidRPr="001C037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межличностного восприятия зависит от двух показателей: от степени уникальности или типичности поступка </w:t>
      </w:r>
      <w:r w:rsidRPr="001C03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и от степени его социальной «желательности» или «нежелательности». В </w:t>
      </w:r>
      <w:r w:rsidRPr="001C037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первом случае имеется в виду тот факт, что типичное поведение есть поведение, предписанное ролевыми образцами, и потому оно легче поддается однозначной </w:t>
      </w:r>
      <w:r w:rsidRPr="001C03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lastRenderedPageBreak/>
        <w:t xml:space="preserve">интерпретации. Напротив, уникальное поведение допускает много различных интерпретаций и, следовательно, дает простор приписыванию его причин и </w:t>
      </w:r>
      <w:r w:rsidRPr="001C037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характеристик. Точно так же и во втором случае: под социально «желательным» </w:t>
      </w:r>
      <w:r w:rsidRPr="001C03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понимается поведение, соответствующее социальным и культурным нормам и</w:t>
      </w:r>
    </w:p>
    <w:p w:rsidR="001C0377" w:rsidRPr="001C0377" w:rsidRDefault="001C0377" w:rsidP="00037035">
      <w:pPr>
        <w:shd w:val="clear" w:color="auto" w:fill="FFFFFF"/>
        <w:spacing w:after="0" w:line="360" w:lineRule="auto"/>
        <w:ind w:righ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37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тем сравнительно легко и однозначно </w:t>
      </w:r>
      <w:proofErr w:type="gramStart"/>
      <w:r w:rsidRPr="001C037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объясняемое</w:t>
      </w:r>
      <w:proofErr w:type="gramEnd"/>
      <w:r w:rsidRPr="001C037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. При нарушении таких норм </w:t>
      </w:r>
      <w:r w:rsidRPr="001C03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(социально «нежелательное» поведение) диапазон возможных объяснений </w:t>
      </w:r>
      <w:r w:rsidRPr="001C037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расширяется. Этот вывод близок рассуждению С.Л. Рубинштейна о </w:t>
      </w:r>
      <w:r w:rsidRPr="001C03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«свернутости» процесса познания другого человека в обычных условиях и его </w:t>
      </w:r>
      <w:r w:rsidRPr="001C037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«развернутости» в случаях отклонения от принятых образцов.</w:t>
      </w:r>
    </w:p>
    <w:p w:rsidR="001C0377" w:rsidRDefault="001C0377" w:rsidP="001C0377">
      <w:pPr>
        <w:shd w:val="clear" w:color="auto" w:fill="FFFFFF"/>
        <w:spacing w:after="0" w:line="360" w:lineRule="auto"/>
        <w:ind w:left="5"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1C03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В других работах было показано, что характер атрибуций зависит и от </w:t>
      </w:r>
      <w:r w:rsidRPr="001C03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того, выступает ли субъект восприятия сам участником какого-либо события </w:t>
      </w:r>
      <w:r w:rsidRPr="001C03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или его наблюдателем. В этих двух различных случаях избирается разный тип атрибуции. </w:t>
      </w:r>
      <w:proofErr w:type="gramStart"/>
      <w:r w:rsidRPr="001C03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Г. Келли выделил три таких типа: личностную атрибуцию (когда </w:t>
      </w:r>
      <w:r w:rsidRPr="001C037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причина приписывается лично совершающему поступок), объектную атрибуцию (когда причина приписывается тому объекту, на который </w:t>
      </w:r>
      <w:r w:rsidRPr="001C03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направлено действие) и обстоятельственную атрибуцию (когда причина совершающегося приписывается обстоятельствам) (Келли, 1984.</w:t>
      </w:r>
      <w:proofErr w:type="gramEnd"/>
      <w:r w:rsidRPr="001C03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proofErr w:type="gramStart"/>
      <w:r w:rsidRPr="001C03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С. 129).</w:t>
      </w:r>
      <w:proofErr w:type="gramEnd"/>
      <w:r w:rsidRPr="001C03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Было </w:t>
      </w:r>
      <w:r w:rsidRPr="001C037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выявлено, что наблюдатель чаще использует личностную атрибуцию, а </w:t>
      </w:r>
      <w:r w:rsidRPr="001C037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участник склонен в большей мере объяснить совершающееся обстоятельствами. </w:t>
      </w:r>
      <w:r w:rsidRPr="001C03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Эта особенность отчетливо проявляется при приписывании причин успеха и </w:t>
      </w:r>
      <w:r w:rsidRPr="001C037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неудачи: участник действия «винит» в неудаче преимущественно </w:t>
      </w:r>
      <w:r w:rsidRPr="001C03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обстоятельства, в то время как наблюдатель «винит» за </w:t>
      </w:r>
      <w:proofErr w:type="gramStart"/>
      <w:r w:rsidRPr="001C03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неудачу</w:t>
      </w:r>
      <w:proofErr w:type="gramEnd"/>
      <w:r w:rsidRPr="001C03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прежде всего </w:t>
      </w:r>
      <w:r w:rsidRPr="001C03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самого исполнителя (Андреева, 1981. </w:t>
      </w:r>
      <w:proofErr w:type="gramStart"/>
      <w:r w:rsidRPr="001C03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С. 35–42).</w:t>
      </w:r>
      <w:proofErr w:type="gramEnd"/>
      <w:r w:rsidRPr="001C03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Особый интерес также </w:t>
      </w:r>
      <w:r w:rsidRPr="001C03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представляет и та часть теорий атрибуции, которая анализирует вопрос о </w:t>
      </w:r>
      <w:r w:rsidRPr="001C037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приписывании ответственности за какие-либо события, что тоже имеет место </w:t>
      </w:r>
      <w:r w:rsidRPr="001C037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при познании человека человеком.</w:t>
      </w:r>
    </w:p>
    <w:p w:rsidR="00EE335D" w:rsidRDefault="00EE335D" w:rsidP="001C0377">
      <w:pPr>
        <w:shd w:val="clear" w:color="auto" w:fill="FFFFFF"/>
        <w:spacing w:after="0" w:line="360" w:lineRule="auto"/>
        <w:ind w:left="5"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Вопросы для самоконтроля:</w:t>
      </w:r>
    </w:p>
    <w:p w:rsidR="00EE335D" w:rsidRPr="006164FB" w:rsidRDefault="00EE335D" w:rsidP="006164FB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6164F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Каким образом представление о другом человеке связано с уровнем собственного </w:t>
      </w:r>
      <w:r w:rsidRPr="006164F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самосознания?</w:t>
      </w:r>
    </w:p>
    <w:p w:rsidR="00EE335D" w:rsidRPr="006164FB" w:rsidRDefault="00EE335D" w:rsidP="006164FB">
      <w:pPr>
        <w:pStyle w:val="a6"/>
        <w:numPr>
          <w:ilvl w:val="0"/>
          <w:numId w:val="4"/>
        </w:numPr>
        <w:shd w:val="clear" w:color="auto" w:fill="FFFFFF"/>
        <w:spacing w:after="0" w:line="360" w:lineRule="atLeast"/>
        <w:ind w:righ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4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Влияют ли на ваше самосознание оценки других людей? Ответ </w:t>
      </w:r>
      <w:proofErr w:type="spellStart"/>
      <w:r w:rsidRPr="006164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обоуснуйте</w:t>
      </w:r>
      <w:proofErr w:type="spellEnd"/>
      <w:r w:rsidRPr="006164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335D" w:rsidRPr="006164FB" w:rsidRDefault="00EE335D" w:rsidP="006164FB">
      <w:pPr>
        <w:pStyle w:val="a6"/>
        <w:numPr>
          <w:ilvl w:val="0"/>
          <w:numId w:val="4"/>
        </w:numPr>
        <w:shd w:val="clear" w:color="auto" w:fill="FFFFFF"/>
        <w:spacing w:after="0" w:line="360" w:lineRule="atLeast"/>
        <w:ind w:righ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4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чем основано взаимопонимание? Возможно ли полное взаимопонимание?</w:t>
      </w:r>
    </w:p>
    <w:p w:rsidR="006164FB" w:rsidRPr="006164FB" w:rsidRDefault="006164FB" w:rsidP="006164FB">
      <w:pPr>
        <w:pStyle w:val="a6"/>
        <w:numPr>
          <w:ilvl w:val="0"/>
          <w:numId w:val="4"/>
        </w:numPr>
        <w:shd w:val="clear" w:color="auto" w:fill="FFFFFF"/>
        <w:spacing w:after="0" w:line="360" w:lineRule="atLeast"/>
        <w:ind w:righ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4F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понимается под «идентификацией»?</w:t>
      </w:r>
    </w:p>
    <w:p w:rsidR="006164FB" w:rsidRPr="006164FB" w:rsidRDefault="006164FB" w:rsidP="006164FB">
      <w:pPr>
        <w:pStyle w:val="a6"/>
        <w:numPr>
          <w:ilvl w:val="0"/>
          <w:numId w:val="4"/>
        </w:numPr>
        <w:shd w:val="clear" w:color="auto" w:fill="FFFFFF"/>
        <w:spacing w:after="0" w:line="360" w:lineRule="atLeast"/>
        <w:ind w:righ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чем отличие идентификации от </w:t>
      </w:r>
      <w:proofErr w:type="spellStart"/>
      <w:r w:rsidRPr="006164FB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эмпатии</w:t>
      </w:r>
      <w:proofErr w:type="spellEnd"/>
      <w:r w:rsidRPr="006164F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E335D" w:rsidRDefault="00EE335D" w:rsidP="001C0377">
      <w:pPr>
        <w:shd w:val="clear" w:color="auto" w:fill="FFFFFF"/>
        <w:spacing w:after="0" w:line="360" w:lineRule="auto"/>
        <w:ind w:left="5"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</w:p>
    <w:p w:rsidR="001C0377" w:rsidRDefault="001C0377" w:rsidP="001C0377">
      <w:pPr>
        <w:shd w:val="clear" w:color="auto" w:fill="FFFFFF"/>
        <w:spacing w:after="0" w:line="360" w:lineRule="auto"/>
        <w:ind w:left="5"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</w:p>
    <w:p w:rsidR="001C0377" w:rsidRDefault="001C0377" w:rsidP="001C0377">
      <w:pPr>
        <w:shd w:val="clear" w:color="auto" w:fill="FFFFFF"/>
        <w:spacing w:after="0" w:line="360" w:lineRule="auto"/>
        <w:ind w:left="5"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</w:p>
    <w:p w:rsidR="001C0377" w:rsidRDefault="001C0377" w:rsidP="001C0377">
      <w:pPr>
        <w:shd w:val="clear" w:color="auto" w:fill="FFFFFF"/>
        <w:spacing w:after="0" w:line="360" w:lineRule="auto"/>
        <w:ind w:left="5"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</w:p>
    <w:p w:rsidR="001C0377" w:rsidRDefault="001C0377" w:rsidP="001C0377">
      <w:pPr>
        <w:shd w:val="clear" w:color="auto" w:fill="FFFFFF"/>
        <w:spacing w:after="0" w:line="360" w:lineRule="auto"/>
        <w:ind w:left="5"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</w:p>
    <w:p w:rsidR="003A45D8" w:rsidRPr="001C0377" w:rsidRDefault="003A45D8" w:rsidP="001C0377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3A45D8" w:rsidRPr="001C0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BE9" w:rsidRDefault="00631BE9" w:rsidP="003A45D8">
      <w:pPr>
        <w:spacing w:after="0" w:line="240" w:lineRule="auto"/>
      </w:pPr>
      <w:r>
        <w:separator/>
      </w:r>
    </w:p>
  </w:endnote>
  <w:endnote w:type="continuationSeparator" w:id="0">
    <w:p w:rsidR="00631BE9" w:rsidRDefault="00631BE9" w:rsidP="003A4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BE9" w:rsidRDefault="00631BE9" w:rsidP="003A45D8">
      <w:pPr>
        <w:spacing w:after="0" w:line="240" w:lineRule="auto"/>
      </w:pPr>
      <w:r>
        <w:separator/>
      </w:r>
    </w:p>
  </w:footnote>
  <w:footnote w:type="continuationSeparator" w:id="0">
    <w:p w:rsidR="00631BE9" w:rsidRDefault="00631BE9" w:rsidP="003A45D8">
      <w:pPr>
        <w:spacing w:after="0" w:line="240" w:lineRule="auto"/>
      </w:pPr>
      <w:r>
        <w:continuationSeparator/>
      </w:r>
    </w:p>
  </w:footnote>
  <w:footnote w:id="1">
    <w:p w:rsidR="001C0377" w:rsidRPr="00F07928" w:rsidRDefault="001C0377" w:rsidP="001C0377">
      <w:pPr>
        <w:pStyle w:val="a4"/>
        <w:rPr>
          <w:color w:val="000000"/>
          <w:spacing w:val="-2"/>
          <w:sz w:val="24"/>
          <w:szCs w:val="24"/>
        </w:rPr>
      </w:pPr>
      <w:r>
        <w:rPr>
          <w:rStyle w:val="a3"/>
        </w:rPr>
        <w:footnoteRef/>
      </w:r>
      <w:r>
        <w:t xml:space="preserve"> </w:t>
      </w:r>
      <w:r w:rsidRPr="00A75520">
        <w:rPr>
          <w:color w:val="000000"/>
          <w:spacing w:val="-2"/>
          <w:sz w:val="24"/>
          <w:szCs w:val="24"/>
        </w:rPr>
        <w:t>Выготский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444444"/>
          <w:shd w:val="clear" w:color="auto" w:fill="FFFFFF"/>
        </w:rPr>
        <w:t>Л</w:t>
      </w:r>
      <w:r w:rsidRPr="00F07928">
        <w:rPr>
          <w:color w:val="000000"/>
          <w:spacing w:val="-2"/>
          <w:sz w:val="24"/>
          <w:szCs w:val="24"/>
        </w:rPr>
        <w:t>.С. Развитие высших психических функций. М.: Изд-во АПН РСФСР, 1960</w:t>
      </w:r>
      <w:r>
        <w:rPr>
          <w:color w:val="000000"/>
          <w:spacing w:val="-2"/>
          <w:sz w:val="24"/>
          <w:szCs w:val="24"/>
        </w:rPr>
        <w:t>.</w:t>
      </w:r>
      <w:r w:rsidRPr="00A75520">
        <w:rPr>
          <w:color w:val="000000"/>
          <w:spacing w:val="-2"/>
          <w:sz w:val="24"/>
          <w:szCs w:val="24"/>
        </w:rPr>
        <w:t xml:space="preserve"> С. 196</w:t>
      </w:r>
    </w:p>
  </w:footnote>
  <w:footnote w:id="2">
    <w:p w:rsidR="001C0377" w:rsidRPr="002D7269" w:rsidRDefault="001C0377" w:rsidP="001C0377">
      <w:pPr>
        <w:pStyle w:val="a4"/>
        <w:rPr>
          <w:sz w:val="24"/>
          <w:szCs w:val="24"/>
        </w:rPr>
      </w:pPr>
      <w:r>
        <w:rPr>
          <w:rStyle w:val="a3"/>
        </w:rPr>
        <w:footnoteRef/>
      </w:r>
      <w:r>
        <w:t xml:space="preserve"> </w:t>
      </w:r>
      <w:r w:rsidRPr="002D7269">
        <w:rPr>
          <w:color w:val="000000"/>
          <w:spacing w:val="-6"/>
          <w:sz w:val="24"/>
          <w:szCs w:val="24"/>
        </w:rPr>
        <w:t xml:space="preserve">Поршнев, </w:t>
      </w:r>
      <w:r w:rsidRPr="002D7269">
        <w:rPr>
          <w:color w:val="000000"/>
          <w:spacing w:val="-7"/>
          <w:sz w:val="24"/>
          <w:szCs w:val="24"/>
        </w:rPr>
        <w:t>1968. С. 79</w:t>
      </w:r>
    </w:p>
  </w:footnote>
  <w:footnote w:id="3">
    <w:p w:rsidR="001C0377" w:rsidRPr="002D7269" w:rsidRDefault="001C0377" w:rsidP="001C0377">
      <w:pPr>
        <w:pStyle w:val="a4"/>
      </w:pPr>
      <w:r>
        <w:rPr>
          <w:rStyle w:val="a3"/>
        </w:rPr>
        <w:footnoteRef/>
      </w:r>
      <w:r>
        <w:t xml:space="preserve"> </w:t>
      </w:r>
      <w:r w:rsidRPr="002D7269">
        <w:rPr>
          <w:color w:val="000000"/>
          <w:spacing w:val="-5"/>
          <w:sz w:val="24"/>
          <w:szCs w:val="24"/>
        </w:rPr>
        <w:t>Кон</w:t>
      </w:r>
      <w:r>
        <w:rPr>
          <w:color w:val="000000"/>
          <w:spacing w:val="-5"/>
          <w:sz w:val="24"/>
          <w:szCs w:val="24"/>
        </w:rPr>
        <w:t xml:space="preserve"> И.С. Открытие «Я». – М.: Политиздат,</w:t>
      </w:r>
      <w:r w:rsidRPr="002D7269">
        <w:rPr>
          <w:color w:val="000000"/>
          <w:spacing w:val="-5"/>
          <w:sz w:val="24"/>
          <w:szCs w:val="24"/>
        </w:rPr>
        <w:t xml:space="preserve"> 1978.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902E2"/>
    <w:multiLevelType w:val="hybridMultilevel"/>
    <w:tmpl w:val="A00456A0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>
    <w:nsid w:val="2D654862"/>
    <w:multiLevelType w:val="hybridMultilevel"/>
    <w:tmpl w:val="12E65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BA63BD"/>
    <w:multiLevelType w:val="hybridMultilevel"/>
    <w:tmpl w:val="43B4B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27B8A"/>
    <w:multiLevelType w:val="hybridMultilevel"/>
    <w:tmpl w:val="0872462A"/>
    <w:lvl w:ilvl="0" w:tplc="DD9E8918">
      <w:start w:val="1"/>
      <w:numFmt w:val="decimal"/>
      <w:lvlText w:val="%1."/>
      <w:lvlJc w:val="left"/>
      <w:pPr>
        <w:ind w:left="107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>
    <w:nsid w:val="5DD74C29"/>
    <w:multiLevelType w:val="hybridMultilevel"/>
    <w:tmpl w:val="FFEC9F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588"/>
    <w:rsid w:val="00024746"/>
    <w:rsid w:val="00037035"/>
    <w:rsid w:val="000402D2"/>
    <w:rsid w:val="001C0377"/>
    <w:rsid w:val="002A5A7E"/>
    <w:rsid w:val="003153A0"/>
    <w:rsid w:val="003A45D8"/>
    <w:rsid w:val="00521152"/>
    <w:rsid w:val="006164FB"/>
    <w:rsid w:val="00631BE9"/>
    <w:rsid w:val="007808E0"/>
    <w:rsid w:val="008038B3"/>
    <w:rsid w:val="008A2588"/>
    <w:rsid w:val="00AC6B72"/>
    <w:rsid w:val="00B453E8"/>
    <w:rsid w:val="00BB127D"/>
    <w:rsid w:val="00CF3634"/>
    <w:rsid w:val="00E1006F"/>
    <w:rsid w:val="00EE335D"/>
    <w:rsid w:val="00F2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3A45D8"/>
    <w:rPr>
      <w:vertAlign w:val="superscript"/>
    </w:rPr>
  </w:style>
  <w:style w:type="paragraph" w:styleId="a4">
    <w:name w:val="footnote text"/>
    <w:basedOn w:val="a"/>
    <w:link w:val="a5"/>
    <w:semiHidden/>
    <w:rsid w:val="003A45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3A45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A45D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024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3A45D8"/>
    <w:rPr>
      <w:vertAlign w:val="superscript"/>
    </w:rPr>
  </w:style>
  <w:style w:type="paragraph" w:styleId="a4">
    <w:name w:val="footnote text"/>
    <w:basedOn w:val="a"/>
    <w:link w:val="a5"/>
    <w:semiHidden/>
    <w:rsid w:val="003A45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3A45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A45D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024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4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2008</Words>
  <Characters>11448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Гульнара</cp:lastModifiedBy>
  <cp:revision>12</cp:revision>
  <dcterms:created xsi:type="dcterms:W3CDTF">2023-12-17T11:53:00Z</dcterms:created>
  <dcterms:modified xsi:type="dcterms:W3CDTF">2023-12-17T12:53:00Z</dcterms:modified>
</cp:coreProperties>
</file>