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D" w:rsidRPr="00090795" w:rsidRDefault="001301CD" w:rsidP="001301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795">
        <w:rPr>
          <w:rFonts w:ascii="Times New Roman" w:eastAsia="Calibri" w:hAnsi="Times New Roman" w:cs="Times New Roman"/>
          <w:b/>
          <w:sz w:val="28"/>
          <w:szCs w:val="28"/>
        </w:rPr>
        <w:t>Лекция №1</w:t>
      </w:r>
      <w:r w:rsidR="007218D4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1301CD" w:rsidRPr="00090795" w:rsidRDefault="001301CD" w:rsidP="001301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795">
        <w:rPr>
          <w:rFonts w:ascii="Times New Roman" w:eastAsia="Calibri" w:hAnsi="Times New Roman" w:cs="Times New Roman"/>
          <w:b/>
          <w:sz w:val="28"/>
          <w:szCs w:val="28"/>
        </w:rPr>
        <w:t>Элект</w:t>
      </w:r>
      <w:bookmarkStart w:id="0" w:name="_GoBack"/>
      <w:bookmarkEnd w:id="0"/>
      <w:r w:rsidRPr="00090795">
        <w:rPr>
          <w:rFonts w:ascii="Times New Roman" w:eastAsia="Calibri" w:hAnsi="Times New Roman" w:cs="Times New Roman"/>
          <w:b/>
          <w:sz w:val="28"/>
          <w:szCs w:val="28"/>
        </w:rPr>
        <w:t>рические схемы электрических соединений электрических станций и подстанций</w:t>
      </w:r>
    </w:p>
    <w:p w:rsidR="001301CD" w:rsidRPr="00090795" w:rsidRDefault="001301CD" w:rsidP="001301C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8D4" w:rsidRPr="007218D4" w:rsidRDefault="007218D4" w:rsidP="007218D4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Какие цепи относятся </w:t>
      </w:r>
      <w:proofErr w:type="gramStart"/>
      <w:r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вторичным цепям?</w:t>
      </w:r>
    </w:p>
    <w:p w:rsidR="007218D4" w:rsidRDefault="007218D4" w:rsidP="007218D4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какие группы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1301CD"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способу начертания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делятся </w:t>
      </w:r>
      <w:r w:rsidR="001301CD"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электрические схемы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1301CD" w:rsidRDefault="001301CD" w:rsidP="007218D4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такое главная схема электростанций и подстанций?</w:t>
      </w:r>
    </w:p>
    <w:p w:rsidR="001301CD" w:rsidRDefault="007218D4" w:rsidP="007218D4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Что влияет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1301CD"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>а выбор главной схемы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7218D4" w:rsidRDefault="007218D4" w:rsidP="007218D4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основные требования предъявляются к главным схемам электроустановок?</w:t>
      </w:r>
    </w:p>
    <w:p w:rsidR="007218D4" w:rsidRDefault="007218D4" w:rsidP="007218D4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каких факторов зависит структурная схема электроустановок?</w:t>
      </w:r>
    </w:p>
    <w:p w:rsidR="007218D4" w:rsidRPr="007218D4" w:rsidRDefault="007218D4" w:rsidP="007218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требования предъявляются к с</w:t>
      </w:r>
      <w:r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Pr="00721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КЭС на повышенных напряжениях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7218D4" w:rsidRPr="007218D4" w:rsidRDefault="007218D4" w:rsidP="007218D4">
      <w:pPr>
        <w:pStyle w:val="a3"/>
        <w:keepNext/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01CD" w:rsidRPr="00090795" w:rsidRDefault="001301CD" w:rsidP="00130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9526E7" w:rsidRDefault="009526E7"/>
    <w:sectPr w:rsidR="009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14E"/>
    <w:multiLevelType w:val="singleLevel"/>
    <w:tmpl w:val="21C616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25E1DCC"/>
    <w:multiLevelType w:val="singleLevel"/>
    <w:tmpl w:val="B44666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185534F"/>
    <w:multiLevelType w:val="singleLevel"/>
    <w:tmpl w:val="A9406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E740F8C"/>
    <w:multiLevelType w:val="singleLevel"/>
    <w:tmpl w:val="3A683B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BA93179"/>
    <w:multiLevelType w:val="singleLevel"/>
    <w:tmpl w:val="69BE0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BFA486E"/>
    <w:multiLevelType w:val="singleLevel"/>
    <w:tmpl w:val="EF3EA3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CE97209"/>
    <w:multiLevelType w:val="singleLevel"/>
    <w:tmpl w:val="2DEAE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741B0777"/>
    <w:multiLevelType w:val="singleLevel"/>
    <w:tmpl w:val="1408B7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F"/>
    <w:rsid w:val="001301CD"/>
    <w:rsid w:val="007218D4"/>
    <w:rsid w:val="009526E7"/>
    <w:rsid w:val="00D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2024-02-12T09:53:00Z</dcterms:created>
  <dcterms:modified xsi:type="dcterms:W3CDTF">2024-02-18T17:40:00Z</dcterms:modified>
</cp:coreProperties>
</file>