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Пример 18.</w:t>
      </w:r>
      <w:r>
        <w:rPr>
          <w:rFonts w:ascii="Arial" w:hAnsi="Arial" w:cs="Arial"/>
          <w:color w:val="000000"/>
        </w:rPr>
        <w:t> Какие жесткость и щелочность будут иметь поверх</w:t>
      </w:r>
      <w:r>
        <w:rPr>
          <w:rFonts w:ascii="Arial" w:hAnsi="Arial" w:cs="Arial"/>
          <w:color w:val="000000"/>
        </w:rPr>
        <w:softHyphen/>
        <w:t>ностные воды, находящиеся в равновесии с атмосферным возду</w:t>
      </w:r>
      <w:r>
        <w:rPr>
          <w:rFonts w:ascii="Arial" w:hAnsi="Arial" w:cs="Arial"/>
          <w:color w:val="000000"/>
        </w:rPr>
        <w:softHyphen/>
        <w:t>хом, в котором среди «активных» примесей присутствует лишь диоксид углерода, и карбонатными породами, состоящими из кальцита (СаСО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)? Концентрация диоксида углерода в воздухе составляет 0,035%(об.), температура равна 298</w:t>
      </w:r>
      <w:proofErr w:type="gramStart"/>
      <w:r>
        <w:rPr>
          <w:rFonts w:ascii="Arial" w:hAnsi="Arial" w:cs="Arial"/>
          <w:color w:val="000000"/>
        </w:rPr>
        <w:t xml:space="preserve"> К</w:t>
      </w:r>
      <w:proofErr w:type="gramEnd"/>
      <w:r>
        <w:rPr>
          <w:rFonts w:ascii="Arial" w:hAnsi="Arial" w:cs="Arial"/>
          <w:color w:val="000000"/>
        </w:rPr>
        <w:t>; общее давле</w:t>
      </w:r>
      <w:r>
        <w:rPr>
          <w:rFonts w:ascii="Arial" w:hAnsi="Arial" w:cs="Arial"/>
          <w:color w:val="000000"/>
        </w:rPr>
        <w:softHyphen/>
        <w:t>ние воздуха – 101,3 кПа, парциальное давление паров воды – 3160 Па. При оценке принять, что коэффициенты активности всех компонентов равны единице.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Решение.</w:t>
      </w:r>
      <w:r>
        <w:rPr>
          <w:rFonts w:ascii="Arial" w:hAnsi="Arial" w:cs="Arial"/>
          <w:color w:val="000000"/>
        </w:rPr>
        <w:t> Процесс растворения карбоната кальция в присутствии диоксида углерода протекает в основном по уравнению (33):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bookmarkStart w:id="0" w:name="_GoBack"/>
      <w:bookmarkEnd w:id="0"/>
      <w:r>
        <w:rPr>
          <w:rFonts w:ascii="Arial" w:hAnsi="Arial" w:cs="Arial"/>
          <w:color w:val="000000"/>
        </w:rPr>
        <w:t>аСО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 + СО</w:t>
      </w:r>
      <w:proofErr w:type="gramStart"/>
      <w:r>
        <w:rPr>
          <w:rFonts w:ascii="Arial" w:hAnsi="Arial" w:cs="Arial"/>
          <w:color w:val="000000"/>
          <w:vertAlign w:val="subscript"/>
        </w:rPr>
        <w:t>2</w:t>
      </w:r>
      <w:proofErr w:type="gramEnd"/>
      <w:r>
        <w:rPr>
          <w:rFonts w:ascii="Arial" w:hAnsi="Arial" w:cs="Arial"/>
          <w:color w:val="000000"/>
          <w:vertAlign w:val="subscript"/>
        </w:rPr>
        <w:t>(р-р)</w:t>
      </w:r>
      <w:r>
        <w:rPr>
          <w:rFonts w:ascii="Arial" w:hAnsi="Arial" w:cs="Arial"/>
          <w:color w:val="000000"/>
        </w:rPr>
        <w:t> 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 + 2СО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0F45A8F" wp14:editId="3942D9DF">
            <wp:extent cx="223520" cy="223520"/>
            <wp:effectExtent l="0" t="0" r="5080" b="5080"/>
            <wp:docPr id="16" name="Рисунок 16" descr="https://studfile.net/html/2706/262/html_eh_b45iUei.YzCb/img-yf49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62/html_eh_b45iUei.YzCb/img-yf49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было показано в Примере 17, рН образующегося рас</w:t>
      </w:r>
      <w:r>
        <w:rPr>
          <w:rFonts w:ascii="Arial" w:hAnsi="Arial" w:cs="Arial"/>
          <w:color w:val="000000"/>
        </w:rPr>
        <w:softHyphen/>
        <w:t xml:space="preserve">твора </w:t>
      </w:r>
      <w:proofErr w:type="gramStart"/>
      <w:r>
        <w:rPr>
          <w:rFonts w:ascii="Arial" w:hAnsi="Arial" w:cs="Arial"/>
          <w:color w:val="000000"/>
        </w:rPr>
        <w:t>равен</w:t>
      </w:r>
      <w:proofErr w:type="gramEnd"/>
      <w:r>
        <w:rPr>
          <w:rFonts w:ascii="Arial" w:hAnsi="Arial" w:cs="Arial"/>
          <w:color w:val="000000"/>
        </w:rPr>
        <w:t xml:space="preserve"> 8,3. При этих значениях рН основной вклад в ще</w:t>
      </w:r>
      <w:r>
        <w:rPr>
          <w:rFonts w:ascii="Arial" w:hAnsi="Arial" w:cs="Arial"/>
          <w:color w:val="000000"/>
        </w:rPr>
        <w:softHyphen/>
        <w:t>лочность вносят ионы HCO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4AD0326" wp14:editId="0C5EA485">
            <wp:extent cx="170180" cy="223520"/>
            <wp:effectExtent l="0" t="0" r="1270" b="5080"/>
            <wp:docPr id="17" name="Рисунок 17" descr="https://studfile.net/html/2706/262/html_eh_b45iUei.YzCb/img-iKyc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62/html_eh_b45iUei.YzCb/img-iKycO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(Пример 14). Поэтому щелоч</w:t>
      </w:r>
      <w:r>
        <w:rPr>
          <w:rFonts w:ascii="Arial" w:hAnsi="Arial" w:cs="Arial"/>
          <w:color w:val="000000"/>
        </w:rPr>
        <w:softHyphen/>
        <w:t xml:space="preserve">ность раствора будет равна концентрации </w:t>
      </w:r>
      <w:proofErr w:type="gramStart"/>
      <w:r>
        <w:rPr>
          <w:rFonts w:ascii="Arial" w:hAnsi="Arial" w:cs="Arial"/>
          <w:color w:val="000000"/>
        </w:rPr>
        <w:t>гидрокарбонат-ионов</w:t>
      </w:r>
      <w:proofErr w:type="gramEnd"/>
      <w:r>
        <w:rPr>
          <w:rFonts w:ascii="Arial" w:hAnsi="Arial" w:cs="Arial"/>
          <w:color w:val="000000"/>
        </w:rPr>
        <w:t>. Основным источником этих ионов является процесс растворения карбоната кальция в присутствии диоксида углерода, при этом на один ион кальция образуется два НСО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5DA4262" wp14:editId="413168B1">
            <wp:extent cx="170180" cy="223520"/>
            <wp:effectExtent l="0" t="0" r="1270" b="5080"/>
            <wp:docPr id="18" name="Рисунок 18" descr="https://studfile.net/html/2706/262/html_eh_b45iUei.YzCb/img-mKRE8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62/html_eh_b45iUei.YzCb/img-mKRE8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-и</w:t>
      </w:r>
      <w:proofErr w:type="gramEnd"/>
      <w:r>
        <w:rPr>
          <w:rFonts w:ascii="Arial" w:hAnsi="Arial" w:cs="Arial"/>
          <w:color w:val="000000"/>
        </w:rPr>
        <w:t>она (см. уравнение реакции). Поэтому можно принять, что щелочность в данном случае будет равна: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Щ</w:t>
      </w:r>
      <w:proofErr w:type="gramEnd"/>
      <w:r>
        <w:rPr>
          <w:rFonts w:ascii="Arial" w:hAnsi="Arial" w:cs="Arial"/>
          <w:color w:val="000000"/>
        </w:rPr>
        <w:t xml:space="preserve"> = [НСО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F8A25E5" wp14:editId="11DC82A2">
            <wp:extent cx="170180" cy="223520"/>
            <wp:effectExtent l="0" t="0" r="1270" b="5080"/>
            <wp:docPr id="19" name="Рисунок 19" descr="https://studfile.net/html/2706/262/html_eh_b45iUei.YzCb/img-Mwje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62/html_eh_b45iUei.YzCb/img-MwjeG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] = 2[Са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].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Значение жесткости поверхностных вод в рассматриваемом случае будет определяться лишь концентрацией ионов кальция в растворе, </w:t>
      </w:r>
      <w:proofErr w:type="gramStart"/>
      <w:r>
        <w:rPr>
          <w:rFonts w:ascii="Arial" w:hAnsi="Arial" w:cs="Arial"/>
          <w:color w:val="000000"/>
        </w:rPr>
        <w:t>поскольку</w:t>
      </w:r>
      <w:proofErr w:type="gramEnd"/>
      <w:r>
        <w:rPr>
          <w:rFonts w:ascii="Arial" w:hAnsi="Arial" w:cs="Arial"/>
          <w:color w:val="000000"/>
        </w:rPr>
        <w:t xml:space="preserve"> но условию задачи вода находится в контак</w:t>
      </w:r>
      <w:r>
        <w:rPr>
          <w:rFonts w:ascii="Arial" w:hAnsi="Arial" w:cs="Arial"/>
          <w:color w:val="000000"/>
        </w:rPr>
        <w:softHyphen/>
        <w:t>те только с кальцитом и атмосферным воздухом. В этом случае: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 = 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]/(M</w:t>
      </w:r>
      <w:r>
        <w:rPr>
          <w:rFonts w:ascii="Arial" w:hAnsi="Arial" w:cs="Arial"/>
          <w:color w:val="000000"/>
          <w:vertAlign w:val="subscript"/>
        </w:rPr>
        <w:t>Cа2 </w:t>
      </w:r>
      <w:r>
        <w:rPr>
          <w:rFonts w:ascii="Arial" w:hAnsi="Arial" w:cs="Arial"/>
          <w:color w:val="000000"/>
        </w:rPr>
        <w:t>+ f</w:t>
      </w:r>
      <w:r>
        <w:rPr>
          <w:rFonts w:ascii="Arial" w:hAnsi="Arial" w:cs="Arial"/>
          <w:color w:val="000000"/>
          <w:vertAlign w:val="subscript"/>
        </w:rPr>
        <w:t>Cа2+</w:t>
      </w:r>
      <w:r>
        <w:rPr>
          <w:rFonts w:ascii="Arial" w:hAnsi="Arial" w:cs="Arial"/>
          <w:color w:val="000000"/>
        </w:rPr>
        <w:t>) = [Са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]/20,04,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</w:t>
      </w:r>
      <w:proofErr w:type="gramStart"/>
      <w:r>
        <w:rPr>
          <w:rFonts w:ascii="Arial" w:hAnsi="Arial" w:cs="Arial"/>
          <w:color w:val="000000"/>
        </w:rPr>
        <w:t xml:space="preserve"> Ж</w:t>
      </w:r>
      <w:proofErr w:type="gramEnd"/>
      <w:r>
        <w:rPr>
          <w:rFonts w:ascii="Arial" w:hAnsi="Arial" w:cs="Arial"/>
          <w:color w:val="000000"/>
        </w:rPr>
        <w:t xml:space="preserve"> – жесткость воды, моль/м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;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 – концентрация ио</w:t>
      </w:r>
      <w:r>
        <w:rPr>
          <w:rFonts w:ascii="Arial" w:hAnsi="Arial" w:cs="Arial"/>
          <w:color w:val="000000"/>
        </w:rPr>
        <w:softHyphen/>
        <w:t>нов кальция, мг/л;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vertAlign w:val="subscript"/>
        </w:rPr>
        <w:t>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 – фактор эквивалентности ионов каль</w:t>
      </w:r>
      <w:r>
        <w:rPr>
          <w:rFonts w:ascii="Arial" w:hAnsi="Arial" w:cs="Arial"/>
          <w:color w:val="000000"/>
        </w:rPr>
        <w:softHyphen/>
        <w:t>ция (fса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 – 1/2);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vertAlign w:val="subscript"/>
        </w:rPr>
        <w:t>Са2+</w:t>
      </w:r>
      <w:r>
        <w:rPr>
          <w:rFonts w:ascii="Arial" w:hAnsi="Arial" w:cs="Arial"/>
          <w:color w:val="000000"/>
        </w:rPr>
        <w:t> – молекулярная масса ионов кальция (M</w:t>
      </w:r>
      <w:r>
        <w:rPr>
          <w:rFonts w:ascii="Arial" w:hAnsi="Arial" w:cs="Arial"/>
          <w:color w:val="000000"/>
          <w:vertAlign w:val="subscript"/>
        </w:rPr>
        <w:t>Са2+</w:t>
      </w:r>
      <w:r>
        <w:rPr>
          <w:rFonts w:ascii="Arial" w:hAnsi="Arial" w:cs="Arial"/>
          <w:color w:val="000000"/>
        </w:rPr>
        <w:t> = 40,08).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концентрация ионов кальция выражена в моль/л, жесткость можно определить по уравнению: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 = 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f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 = 2[Са</w:t>
      </w:r>
      <w:r>
        <w:rPr>
          <w:rFonts w:ascii="Arial" w:hAnsi="Arial" w:cs="Arial"/>
          <w:color w:val="000000"/>
          <w:vertAlign w:val="superscript"/>
        </w:rPr>
        <w:t>2+</w:t>
      </w:r>
      <w:r>
        <w:rPr>
          <w:rFonts w:ascii="Arial" w:hAnsi="Arial" w:cs="Arial"/>
          <w:color w:val="000000"/>
        </w:rPr>
        <w:t>]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 (моль/м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),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 – концентрация ионов кальция в растворе, моль/л.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для определения жесткости и щелочности раствора, находящегося в равновесии с карбонатными породами и атмосферным воздухом, необходимо определить равновесное значение концентрац</w:t>
      </w:r>
      <w:proofErr w:type="gramStart"/>
      <w:r>
        <w:rPr>
          <w:rFonts w:ascii="Arial" w:hAnsi="Arial" w:cs="Arial"/>
          <w:color w:val="000000"/>
        </w:rPr>
        <w:t>ии ио</w:t>
      </w:r>
      <w:proofErr w:type="gramEnd"/>
      <w:r>
        <w:rPr>
          <w:rFonts w:ascii="Arial" w:hAnsi="Arial" w:cs="Arial"/>
          <w:color w:val="000000"/>
        </w:rPr>
        <w:t>нов кальция.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Концентрация ионов кальция в растворе карбоната кальция, находящегося в равновесии с воздухом, зависит от температу</w:t>
      </w:r>
      <w:r>
        <w:rPr>
          <w:rFonts w:ascii="Arial" w:hAnsi="Arial" w:cs="Arial"/>
          <w:color w:val="000000"/>
        </w:rPr>
        <w:softHyphen/>
        <w:t>ры и парциального давления диоксида углерода в воздухе: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38C3C6B" wp14:editId="45F6BE38">
            <wp:extent cx="2689860" cy="499745"/>
            <wp:effectExtent l="0" t="0" r="0" b="0"/>
            <wp:docPr id="20" name="Рисунок 20" descr="https://studfile.net/html/2706/262/html_eh_b45iUei.YzCb/img-84_U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62/html_eh_b45iUei.YzCb/img-84_UG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Поскольку условия, определяющие состояние поверхностной воды, в рассматриваемом случае идентичны условиям Приме</w:t>
      </w:r>
      <w:r>
        <w:rPr>
          <w:rFonts w:ascii="Arial" w:hAnsi="Arial" w:cs="Arial"/>
          <w:color w:val="000000"/>
        </w:rPr>
        <w:softHyphen/>
        <w:t>ра 17, воспользуемся полученными в Примере 17 значения</w:t>
      </w:r>
      <w:r>
        <w:rPr>
          <w:rFonts w:ascii="Arial" w:hAnsi="Arial" w:cs="Arial"/>
          <w:color w:val="000000"/>
        </w:rPr>
        <w:softHyphen/>
        <w:t>ми соответствующих величин и определим концентрацию ионов кальция в растворе: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proofErr w:type="gramStart"/>
      <w:r>
        <w:rPr>
          <w:rFonts w:ascii="Arial" w:hAnsi="Arial" w:cs="Arial"/>
          <w:color w:val="000000"/>
          <w:vertAlign w:val="subscript"/>
        </w:rPr>
        <w:t>1</w:t>
      </w:r>
      <w:proofErr w:type="gramEnd"/>
      <w:r>
        <w:rPr>
          <w:rFonts w:ascii="Arial" w:hAnsi="Arial" w:cs="Arial"/>
          <w:color w:val="000000"/>
        </w:rPr>
        <w:t> = 4,45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–7</w:t>
      </w:r>
      <w:r>
        <w:rPr>
          <w:rFonts w:ascii="Arial" w:hAnsi="Arial" w:cs="Arial"/>
          <w:color w:val="000000"/>
        </w:rPr>
        <w:t> моль/л; К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= 4,69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–11</w:t>
      </w:r>
      <w:r>
        <w:rPr>
          <w:rFonts w:ascii="Arial" w:hAnsi="Arial" w:cs="Arial"/>
          <w:color w:val="000000"/>
        </w:rPr>
        <w:t> моль/л;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proofErr w:type="gramStart"/>
      <w:r>
        <w:rPr>
          <w:rFonts w:ascii="Arial" w:hAnsi="Arial" w:cs="Arial"/>
          <w:color w:val="000000"/>
        </w:rPr>
        <w:t>г(</w:t>
      </w:r>
      <w:proofErr w:type="gramEnd"/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) = 3,3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–2</w:t>
      </w:r>
      <w:r>
        <w:rPr>
          <w:rFonts w:ascii="Arial" w:hAnsi="Arial" w:cs="Arial"/>
          <w:color w:val="000000"/>
        </w:rPr>
        <w:t> моль/(л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атм</w:t>
      </w:r>
      <w:proofErr w:type="spellEnd"/>
      <w:r>
        <w:rPr>
          <w:rFonts w:ascii="Arial" w:hAnsi="Arial" w:cs="Arial"/>
          <w:color w:val="000000"/>
        </w:rPr>
        <w:t>);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  <w:vertAlign w:val="subscript"/>
        </w:rPr>
        <w:t>СО2</w:t>
      </w:r>
      <w:r>
        <w:rPr>
          <w:rFonts w:ascii="Arial" w:hAnsi="Arial" w:cs="Arial"/>
          <w:color w:val="000000"/>
        </w:rPr>
        <w:t> = 3,39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–4</w:t>
      </w:r>
      <w:r>
        <w:rPr>
          <w:rFonts w:ascii="Arial" w:hAnsi="Arial" w:cs="Arial"/>
          <w:color w:val="000000"/>
        </w:rPr>
        <w:t> </w:t>
      </w:r>
      <w:proofErr w:type="spellStart"/>
      <w:proofErr w:type="gramStart"/>
      <w:r>
        <w:rPr>
          <w:rFonts w:ascii="Arial" w:hAnsi="Arial" w:cs="Arial"/>
          <w:color w:val="000000"/>
        </w:rPr>
        <w:t>атм</w:t>
      </w:r>
      <w:proofErr w:type="spellEnd"/>
      <w:proofErr w:type="gramEnd"/>
      <w:r>
        <w:rPr>
          <w:rFonts w:ascii="Arial" w:hAnsi="Arial" w:cs="Arial"/>
          <w:color w:val="000000"/>
        </w:rPr>
        <w:t>; К</w:t>
      </w:r>
      <w:r>
        <w:rPr>
          <w:rFonts w:ascii="Arial" w:hAnsi="Arial" w:cs="Arial"/>
          <w:color w:val="000000"/>
          <w:vertAlign w:val="subscript"/>
        </w:rPr>
        <w:t>СаСО3</w:t>
      </w:r>
      <w:r>
        <w:rPr>
          <w:rFonts w:ascii="Arial" w:hAnsi="Arial" w:cs="Arial"/>
          <w:color w:val="000000"/>
        </w:rPr>
        <w:t> = 3,9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–9</w:t>
      </w:r>
      <w:r>
        <w:rPr>
          <w:rFonts w:ascii="Arial" w:hAnsi="Arial" w:cs="Arial"/>
          <w:color w:val="000000"/>
        </w:rPr>
        <w:t>;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 =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5EC5305" wp14:editId="7639B723">
            <wp:extent cx="3041015" cy="457200"/>
            <wp:effectExtent l="0" t="0" r="6985" b="0"/>
            <wp:docPr id="21" name="Рисунок 21" descr="https://studfile.net/html/2706/262/html_eh_b45iUei.YzCb/img-bi8X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62/html_eh_b45iUei.YzCb/img-bi8XQ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= 4,69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–4</w:t>
      </w:r>
      <w:r>
        <w:rPr>
          <w:rFonts w:ascii="Arial" w:hAnsi="Arial" w:cs="Arial"/>
          <w:color w:val="000000"/>
        </w:rPr>
        <w:t> моль/л.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Щелочность поверхностных вод будет составлять: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Щ</w:t>
      </w:r>
      <w:proofErr w:type="gramEnd"/>
      <w:r>
        <w:rPr>
          <w:rFonts w:ascii="Arial" w:hAnsi="Arial" w:cs="Arial"/>
          <w:color w:val="000000"/>
        </w:rPr>
        <w:t xml:space="preserve"> = 2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4,69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–4</w:t>
      </w:r>
      <w:r>
        <w:rPr>
          <w:rFonts w:ascii="Arial" w:hAnsi="Arial" w:cs="Arial"/>
          <w:color w:val="000000"/>
        </w:rPr>
        <w:t> = 1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–3</w:t>
      </w:r>
      <w:r>
        <w:rPr>
          <w:rFonts w:ascii="Arial" w:hAnsi="Arial" w:cs="Arial"/>
          <w:color w:val="000000"/>
        </w:rPr>
        <w:t> (моль/л) = 1 (</w:t>
      </w:r>
      <w:proofErr w:type="spellStart"/>
      <w:r>
        <w:rPr>
          <w:rFonts w:ascii="Arial" w:hAnsi="Arial" w:cs="Arial"/>
          <w:color w:val="000000"/>
        </w:rPr>
        <w:t>ммоль</w:t>
      </w:r>
      <w:proofErr w:type="spellEnd"/>
      <w:r>
        <w:rPr>
          <w:rFonts w:ascii="Arial" w:hAnsi="Arial" w:cs="Arial"/>
          <w:color w:val="000000"/>
        </w:rPr>
        <w:t>/л).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Жесткость поверхностных вод будет равна:</w:t>
      </w:r>
    </w:p>
    <w:p w:rsidR="0088118A" w:rsidRDefault="0088118A" w:rsidP="0088118A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 = 2[Са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] </w:t>
      </w:r>
      <w:r>
        <w:rPr>
          <w:rFonts w:ascii="Arial" w:hAnsi="Arial" w:cs="Arial"/>
          <w:color w:val="000000"/>
          <w:vertAlign w:val="superscript"/>
        </w:rPr>
        <w:t>.</w:t>
      </w:r>
      <w:r>
        <w:rPr>
          <w:rFonts w:ascii="Arial" w:hAnsi="Arial" w:cs="Arial"/>
          <w:color w:val="000000"/>
        </w:rPr>
        <w:t> 10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 = 1 (моль/м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).</w:t>
      </w:r>
    </w:p>
    <w:p w:rsidR="0088118A" w:rsidRDefault="0088118A" w:rsidP="0088118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Ответ: </w:t>
      </w:r>
      <w:r>
        <w:rPr>
          <w:rFonts w:ascii="Arial" w:hAnsi="Arial" w:cs="Arial"/>
          <w:color w:val="000000"/>
        </w:rPr>
        <w:t>при равновесии с кальцитом и атмосферным воздухом по</w:t>
      </w:r>
      <w:r>
        <w:rPr>
          <w:rFonts w:ascii="Arial" w:hAnsi="Arial" w:cs="Arial"/>
          <w:color w:val="000000"/>
        </w:rPr>
        <w:softHyphen/>
        <w:t>верхностные воды будут иметь жесткость Ж = 1 моль/м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 и ще</w:t>
      </w:r>
      <w:r>
        <w:rPr>
          <w:rFonts w:ascii="Arial" w:hAnsi="Arial" w:cs="Arial"/>
          <w:color w:val="000000"/>
        </w:rPr>
        <w:softHyphen/>
        <w:t xml:space="preserve">лочность </w:t>
      </w:r>
      <w:proofErr w:type="gramStart"/>
      <w:r>
        <w:rPr>
          <w:rFonts w:ascii="Arial" w:hAnsi="Arial" w:cs="Arial"/>
          <w:color w:val="000000"/>
        </w:rPr>
        <w:t>Щ</w:t>
      </w:r>
      <w:proofErr w:type="gramEnd"/>
      <w:r>
        <w:rPr>
          <w:rFonts w:ascii="Arial" w:hAnsi="Arial" w:cs="Arial"/>
          <w:color w:val="000000"/>
        </w:rPr>
        <w:t xml:space="preserve"> = 1 </w:t>
      </w:r>
      <w:proofErr w:type="spellStart"/>
      <w:r>
        <w:rPr>
          <w:rFonts w:ascii="Arial" w:hAnsi="Arial" w:cs="Arial"/>
          <w:color w:val="000000"/>
        </w:rPr>
        <w:t>ммоль</w:t>
      </w:r>
      <w:proofErr w:type="spellEnd"/>
      <w:r>
        <w:rPr>
          <w:rFonts w:ascii="Arial" w:hAnsi="Arial" w:cs="Arial"/>
          <w:color w:val="000000"/>
        </w:rPr>
        <w:t>/л.</w:t>
      </w:r>
    </w:p>
    <w:p w:rsidR="00FB59FB" w:rsidRDefault="00FB59FB"/>
    <w:sectPr w:rsidR="00FB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1A"/>
    <w:rsid w:val="00833D1A"/>
    <w:rsid w:val="0088118A"/>
    <w:rsid w:val="00BF3A53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2024-03-19T09:23:00Z</cp:lastPrinted>
  <dcterms:created xsi:type="dcterms:W3CDTF">2024-03-19T09:03:00Z</dcterms:created>
  <dcterms:modified xsi:type="dcterms:W3CDTF">2024-03-19T12:36:00Z</dcterms:modified>
</cp:coreProperties>
</file>