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B5" w:rsidRDefault="00825C30" w:rsidP="004508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Тема. </w:t>
      </w:r>
      <w:r w:rsidR="004508B5" w:rsidRPr="00290C3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безопасности к производственным площадкам  </w:t>
      </w:r>
    </w:p>
    <w:p w:rsidR="00C878EE" w:rsidRDefault="00C878EE" w:rsidP="00C878EE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 занятия: ознакомиться т</w:t>
      </w:r>
      <w:r w:rsidRPr="00C372E9">
        <w:rPr>
          <w:rFonts w:ascii="Times New Roman" w:hAnsi="Times New Roman" w:cs="Times New Roman"/>
          <w:bCs/>
          <w:sz w:val="24"/>
          <w:szCs w:val="24"/>
        </w:rPr>
        <w:t>ребования</w:t>
      </w:r>
      <w:r>
        <w:rPr>
          <w:rFonts w:ascii="Times New Roman" w:hAnsi="Times New Roman" w:cs="Times New Roman"/>
          <w:bCs/>
          <w:sz w:val="24"/>
          <w:szCs w:val="24"/>
        </w:rPr>
        <w:t>ми</w:t>
      </w:r>
      <w:r w:rsidRPr="00C372E9">
        <w:rPr>
          <w:rFonts w:ascii="Times New Roman" w:hAnsi="Times New Roman" w:cs="Times New Roman"/>
          <w:bCs/>
          <w:sz w:val="24"/>
          <w:szCs w:val="24"/>
        </w:rPr>
        <w:t xml:space="preserve"> безопасности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372E9">
        <w:rPr>
          <w:rFonts w:ascii="Times New Roman" w:hAnsi="Times New Roman" w:cs="Times New Roman"/>
          <w:bCs/>
          <w:sz w:val="24"/>
          <w:szCs w:val="24"/>
        </w:rPr>
        <w:t>производств</w:t>
      </w:r>
      <w:r>
        <w:rPr>
          <w:rFonts w:ascii="Times New Roman" w:hAnsi="Times New Roman" w:cs="Times New Roman"/>
          <w:bCs/>
          <w:sz w:val="24"/>
          <w:szCs w:val="24"/>
        </w:rPr>
        <w:t>енным площадкам</w:t>
      </w:r>
      <w:r w:rsidRPr="00C372E9">
        <w:rPr>
          <w:rFonts w:ascii="Times New Roman" w:hAnsi="Times New Roman" w:cs="Times New Roman"/>
          <w:bCs/>
          <w:sz w:val="24"/>
          <w:szCs w:val="24"/>
        </w:rPr>
        <w:t>.</w:t>
      </w:r>
    </w:p>
    <w:p w:rsidR="00C878EE" w:rsidRDefault="00C878EE" w:rsidP="00C878EE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Учебные вопросы:</w:t>
      </w:r>
    </w:p>
    <w:p w:rsidR="00C878EE" w:rsidRDefault="00C878EE" w:rsidP="00C878EE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требования безопасности</w:t>
      </w:r>
      <w:r w:rsidRPr="008C1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372E9">
        <w:rPr>
          <w:rFonts w:ascii="Times New Roman" w:hAnsi="Times New Roman" w:cs="Times New Roman"/>
          <w:bCs/>
          <w:sz w:val="24"/>
          <w:szCs w:val="24"/>
        </w:rPr>
        <w:t>производств</w:t>
      </w:r>
      <w:r>
        <w:rPr>
          <w:rFonts w:ascii="Times New Roman" w:hAnsi="Times New Roman" w:cs="Times New Roman"/>
          <w:bCs/>
          <w:sz w:val="24"/>
          <w:szCs w:val="24"/>
        </w:rPr>
        <w:t>енным площадкам</w:t>
      </w:r>
      <w:r w:rsidRPr="00C372E9">
        <w:rPr>
          <w:rFonts w:ascii="Times New Roman" w:hAnsi="Times New Roman" w:cs="Times New Roman"/>
          <w:bCs/>
          <w:sz w:val="24"/>
          <w:szCs w:val="24"/>
        </w:rPr>
        <w:t>.</w:t>
      </w:r>
    </w:p>
    <w:p w:rsidR="00C878EE" w:rsidRPr="00C878EE" w:rsidRDefault="00C878EE" w:rsidP="00C878EE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878EE">
        <w:rPr>
          <w:color w:val="000000"/>
        </w:rPr>
        <w:t>2. Требования к проходам на площадках и рабочих местах</w:t>
      </w:r>
      <w:r>
        <w:rPr>
          <w:color w:val="000000"/>
        </w:rPr>
        <w:t>.</w:t>
      </w:r>
    </w:p>
    <w:p w:rsidR="00C7563F" w:rsidRPr="00C7563F" w:rsidRDefault="00C878EE" w:rsidP="00C7563F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878EE">
        <w:rPr>
          <w:color w:val="000000"/>
        </w:rPr>
        <w:t xml:space="preserve">3. </w:t>
      </w:r>
      <w:r w:rsidR="00952150" w:rsidRPr="00C7563F">
        <w:rPr>
          <w:color w:val="000000"/>
        </w:rPr>
        <w:t>Леса и их элементы.</w:t>
      </w:r>
      <w:r w:rsidR="00952150">
        <w:rPr>
          <w:color w:val="000000"/>
        </w:rPr>
        <w:t xml:space="preserve"> </w:t>
      </w:r>
      <w:r w:rsidRPr="00C878EE">
        <w:rPr>
          <w:color w:val="000000"/>
        </w:rPr>
        <w:t xml:space="preserve">Требования к изготовлению, массе сборочных единиц,  креплению и </w:t>
      </w:r>
      <w:r w:rsidRPr="00C7563F">
        <w:rPr>
          <w:color w:val="000000"/>
        </w:rPr>
        <w:t>использованию лесов.</w:t>
      </w:r>
      <w:r w:rsidR="00C7563F" w:rsidRPr="00C7563F">
        <w:rPr>
          <w:color w:val="000000"/>
        </w:rPr>
        <w:t xml:space="preserve">   </w:t>
      </w:r>
    </w:p>
    <w:p w:rsidR="00C878EE" w:rsidRPr="008C1A5C" w:rsidRDefault="00C878EE" w:rsidP="00C878EE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878EE" w:rsidRPr="00C878EE" w:rsidRDefault="00C878EE" w:rsidP="00C878EE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8E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878E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Общие требования безопасности</w:t>
      </w:r>
      <w:r w:rsidRPr="00C878EE">
        <w:rPr>
          <w:rFonts w:ascii="Times New Roman" w:hAnsi="Times New Roman" w:cs="Times New Roman"/>
          <w:b/>
          <w:bCs/>
          <w:sz w:val="24"/>
          <w:szCs w:val="24"/>
        </w:rPr>
        <w:t xml:space="preserve"> к производственным площадкам.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0" w:name="100293"/>
      <w:bookmarkEnd w:id="0"/>
      <w:r w:rsidRPr="008650C8">
        <w:t xml:space="preserve">   При проведении работ на высоте работодатель обязан определить границы опасных зон исходя из действующих норм и правил с учетом наибольшего габарита перемещаемого груза, расстояния разлета предметов или раскаленных частиц металла (например, при сварочных работах), размеров движущихся частей машин и оборудования и обеспечить наличие требуемых защитных, страховочных и сигнальных ограждений.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регламентами, нормами и правилами.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1" w:name="100294"/>
      <w:bookmarkEnd w:id="1"/>
      <w:r w:rsidRPr="008650C8">
        <w:t>При невозможности применения защитных ограждений допускается производство работ на высоте с применением систем обеспечения безопасности работ на высоте (далее - систем безопасности).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2" w:name="100295"/>
      <w:bookmarkEnd w:id="2"/>
      <w:r w:rsidRPr="008650C8">
        <w:t xml:space="preserve"> При выполнении работ на высоте под местом производства работ (внизу) определяются, обозначаются и ограждаются зоны повышенной опасности</w:t>
      </w:r>
      <w:r w:rsidR="00F64384" w:rsidRPr="008650C8">
        <w:t xml:space="preserve">. </w:t>
      </w:r>
      <w:r w:rsidRPr="008650C8">
        <w:t>При совмещении работ по одной вертикали нижерасположенные места должны быть оборудованы соответствующими защитными устройствами (настилами, сетками, козырьками), установленными на расстоянии не более 6 м по вертикали от нижерасположенного рабочего места.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3" w:name="100296"/>
      <w:bookmarkEnd w:id="3"/>
      <w:r w:rsidRPr="008650C8">
        <w:t xml:space="preserve">Для ограничения доступа работников и посторонних лиц в зоны повышенной опасности, где возможно падение с высоты, </w:t>
      </w:r>
      <w:proofErr w:type="spellStart"/>
      <w:r w:rsidRPr="008650C8">
        <w:t>травмирование</w:t>
      </w:r>
      <w:proofErr w:type="spellEnd"/>
      <w:r w:rsidRPr="008650C8">
        <w:t xml:space="preserve"> падающими с высоты </w:t>
      </w:r>
      <w:r w:rsidRPr="00290C30">
        <w:rPr>
          <w:color w:val="000000"/>
        </w:rPr>
        <w:t xml:space="preserve">материалами, инструментом и другими предметами, а также частями конструкций, находящихся в процессе сооружения, обслуживания, ремонта, монтажа или разборки, </w:t>
      </w:r>
      <w:r w:rsidRPr="008650C8">
        <w:t>работодатель должен обеспечить их ограждение.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4" w:name="100297"/>
      <w:bookmarkEnd w:id="4"/>
      <w:r w:rsidRPr="00290C30">
        <w:rPr>
          <w:color w:val="000000"/>
        </w:rPr>
        <w:t xml:space="preserve">При невозможности установки ограждения для ограничения доступа работников в зоны повышенной опасности, ответственный исполнитель (производитель) работ должен </w:t>
      </w:r>
      <w:r w:rsidRPr="008650C8">
        <w:lastRenderedPageBreak/>
        <w:t>осуществлять контроль места нахождения работников и запрещать им приближаться к зонам повышенной опасности.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5" w:name="100298"/>
      <w:bookmarkEnd w:id="5"/>
      <w:r w:rsidRPr="008650C8">
        <w:t>Площадки производства работ, расположенные вне огороженной территории организации, ограждаются для предотвращения несанкционированного входа посторонних лиц.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6" w:name="100299"/>
      <w:bookmarkEnd w:id="6"/>
      <w:r w:rsidRPr="008650C8">
        <w:t>Вход посторонних лиц на такие площадки разрешается в сопровождении работника организации, в защитной каске и с использованием необходимых средств индивидуальной защиты, соответствующих специфике рабочей зоны и определенных локальными документами организации.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7" w:name="100300"/>
      <w:bookmarkEnd w:id="7"/>
      <w:r w:rsidRPr="008650C8">
        <w:t xml:space="preserve">   Установка и снятие ограждений должны осуществляться в технологической последовательности, обеспечивающей безопасность выполнения соответствующих работ.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8" w:name="100301"/>
      <w:bookmarkEnd w:id="8"/>
      <w:r w:rsidRPr="00290C30">
        <w:rPr>
          <w:color w:val="000000"/>
        </w:rPr>
        <w:t xml:space="preserve">Работы на высоте по установке и снятию средств ограждений и защиты должны </w:t>
      </w:r>
      <w:r w:rsidRPr="008650C8">
        <w:t>осуществляться с применением страховочных систем.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9" w:name="100302"/>
      <w:bookmarkEnd w:id="9"/>
      <w:r w:rsidRPr="00290C30">
        <w:rPr>
          <w:color w:val="000000"/>
        </w:rPr>
        <w:t>Работы на высоте по установке и снятию ограждений должны выполнять специально обученные работники под непосредственным контролем ответственного исполнителя (производителя) работ. Содержание специального обучения определяется конкретной конструкцией ограждений.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10" w:name="100303"/>
      <w:bookmarkEnd w:id="10"/>
      <w:r w:rsidRPr="00290C30">
        <w:rPr>
          <w:color w:val="000000"/>
        </w:rPr>
        <w:t xml:space="preserve">  Материалы, изделия, конструкции при приеме и складировании на рабочих местах, находящихся на высоте, должны приниматься в объемах, необходимых для текущей переработки, и укладываться так, чтобы не загромождать рабочее место и </w:t>
      </w:r>
      <w:proofErr w:type="gramStart"/>
      <w:r w:rsidRPr="00290C30">
        <w:rPr>
          <w:color w:val="000000"/>
        </w:rPr>
        <w:t>проходы</w:t>
      </w:r>
      <w:proofErr w:type="gramEnd"/>
      <w:r w:rsidRPr="00290C30">
        <w:rPr>
          <w:color w:val="000000"/>
        </w:rPr>
        <w:t xml:space="preserve"> к нему исходя из несущей способности лесов, подмостей, площадок, на которых производится размещение указанного груза.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11" w:name="100304"/>
      <w:bookmarkEnd w:id="11"/>
      <w:r w:rsidRPr="00290C30">
        <w:rPr>
          <w:color w:val="000000"/>
        </w:rPr>
        <w:t xml:space="preserve">  Рабочее место должно содержаться в чистоте. Хранение заготовок, материалов, инструмента, готовой продукции, отходов производства осуществляется в соответствии с технологическими и маршрутными картами.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12" w:name="100305"/>
      <w:bookmarkEnd w:id="12"/>
      <w:r w:rsidRPr="008650C8">
        <w:t xml:space="preserve">На рабочем месте не допускается размещать и накапливать неиспользуемые </w:t>
      </w:r>
      <w:r w:rsidRPr="00290C30">
        <w:rPr>
          <w:color w:val="000000"/>
        </w:rPr>
        <w:t>материалы, отходы производства, запрещается загромождать пути подхода к рабочим местам и выхода от них.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13" w:name="100306"/>
      <w:bookmarkEnd w:id="13"/>
      <w:r w:rsidRPr="00290C30">
        <w:rPr>
          <w:color w:val="000000"/>
        </w:rPr>
        <w:t xml:space="preserve">  Места хранения материалов предусматриваются в технологической карте или ППР на высоте.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14" w:name="100307"/>
      <w:bookmarkEnd w:id="14"/>
      <w:r w:rsidRPr="008650C8">
        <w:t xml:space="preserve">На рабочих местах запас материалов, содержащих вредные, </w:t>
      </w:r>
      <w:proofErr w:type="spellStart"/>
      <w:r w:rsidRPr="008650C8">
        <w:t>пожар</w:t>
      </w:r>
      <w:proofErr w:type="gramStart"/>
      <w:r w:rsidRPr="008650C8">
        <w:t>о</w:t>
      </w:r>
      <w:proofErr w:type="spellEnd"/>
      <w:r w:rsidRPr="008650C8">
        <w:t>-</w:t>
      </w:r>
      <w:proofErr w:type="gramEnd"/>
      <w:r w:rsidRPr="008650C8">
        <w:t xml:space="preserve"> и взрывоопасные вещества, не должен превышать сменной потребности.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15" w:name="100308"/>
      <w:bookmarkEnd w:id="15"/>
      <w:r w:rsidRPr="008650C8">
        <w:t xml:space="preserve">Во время перерывов в работе технологические приспособления, инструмент, </w:t>
      </w:r>
      <w:r w:rsidRPr="00290C30">
        <w:rPr>
          <w:color w:val="000000"/>
        </w:rPr>
        <w:t>материалы и другие мелкие предметы, находящиеся на рабочем месте, должны быть закреплены или убраны.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16" w:name="100309"/>
      <w:bookmarkEnd w:id="16"/>
      <w:r w:rsidRPr="00290C30">
        <w:rPr>
          <w:color w:val="000000"/>
        </w:rPr>
        <w:lastRenderedPageBreak/>
        <w:t>Хранение и транспортирование материалов производятся на основании инструкции изготовителя материалов.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17" w:name="100310"/>
      <w:bookmarkEnd w:id="17"/>
      <w:r w:rsidRPr="00290C30">
        <w:rPr>
          <w:color w:val="000000"/>
        </w:rPr>
        <w:t xml:space="preserve">После окончания работы или смены оставлять на рабочем месте материалы, инструмент или приспособления </w:t>
      </w:r>
      <w:r w:rsidRPr="00437692">
        <w:rPr>
          <w:color w:val="FF0000"/>
        </w:rPr>
        <w:t>не допускается.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18" w:name="100311"/>
      <w:bookmarkEnd w:id="18"/>
      <w:r w:rsidRPr="008650C8">
        <w:t xml:space="preserve">   Проемы в стенах при одностороннем примыкании к ним настила (перекрытия) должны ограждаться, если нижний край проема расположен от уровня настила по высоте на расстоянии менее 0,7 м.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19" w:name="100312"/>
      <w:bookmarkEnd w:id="19"/>
      <w:r w:rsidRPr="008650C8">
        <w:t xml:space="preserve">  Проемы, в которые могут упасть (</w:t>
      </w:r>
      <w:proofErr w:type="gramStart"/>
      <w:r w:rsidRPr="008650C8">
        <w:t xml:space="preserve">выпасть) </w:t>
      </w:r>
      <w:proofErr w:type="gramEnd"/>
      <w:r w:rsidRPr="008650C8">
        <w:t>работники, закрываются, ограждаются и обозначаются знаками безопасности.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20" w:name="100313"/>
      <w:bookmarkEnd w:id="20"/>
      <w:r w:rsidRPr="008650C8">
        <w:t xml:space="preserve">  При расположении рабочих мест на перекрытиях воздействие нагрузок от размещенных материалов, оборудования, оснастки и людей не должно превышать расчетных нагрузок на перекрытие, предусмотренных проектом.</w:t>
      </w:r>
    </w:p>
    <w:p w:rsidR="00C878EE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bookmarkStart w:id="21" w:name="100314"/>
      <w:bookmarkEnd w:id="21"/>
      <w:r w:rsidRPr="00C878EE">
        <w:rPr>
          <w:b/>
          <w:color w:val="000000"/>
        </w:rPr>
        <w:t xml:space="preserve">  </w:t>
      </w:r>
    </w:p>
    <w:p w:rsidR="00C878EE" w:rsidRPr="00C878EE" w:rsidRDefault="00C878EE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C878EE">
        <w:rPr>
          <w:b/>
          <w:color w:val="000000"/>
        </w:rPr>
        <w:t>2. Требования к проходам на площадках и рабочих местах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90C30">
        <w:rPr>
          <w:color w:val="000000"/>
        </w:rPr>
        <w:t>Проходы на площадках и рабочих местах должны отвечать следующим требованиям: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22" w:name="100315"/>
      <w:bookmarkEnd w:id="22"/>
      <w:r w:rsidRPr="00290C30">
        <w:rPr>
          <w:color w:val="000000"/>
        </w:rPr>
        <w:t>а) ширина одиночных проходов к рабочим местам и на рабочих местах должна быть не менее 0,6 м, расстояние от пола прохода до элементов перекрытия (далее - высота в свету) - не менее 1,8 м;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23" w:name="100316"/>
      <w:bookmarkEnd w:id="23"/>
      <w:r w:rsidRPr="00290C30">
        <w:rPr>
          <w:color w:val="000000"/>
        </w:rPr>
        <w:t>б) лестницы или скобы, применяемые для подъема или спуска работников на рабочие места на высоте более 5 м, должны быть оборудованы системами безопасности.</w:t>
      </w:r>
    </w:p>
    <w:p w:rsidR="004508B5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24" w:name="100317"/>
      <w:bookmarkEnd w:id="24"/>
      <w:r w:rsidRPr="00290C30">
        <w:rPr>
          <w:color w:val="000000"/>
        </w:rPr>
        <w:t xml:space="preserve">  </w:t>
      </w:r>
      <w:proofErr w:type="gramStart"/>
      <w:r w:rsidRPr="00290C30">
        <w:rPr>
          <w:color w:val="000000"/>
        </w:rPr>
        <w:t>Для безопасного перехода на высоте с одного рабочего места на другое при невозможности</w:t>
      </w:r>
      <w:proofErr w:type="gramEnd"/>
      <w:r w:rsidRPr="00290C30">
        <w:rPr>
          <w:color w:val="000000"/>
        </w:rPr>
        <w:t xml:space="preserve"> устройства переходных мостиков с защитными ограждениями должны применяться страховочные системы с анкерными устройствами, использующие горизонтальные анкерные (жесткие или гибкие) анкерные линии, расположенные горизонтально или под углом до 15° к горизонту.</w:t>
      </w:r>
    </w:p>
    <w:p w:rsidR="00C878EE" w:rsidRDefault="00C878EE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C878EE" w:rsidRPr="008650C8" w:rsidRDefault="00C878EE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C878EE">
        <w:rPr>
          <w:b/>
          <w:color w:val="000000"/>
        </w:rPr>
        <w:t>3</w:t>
      </w:r>
      <w:r w:rsidRPr="008650C8">
        <w:rPr>
          <w:b/>
        </w:rPr>
        <w:t>. Требования к изготовлению, массе сборочных единиц,  креплению и использованию лесов.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25" w:name="100318"/>
      <w:bookmarkEnd w:id="25"/>
      <w:r w:rsidRPr="008650C8">
        <w:t xml:space="preserve">  Леса должны использоваться по назначению, за условиями их использования в организации устанавливается технический надзор.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26" w:name="100319"/>
      <w:bookmarkEnd w:id="26"/>
      <w:r w:rsidRPr="008650C8">
        <w:t xml:space="preserve">  Леса, </w:t>
      </w:r>
      <w:proofErr w:type="gramStart"/>
      <w:r w:rsidRPr="008650C8">
        <w:t>подмости</w:t>
      </w:r>
      <w:proofErr w:type="gramEnd"/>
      <w:r w:rsidRPr="008650C8">
        <w:t xml:space="preserve"> и другие приспособления для выполнения работ на высоте должны быть изготовлены по проектам или типовым схемам применения из руководств (инструкций) по эксплуатации изготовителя, и взяты организацией на инвентарный учет.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27" w:name="100320"/>
      <w:bookmarkEnd w:id="27"/>
      <w:r w:rsidRPr="008650C8">
        <w:lastRenderedPageBreak/>
        <w:t>На используемые в инвентарных конструкциях леса и подмости должны иметься паспорта изготовителя или официального представителя изготовителя (для лесов и подмостей импортного производства).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28" w:name="100321"/>
      <w:bookmarkEnd w:id="28"/>
      <w:r w:rsidRPr="008650C8">
        <w:t>Использование элементов разных изготовителей в одной инвентарной конструкции лесов и подмостей не допускается без документального подтверждения этими изготовителями их взаимной совместимости.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29" w:name="100322"/>
      <w:bookmarkEnd w:id="29"/>
      <w:r w:rsidRPr="008650C8">
        <w:t>Применение неинвентарных конструкций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прочность, а лесов в целом - на устойчивость; проект должен быть завизирован лицом, назначенным в организации за организацию и безопасное проведение работ на высоте, и утвержден главным инженером (техническим директором) организации или непосредственно руководителем организации (индивидуальным предпринимателем).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30" w:name="100323"/>
      <w:bookmarkEnd w:id="30"/>
      <w:r w:rsidRPr="008650C8">
        <w:t xml:space="preserve">  Масса сборочных единиц лесов при ручной сборке не должна быть более 28 кг. Масса сборочных элементов при монтаже средств подмащивания на земле или перекрытии (с последующей установкой их в рабочее положение монтажными кранами, лебедками) должна быть не более 50 кг.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31" w:name="100324"/>
      <w:bookmarkEnd w:id="31"/>
      <w:r w:rsidRPr="00290C30">
        <w:rPr>
          <w:color w:val="000000"/>
        </w:rPr>
        <w:t xml:space="preserve">   Для обеспечения устойчивости лесов их крепление к зданию (сооружению) должны производиться способами и в местах, указанных </w:t>
      </w:r>
      <w:proofErr w:type="gramStart"/>
      <w:r w:rsidRPr="00290C30">
        <w:rPr>
          <w:color w:val="000000"/>
        </w:rPr>
        <w:t>в</w:t>
      </w:r>
      <w:proofErr w:type="gramEnd"/>
      <w:r w:rsidRPr="00290C30">
        <w:rPr>
          <w:color w:val="000000"/>
        </w:rPr>
        <w:t xml:space="preserve"> проектной документации или организационно-технологической документации на производство работ. При отсутствии таких указаний крепление лесов должно осуществляться не менее чем через один ярус для крайних стоек, через два пролета для верхнего яруса и одного крепления на каждые 50 м проекции поверхности лесов на фасад здания (сооружения).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32" w:name="100325"/>
      <w:bookmarkEnd w:id="32"/>
      <w:r w:rsidRPr="00290C30">
        <w:rPr>
          <w:color w:val="000000"/>
        </w:rPr>
        <w:t xml:space="preserve">  Для крепления лесов к внутренней стороне стенки металлических вертикальных цилиндрических резервуаров для хранения нефти и нефтепродуктов на объектах нового строительства, технического перевооружения и реконструкции должны применяться </w:t>
      </w:r>
      <w:r w:rsidRPr="008650C8">
        <w:t>магнитные захваты.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33" w:name="100326"/>
      <w:bookmarkEnd w:id="33"/>
      <w:r w:rsidRPr="008650C8">
        <w:t>Крепление магнитных захватов к лесам допускается как к вертикальным и горизонтальным элементам лесов.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34" w:name="100327"/>
      <w:bookmarkEnd w:id="34"/>
      <w:r w:rsidRPr="008650C8">
        <w:t>Крепление магнитных зацепов к лесам выполняется с помощью соединительных элементов (карабинов) или аналогичных соединительных элементов, выдерживающих нагрузку не менее 600 кгс (5,8 кН).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35" w:name="100328"/>
      <w:bookmarkEnd w:id="35"/>
      <w:r w:rsidRPr="00290C30">
        <w:rPr>
          <w:color w:val="000000"/>
        </w:rPr>
        <w:t>Крепление магнитных захватов выполняется с третьего яруса резервуара, через два пролета для верхнего яруса и одного крепления на каждые 50 м</w:t>
      </w:r>
      <w:proofErr w:type="gramStart"/>
      <w:r w:rsidRPr="00290C30">
        <w:rPr>
          <w:color w:val="000000"/>
        </w:rPr>
        <w:t>2</w:t>
      </w:r>
      <w:proofErr w:type="gramEnd"/>
      <w:r w:rsidRPr="00290C30">
        <w:rPr>
          <w:color w:val="000000"/>
        </w:rPr>
        <w:t xml:space="preserve"> проекции поверхности лесов.</w:t>
      </w:r>
    </w:p>
    <w:p w:rsidR="004508B5" w:rsidRPr="00C7563F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bookmarkStart w:id="36" w:name="100329"/>
      <w:bookmarkEnd w:id="36"/>
      <w:r w:rsidRPr="00C7563F">
        <w:rPr>
          <w:b/>
          <w:color w:val="000000"/>
        </w:rPr>
        <w:lastRenderedPageBreak/>
        <w:t xml:space="preserve">   Леса и их элементы: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37" w:name="100330"/>
      <w:bookmarkEnd w:id="37"/>
      <w:r w:rsidRPr="00290C30">
        <w:rPr>
          <w:color w:val="000000"/>
        </w:rPr>
        <w:t>а) должны обеспечивать безопасность работников во время их монтажа, эксплуатации и демонтажа, при этом монтаж и демонтаж лесов должен производиться работниками с применением систем обеспечения безопасности работ на высоте;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38" w:name="100331"/>
      <w:bookmarkEnd w:id="38"/>
      <w:r w:rsidRPr="00290C30">
        <w:rPr>
          <w:color w:val="000000"/>
        </w:rPr>
        <w:t>б) должны быть подготовлены и смонтированы в соответствии с паспортом изготовителя, иметь размеры, прочность и устойчивость, соответствующие их назначению;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39" w:name="100332"/>
      <w:bookmarkEnd w:id="39"/>
      <w:r w:rsidRPr="00290C30">
        <w:rPr>
          <w:color w:val="000000"/>
        </w:rPr>
        <w:t>в) металлические леса должны быть заземлены. При установке на открытом воздухе металлические и деревянные леса должны быть оборудованы грозозащитными устройствами.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40" w:name="100333"/>
      <w:bookmarkEnd w:id="40"/>
      <w:r w:rsidRPr="00290C30">
        <w:rPr>
          <w:color w:val="000000"/>
        </w:rPr>
        <w:t>г) перила и другие предохранительные сооружения, платформы, настилы, консоли, подпорки, поперечины, лестницы и пандусы должны легко устанавливаться и надежно крепиться;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41" w:name="100334"/>
      <w:bookmarkEnd w:id="41"/>
      <w:r w:rsidRPr="00290C30">
        <w:rPr>
          <w:color w:val="000000"/>
        </w:rPr>
        <w:t>д) должны содержаться и эксплуатироваться таким образом, чтобы исключались их разрушение, потеря устойчивости;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42" w:name="100335"/>
      <w:bookmarkEnd w:id="42"/>
      <w:r w:rsidRPr="00290C30">
        <w:rPr>
          <w:color w:val="000000"/>
        </w:rPr>
        <w:t>е) должны иметь идентификационную маркировку с наименованием изготовителя, нанесенную способом, позволяющим ее сохранить в течение всего срока службы элемента.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43" w:name="100336"/>
      <w:bookmarkEnd w:id="43"/>
      <w:proofErr w:type="gramStart"/>
      <w:r w:rsidRPr="00290C30">
        <w:rPr>
          <w:color w:val="000000"/>
        </w:rPr>
        <w:t>В местах подъема работников на леса и подмости должны размещаться плакаты с указанием схемы их размещения и величин допускаемых нагрузок; места расположения анкерных точек и (или) анкерных линий для присоединения соединительных и соединительно-амортизирующих подсистем работников, если это не определено технической документацией изготовителя лесов; а также схемы эвакуации работников в случае возникновения аварийной ситуации.</w:t>
      </w:r>
      <w:proofErr w:type="gramEnd"/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44" w:name="100337"/>
      <w:bookmarkEnd w:id="44"/>
      <w:proofErr w:type="gramStart"/>
      <w:r w:rsidRPr="00290C30">
        <w:rPr>
          <w:color w:val="000000"/>
        </w:rPr>
        <w:t>Для выполнения работ с лесов высотой 6 м и более должно быть не менее двух настилов - рабочий (верхний) и защитный (нижний), а каждое рабочее место на лесах, примыкающих к зданию или сооружению, должно быть, кроме того, защищено сверху настилом, расположенным на расстоянии по высоте не более 2 м от рабочего настила.</w:t>
      </w:r>
      <w:proofErr w:type="gramEnd"/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45" w:name="100338"/>
      <w:bookmarkEnd w:id="45"/>
      <w:r w:rsidRPr="00290C30">
        <w:rPr>
          <w:color w:val="000000"/>
        </w:rPr>
        <w:t>Работы в нескольких ярусах по одной вертикали без промежуточных защитных настилов между ними не допускаются.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46" w:name="100339"/>
      <w:bookmarkEnd w:id="46"/>
      <w:r w:rsidRPr="00290C30">
        <w:rPr>
          <w:color w:val="000000"/>
        </w:rPr>
        <w:t>В случаях, когда выполнение работ, движение людей и транспорта под лесами и вблизи них не предусматривается, устройство защитного (нижнего) настила необязательно.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47" w:name="100340"/>
      <w:bookmarkEnd w:id="47"/>
      <w:r w:rsidRPr="00290C30">
        <w:rPr>
          <w:color w:val="000000"/>
        </w:rPr>
        <w:lastRenderedPageBreak/>
        <w:t xml:space="preserve"> При многоярусном характере производства работ для защиты от падающих объектов платформы, настилы, подмости, лестницы лесов оборудуют инвентарными защитными экранами достаточных размеров.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48" w:name="100341"/>
      <w:bookmarkEnd w:id="48"/>
      <w:r w:rsidRPr="00290C30">
        <w:rPr>
          <w:color w:val="000000"/>
        </w:rPr>
        <w:t xml:space="preserve">  Леса оборудуются лестницами или трапами для подъема и спуска людей, расположенными на расстоянии не более 40 м друг от друга. На лесах длиной менее 40 м устанавливается не менее двух лестниц или трапов. Верхний конец лестницы или трапа закрепляется за поперечины лесов.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49" w:name="100342"/>
      <w:bookmarkEnd w:id="49"/>
      <w:r w:rsidRPr="00290C30">
        <w:rPr>
          <w:color w:val="000000"/>
        </w:rPr>
        <w:t>Проемы в настиле лесов для выхода с лестниц ограждаются. Угол наклона лестниц должен быть не более 75° к горизонтальной поверхности. Наклон трапа должен быть не более 1:3.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50" w:name="100343"/>
      <w:bookmarkEnd w:id="50"/>
      <w:r w:rsidRPr="00290C30">
        <w:rPr>
          <w:color w:val="000000"/>
        </w:rPr>
        <w:t xml:space="preserve">  Для подъема груза на леса используют блоки, укосины и другие средства малой механизации, которые следует крепить согласно технологическим картам или ППР на высоте.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51" w:name="100344"/>
      <w:bookmarkEnd w:id="51"/>
      <w:r w:rsidRPr="00290C30">
        <w:rPr>
          <w:color w:val="000000"/>
        </w:rPr>
        <w:t>Проемы для перемещения грузов должны иметь всесторонние ограждения.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52" w:name="100345"/>
      <w:bookmarkEnd w:id="52"/>
      <w:r w:rsidRPr="00290C30">
        <w:rPr>
          <w:color w:val="000000"/>
        </w:rPr>
        <w:t xml:space="preserve">Вблизи проездов средства </w:t>
      </w:r>
      <w:proofErr w:type="spellStart"/>
      <w:r w:rsidRPr="00290C30">
        <w:rPr>
          <w:color w:val="000000"/>
        </w:rPr>
        <w:t>подмащивания</w:t>
      </w:r>
      <w:proofErr w:type="spellEnd"/>
      <w:r w:rsidRPr="00290C30">
        <w:rPr>
          <w:color w:val="000000"/>
        </w:rPr>
        <w:t xml:space="preserve"> устанавливают на расстоянии не менее 0,6 м от габарита транспортных средств.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53" w:name="100346"/>
      <w:bookmarkEnd w:id="53"/>
      <w:r w:rsidRPr="00290C30">
        <w:rPr>
          <w:color w:val="000000"/>
        </w:rPr>
        <w:t>При установке средств подмащивания на проезжей части дороги необходимо выставить предупреждающие знаки на расстоянии 50 м против направления движения транспорта.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54" w:name="100347"/>
      <w:bookmarkEnd w:id="54"/>
      <w:r w:rsidRPr="008650C8">
        <w:t>В темное время суток должны включаться красные габаритные огни.</w:t>
      </w:r>
    </w:p>
    <w:p w:rsidR="00C5110B" w:rsidRPr="00C5110B" w:rsidRDefault="00C5110B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</w:rPr>
      </w:pP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55" w:name="100348"/>
      <w:bookmarkEnd w:id="55"/>
      <w:r w:rsidRPr="00290C30">
        <w:rPr>
          <w:color w:val="000000"/>
        </w:rPr>
        <w:t>Леса высотой более 4 м от уровня земли, пола или площадки, на которой установлены стойки лесов, допускаются к эксплуатации после приемки комиссией с оформлением акта.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56" w:name="100349"/>
      <w:bookmarkEnd w:id="56"/>
      <w:r w:rsidRPr="00290C30">
        <w:rPr>
          <w:color w:val="000000"/>
        </w:rPr>
        <w:t>Результаты приемки лесов утверждаются главным инженером (техническим директором) организации, принимающей леса в эксплуатацию или непосредственно руководителем организации (индивидуальным предпринимателем). Допускается утверждение результатов приемки лесов, сооружаемых подрядной организацией для своих нужд, начальником участка (цеха) этой организации.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57" w:name="100350"/>
      <w:bookmarkEnd w:id="57"/>
      <w:r w:rsidRPr="00290C30">
        <w:rPr>
          <w:color w:val="000000"/>
        </w:rPr>
        <w:t>До утверждения результатов приемки лесов работа с лесов не допускается.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58" w:name="100351"/>
      <w:bookmarkEnd w:id="58"/>
      <w:r w:rsidRPr="00290C30">
        <w:rPr>
          <w:color w:val="000000"/>
        </w:rPr>
        <w:t>Подмости и леса высотой до 4 м допускаются к эксплуатации после их приемки ответственным руководителем работ на высоте с отметкой в журнале приема и осмотра лесов и подмостей</w:t>
      </w:r>
      <w:r w:rsidR="00D33680">
        <w:rPr>
          <w:color w:val="000000"/>
        </w:rPr>
        <w:t>.</w:t>
      </w:r>
      <w:r w:rsidRPr="00290C30">
        <w:rPr>
          <w:color w:val="000000"/>
        </w:rPr>
        <w:t xml:space="preserve"> </w:t>
      </w:r>
      <w:bookmarkStart w:id="59" w:name="100352"/>
      <w:bookmarkEnd w:id="59"/>
      <w:r w:rsidRPr="00290C30">
        <w:rPr>
          <w:color w:val="000000"/>
        </w:rPr>
        <w:t xml:space="preserve">При приемке лесов и подмостей проверяется на соответствие проекту, типовым схемам применения и паспорту изготовителя: наличие связей и креплений, обеспечивающих устойчивость, прочность узлов крепления отдельных элементов; </w:t>
      </w:r>
      <w:r w:rsidRPr="00290C30">
        <w:rPr>
          <w:color w:val="000000"/>
        </w:rPr>
        <w:lastRenderedPageBreak/>
        <w:t>исправность рабочих настилов и ограждений; отсутствие деформаций сборочных элементов, видимых повреждений, вертикальность стоек; надежность опорных площадок и наличие заземления (для металлических лесов).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60" w:name="100353"/>
      <w:bookmarkEnd w:id="60"/>
      <w:r w:rsidRPr="00290C30">
        <w:rPr>
          <w:color w:val="000000"/>
        </w:rPr>
        <w:t>Осмотры лесов проводят регулярно в сроки, предусмотренные паспортом изготовителя на леса, а также после воздействия экстремальных погодных или сейсмических условий, других обстоятельств, которые могут повлиять на их прочность и устойчивость. При обнаружении деформаций лесов они должны быть устранены и приняты повторно</w:t>
      </w:r>
      <w:r w:rsidR="009D571F">
        <w:rPr>
          <w:color w:val="000000"/>
        </w:rPr>
        <w:t>.</w:t>
      </w:r>
      <w:r w:rsidRPr="00290C30">
        <w:rPr>
          <w:color w:val="000000"/>
        </w:rPr>
        <w:t xml:space="preserve"> 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61" w:name="100354"/>
      <w:bookmarkEnd w:id="61"/>
      <w:r w:rsidRPr="00290C30">
        <w:rPr>
          <w:color w:val="000000"/>
        </w:rPr>
        <w:t>Ответственный исполнитель (производитель) работ осматривает леса перед началом работ каждой рабочей смены, лицо, назначенное ответственным за организацию и безопасное проведение работ на высоте, осматривает леса не реже 1 раза в 10 рабочих смен.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62" w:name="100355"/>
      <w:bookmarkEnd w:id="62"/>
      <w:r w:rsidRPr="00290C30">
        <w:rPr>
          <w:color w:val="000000"/>
        </w:rPr>
        <w:t>Текущий осмотр люльки осуществляется ежедневно перед началом выполнения работ непосредственно работником, осуществляющим ее эксплуатацию.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63" w:name="100356"/>
      <w:bookmarkEnd w:id="63"/>
      <w:r w:rsidRPr="00290C30">
        <w:rPr>
          <w:color w:val="000000"/>
        </w:rPr>
        <w:t>Периодический осмотр в процессе эксплуатации люльки проводиться лицом, ответственным за ее безопасную эксплуатацию, через каждые 10 рабочих дней.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64" w:name="100357"/>
      <w:bookmarkEnd w:id="64"/>
      <w:r w:rsidRPr="00290C30">
        <w:rPr>
          <w:color w:val="000000"/>
        </w:rPr>
        <w:t>Результаты осмотра записываются в журнале приема и осмотра лесов и подмостей.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65" w:name="100358"/>
      <w:bookmarkEnd w:id="65"/>
      <w:r w:rsidRPr="00290C30">
        <w:rPr>
          <w:color w:val="000000"/>
        </w:rPr>
        <w:t xml:space="preserve"> При осмотре лесов и подмостей устанавливается: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66" w:name="100359"/>
      <w:bookmarkEnd w:id="66"/>
      <w:r w:rsidRPr="00290C30">
        <w:rPr>
          <w:color w:val="000000"/>
        </w:rPr>
        <w:t>а) наличие или отсутствие дефектов и повреждений элементов конструкции лесов (подмостей) и анкерных устройств, влияющих на их прочность и устойчивость;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67" w:name="100360"/>
      <w:bookmarkEnd w:id="67"/>
      <w:r w:rsidRPr="00290C30">
        <w:rPr>
          <w:color w:val="000000"/>
        </w:rPr>
        <w:t>б) прочность и устойчивость лесов (подмостей);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68" w:name="100361"/>
      <w:bookmarkEnd w:id="68"/>
      <w:r w:rsidRPr="00290C30">
        <w:rPr>
          <w:color w:val="000000"/>
        </w:rPr>
        <w:t>в) наличие необходимых ограждений;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69" w:name="100362"/>
      <w:bookmarkEnd w:id="69"/>
      <w:r w:rsidRPr="00290C30">
        <w:rPr>
          <w:color w:val="000000"/>
        </w:rPr>
        <w:t>г) пригодность лесов (подмостей) для дальнейшей работы.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70" w:name="100363"/>
      <w:bookmarkEnd w:id="70"/>
      <w:r w:rsidRPr="00290C30">
        <w:rPr>
          <w:color w:val="000000"/>
        </w:rPr>
        <w:t xml:space="preserve">  Леса, с которых в течение месяца и более работа не производилась, перед возобновлением работ подвергают приемке повторно.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71" w:name="100364"/>
      <w:bookmarkEnd w:id="71"/>
      <w:r w:rsidRPr="00290C30">
        <w:rPr>
          <w:color w:val="000000"/>
        </w:rPr>
        <w:t xml:space="preserve">  Настилы и лестницы лесов и подмостей необходимо периодически в процессе работы и ежедневно после окончания работы очищать от мусора, а в зимнее время - очищать от снега и наледи и при необходимости посыпать песком.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72" w:name="100365"/>
      <w:bookmarkEnd w:id="72"/>
      <w:r w:rsidRPr="00290C30">
        <w:rPr>
          <w:color w:val="000000"/>
        </w:rPr>
        <w:t xml:space="preserve">  Работа со случайных подставок не допускается.</w:t>
      </w:r>
    </w:p>
    <w:p w:rsidR="004508B5" w:rsidRPr="00290C30" w:rsidRDefault="00D33680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73" w:name="100366"/>
      <w:bookmarkEnd w:id="73"/>
      <w:r>
        <w:rPr>
          <w:color w:val="000000"/>
        </w:rPr>
        <w:t xml:space="preserve">  </w:t>
      </w:r>
      <w:r w:rsidR="004508B5" w:rsidRPr="00290C30">
        <w:rPr>
          <w:color w:val="000000"/>
        </w:rPr>
        <w:t>Если для производства работ необходима частичная разборка лесов, (временное снятие верхнего (среднего) элемента ограждения, отдельных настилов), то это изменение конструкции лесов должно быть предусмотрено проектом</w:t>
      </w:r>
      <w:r>
        <w:rPr>
          <w:color w:val="000000"/>
        </w:rPr>
        <w:t>.</w:t>
      </w:r>
      <w:bookmarkStart w:id="74" w:name="100367"/>
      <w:bookmarkEnd w:id="74"/>
      <w:r>
        <w:rPr>
          <w:color w:val="000000"/>
        </w:rPr>
        <w:t xml:space="preserve"> </w:t>
      </w:r>
      <w:r w:rsidR="004508B5" w:rsidRPr="00290C30">
        <w:rPr>
          <w:color w:val="000000"/>
        </w:rPr>
        <w:t xml:space="preserve">Сборка и разборка лесов производятся по наряду-допуску с соблюдением последовательности, предусмотренной ППР на высоте. Работники, участвующие в сборке и разборке лесов, должны пройти соответствующее обучение безопасным методам и приемам работ и должны быть </w:t>
      </w:r>
      <w:r w:rsidR="004508B5" w:rsidRPr="00290C30">
        <w:rPr>
          <w:color w:val="000000"/>
        </w:rPr>
        <w:lastRenderedPageBreak/>
        <w:t>проинструктированы о способах и последовательности производства работ и мерах безопасности.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75" w:name="100368"/>
      <w:bookmarkEnd w:id="75"/>
      <w:r w:rsidRPr="00290C30">
        <w:rPr>
          <w:color w:val="000000"/>
        </w:rPr>
        <w:t>Во время разборки лесов, примыкающих к зданию, все дверные проемы первого этажа и выходы на балконы всех этажей в пределах разбираемого участка закрываются.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76" w:name="100369"/>
      <w:bookmarkEnd w:id="76"/>
      <w:r w:rsidRPr="00290C30">
        <w:rPr>
          <w:color w:val="000000"/>
        </w:rPr>
        <w:t>Доступ для посторонних лиц (непосредственно не занятых на данных работах) в зону, где устанавливаются или разбираются леса и подмости, должен быть закрыт.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77" w:name="100370"/>
      <w:bookmarkEnd w:id="77"/>
      <w:r w:rsidRPr="00290C30">
        <w:rPr>
          <w:color w:val="000000"/>
        </w:rPr>
        <w:t>Леса, расположенные в местах проходов в здание, оборудуются защитными козырьками со сплошной боковой обшивкой для защиты от случайно упавших сверху предметов.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78" w:name="100371"/>
      <w:bookmarkEnd w:id="78"/>
      <w:r w:rsidRPr="00290C30">
        <w:rPr>
          <w:color w:val="000000"/>
        </w:rPr>
        <w:t>Защитные козырьки должны выступать за леса не менее чем на 1,5 м и иметь наклон в 20° в сторону лесов.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79" w:name="100372"/>
      <w:bookmarkEnd w:id="79"/>
      <w:r w:rsidRPr="00290C30">
        <w:rPr>
          <w:color w:val="000000"/>
        </w:rPr>
        <w:t>Высота проходов должна быть не менее 1,8 м.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80" w:name="100373"/>
      <w:bookmarkEnd w:id="80"/>
      <w:r w:rsidRPr="00290C30">
        <w:rPr>
          <w:color w:val="000000"/>
        </w:rPr>
        <w:t xml:space="preserve">   При организации массового прохода в непосредственной близости от средств подмащивания места прохода людей оборудуются сплошным защитным навесом, а фасад лесов закрывается защитной сеткой с ячейкой размером не более 5 x 5 мм.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81" w:name="100374"/>
      <w:bookmarkEnd w:id="81"/>
      <w:r w:rsidRPr="00290C30">
        <w:rPr>
          <w:color w:val="000000"/>
        </w:rPr>
        <w:t xml:space="preserve">    При эксплуатации передвижных средств подмащивания (в том числе шарнирно-рычажных вышек) необходимо выполнять следующие требования: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82" w:name="100375"/>
      <w:bookmarkEnd w:id="82"/>
      <w:r w:rsidRPr="00290C30">
        <w:rPr>
          <w:color w:val="000000"/>
        </w:rPr>
        <w:t>а) уклон поверхности, по которой осуществляется перемещение средств подмащивания в поперечном и продольном направлениях, не должен превышать величин, указанных в паспорте или инструкции изготовителя для этого типа средств подмащивания;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83" w:name="100376"/>
      <w:bookmarkEnd w:id="83"/>
      <w:r w:rsidRPr="00290C30">
        <w:rPr>
          <w:color w:val="000000"/>
        </w:rPr>
        <w:t>б) передвижение средств подмащивания при скорости ветра более 10 м/с не допускается;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84" w:name="100377"/>
      <w:bookmarkEnd w:id="84"/>
      <w:r w:rsidRPr="00290C30">
        <w:rPr>
          <w:color w:val="000000"/>
        </w:rPr>
        <w:t>в) перед передвижением средства подмащивания должны быть освобождены от материалов и тары и на них не должно быть работников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85" w:name="100378"/>
      <w:bookmarkEnd w:id="85"/>
      <w:r w:rsidRPr="008650C8">
        <w:t>г) при скорости ветра более 12 м/</w:t>
      </w:r>
      <w:proofErr w:type="gramStart"/>
      <w:r w:rsidRPr="008650C8">
        <w:t>с</w:t>
      </w:r>
      <w:proofErr w:type="gramEnd"/>
      <w:r w:rsidRPr="008650C8">
        <w:t xml:space="preserve"> или </w:t>
      </w:r>
      <w:proofErr w:type="gramStart"/>
      <w:r w:rsidRPr="008650C8">
        <w:t>температуре</w:t>
      </w:r>
      <w:proofErr w:type="gramEnd"/>
      <w:r w:rsidRPr="008650C8">
        <w:t xml:space="preserve"> наружного воздуха ниже -20 °C работа на шарнирно-рычажной вышке не допускается, секции вышки должны быть опущены.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86" w:name="100379"/>
      <w:bookmarkEnd w:id="86"/>
      <w:r w:rsidRPr="00290C30">
        <w:rPr>
          <w:color w:val="000000"/>
        </w:rPr>
        <w:t>д) запрещается: перегружать средства подмащивания, выполнять ремонтные операции, открывать двери средств подмащивания и находиться на стреловых частях во время работы на высоте, работать при отсутствии или неправильной установке страховочной гайки в приводах подъема секции.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87" w:name="100380"/>
      <w:bookmarkEnd w:id="87"/>
      <w:r w:rsidRPr="00290C30">
        <w:rPr>
          <w:color w:val="000000"/>
        </w:rPr>
        <w:t xml:space="preserve">    Подвесные леса, лестницы, подмости и люльки после их монтажа (сборки, изготовления) могут быть допущены к эксплуатации после соответствующих испытаний.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88" w:name="100381"/>
      <w:bookmarkEnd w:id="88"/>
      <w:r w:rsidRPr="00290C30">
        <w:rPr>
          <w:color w:val="000000"/>
        </w:rPr>
        <w:lastRenderedPageBreak/>
        <w:t>В случаях многократного использования подвесных лесов или подмостей они могут быть допущены к эксплуатации без испытания при условии, что конструкция, на которую подвешиваются леса (подмости), проверена на нагрузку, превышающую расчетную не менее чем в два раза, а закрепление лесов осуществлено типовыми узлами (устройствами), выдерживающими необходимые испытания.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89" w:name="100382"/>
      <w:bookmarkEnd w:id="89"/>
      <w:r w:rsidRPr="008650C8">
        <w:t>Результаты испытаний отражаются в журнале приема и осмотра лесов и подмостей.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90" w:name="100383"/>
      <w:bookmarkEnd w:id="90"/>
      <w:r w:rsidRPr="00290C30">
        <w:rPr>
          <w:color w:val="000000"/>
        </w:rPr>
        <w:t xml:space="preserve">   Подвесные леса и люльки во избежание раскачивания должны быть прикреплены к несущим частям здания (сооружения) или конструкциям.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91" w:name="100384"/>
      <w:bookmarkEnd w:id="91"/>
      <w:r w:rsidRPr="00290C30">
        <w:rPr>
          <w:color w:val="000000"/>
        </w:rPr>
        <w:t>Консоли для подвесных люлек должны крепиться в соответствии с проектом производства работ или инструкцией по эксплуатации люльки.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92" w:name="100385"/>
      <w:bookmarkEnd w:id="92"/>
      <w:r w:rsidRPr="008650C8">
        <w:t>Запрещается опирать консоли на карнизы зданий и парапетные стенки из ветхой кладки.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93" w:name="100386"/>
      <w:bookmarkEnd w:id="93"/>
      <w:r w:rsidRPr="00290C30">
        <w:rPr>
          <w:color w:val="000000"/>
        </w:rPr>
        <w:t>Материалы, инвентарь и тара должны размещаться в люльке так, чтобы по всей ее длине оставался свободный проход.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94" w:name="100387"/>
      <w:bookmarkEnd w:id="94"/>
      <w:r w:rsidRPr="008650C8">
        <w:t>Нахождение в люльке более двух работников запрещается.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95" w:name="100388"/>
      <w:bookmarkEnd w:id="95"/>
      <w:r w:rsidRPr="008650C8">
        <w:t xml:space="preserve">   При эксплуатации люлек запрещается: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96" w:name="100389"/>
      <w:bookmarkEnd w:id="96"/>
      <w:r w:rsidRPr="00290C30">
        <w:rPr>
          <w:color w:val="000000"/>
        </w:rPr>
        <w:t>1) соединение двух люлек в одну;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97" w:name="100390"/>
      <w:bookmarkEnd w:id="97"/>
      <w:r w:rsidRPr="00290C30">
        <w:rPr>
          <w:color w:val="000000"/>
        </w:rPr>
        <w:t>2) переход на высоте из одной люльки в другую;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98" w:name="100391"/>
      <w:bookmarkEnd w:id="98"/>
      <w:r w:rsidRPr="00290C30">
        <w:rPr>
          <w:color w:val="000000"/>
        </w:rPr>
        <w:t>3) применение бочек с водой в качестве балласта для лебедок;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99" w:name="100392"/>
      <w:bookmarkEnd w:id="99"/>
      <w:r w:rsidRPr="00290C30">
        <w:rPr>
          <w:color w:val="000000"/>
        </w:rPr>
        <w:t>4) допуск к лебедкам посторонних лиц;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100" w:name="100393"/>
      <w:bookmarkEnd w:id="100"/>
      <w:r w:rsidRPr="00290C30">
        <w:rPr>
          <w:color w:val="000000"/>
        </w:rPr>
        <w:t>5) использовать люльки (кабины) при ветре, скорость которого превышает 10 м/с, плохой видимости (при сильном дожде, снеге, тумане), обледенении, а также в любых других условиях, которые могут поставить под угрозу безопасность людей;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101" w:name="100394"/>
      <w:bookmarkEnd w:id="101"/>
      <w:r w:rsidRPr="00290C30">
        <w:rPr>
          <w:color w:val="000000"/>
        </w:rPr>
        <w:t>6) вход в люльку и выход из нее допускаются только при нахождении люльки на земле;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102" w:name="100395"/>
      <w:bookmarkEnd w:id="102"/>
      <w:r w:rsidRPr="00290C30">
        <w:rPr>
          <w:color w:val="000000"/>
        </w:rPr>
        <w:t>7) люльки и передвижные леса, с которых в течение смены работа не производится, должны быть опущены на землю, с подъемных ручных лебедок сняты рукоятки, будки электрических лебедок должны быть заперты на замок.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103" w:name="100396"/>
      <w:bookmarkEnd w:id="103"/>
      <w:r w:rsidRPr="00290C30">
        <w:rPr>
          <w:color w:val="000000"/>
        </w:rPr>
        <w:t xml:space="preserve">  Ежедневно перед работой проводится осмотр и проверяется состояние люлек, передвижных лесов и канатов, проводится испытание по имитации обрыва рабочего каната.</w:t>
      </w:r>
    </w:p>
    <w:p w:rsidR="004508B5" w:rsidRPr="00290C30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104" w:name="100397"/>
      <w:bookmarkEnd w:id="104"/>
      <w:r w:rsidRPr="00290C30">
        <w:rPr>
          <w:color w:val="000000"/>
        </w:rPr>
        <w:t xml:space="preserve">  Безопасность работников при работе на высоте в подвесных люльках в дополнение к общим требованиям, предъявляемым к работе на лесах, должна обеспечиваться использованием системы безопасности необходимой в зависимости от условий производства работ системы обеспечения безопасности работ на высоте.</w:t>
      </w:r>
    </w:p>
    <w:p w:rsidR="004508B5" w:rsidRPr="008650C8" w:rsidRDefault="004508B5" w:rsidP="004508B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</w:pPr>
      <w:bookmarkStart w:id="105" w:name="100398"/>
      <w:bookmarkEnd w:id="105"/>
      <w:r w:rsidRPr="008650C8">
        <w:lastRenderedPageBreak/>
        <w:t xml:space="preserve">   Нахождение работников на пе</w:t>
      </w:r>
      <w:bookmarkStart w:id="106" w:name="_GoBack"/>
      <w:bookmarkEnd w:id="106"/>
      <w:r w:rsidRPr="008650C8">
        <w:t>ремещаемых лесах не допускается.</w:t>
      </w:r>
    </w:p>
    <w:p w:rsidR="003F0576" w:rsidRDefault="00D33680">
      <w:pPr>
        <w:rPr>
          <w:rFonts w:ascii="Times New Roman" w:hAnsi="Times New Roman" w:cs="Times New Roman"/>
          <w:b/>
          <w:sz w:val="24"/>
          <w:szCs w:val="24"/>
        </w:rPr>
      </w:pPr>
      <w:r w:rsidRPr="00D33680">
        <w:rPr>
          <w:rFonts w:ascii="Times New Roman" w:hAnsi="Times New Roman" w:cs="Times New Roman"/>
          <w:b/>
          <w:sz w:val="24"/>
          <w:szCs w:val="24"/>
        </w:rPr>
        <w:t>Контрольные вопросы по лекции:</w:t>
      </w:r>
    </w:p>
    <w:p w:rsidR="00D33680" w:rsidRDefault="00D33680" w:rsidP="00D33680">
      <w:pPr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C372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требования безопасности</w:t>
      </w:r>
      <w:r w:rsidRPr="008C1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372E9">
        <w:rPr>
          <w:rFonts w:ascii="Times New Roman" w:hAnsi="Times New Roman" w:cs="Times New Roman"/>
          <w:bCs/>
          <w:sz w:val="24"/>
          <w:szCs w:val="24"/>
        </w:rPr>
        <w:t>производств</w:t>
      </w:r>
      <w:r>
        <w:rPr>
          <w:rFonts w:ascii="Times New Roman" w:hAnsi="Times New Roman" w:cs="Times New Roman"/>
          <w:bCs/>
          <w:sz w:val="24"/>
          <w:szCs w:val="24"/>
        </w:rPr>
        <w:t>енным площадкам</w:t>
      </w:r>
      <w:r w:rsidRPr="00C372E9">
        <w:rPr>
          <w:rFonts w:ascii="Times New Roman" w:hAnsi="Times New Roman" w:cs="Times New Roman"/>
          <w:bCs/>
          <w:sz w:val="24"/>
          <w:szCs w:val="24"/>
        </w:rPr>
        <w:t>.</w:t>
      </w:r>
    </w:p>
    <w:p w:rsidR="00D33680" w:rsidRPr="00C878EE" w:rsidRDefault="00D33680" w:rsidP="00D33680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878EE">
        <w:rPr>
          <w:color w:val="000000"/>
        </w:rPr>
        <w:t>2. Требования к проходам на площадках и рабочих местах</w:t>
      </w:r>
      <w:r>
        <w:rPr>
          <w:color w:val="000000"/>
        </w:rPr>
        <w:t>.</w:t>
      </w:r>
    </w:p>
    <w:p w:rsidR="00D33680" w:rsidRDefault="00D33680" w:rsidP="00D3368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3680">
        <w:rPr>
          <w:rFonts w:ascii="Times New Roman" w:hAnsi="Times New Roman" w:cs="Times New Roman"/>
          <w:sz w:val="24"/>
          <w:szCs w:val="24"/>
        </w:rPr>
        <w:t xml:space="preserve">3. </w:t>
      </w:r>
      <w:r w:rsidRPr="00D33680">
        <w:rPr>
          <w:rFonts w:ascii="Times New Roman" w:hAnsi="Times New Roman" w:cs="Times New Roman"/>
          <w:color w:val="000000"/>
          <w:sz w:val="24"/>
          <w:szCs w:val="24"/>
        </w:rPr>
        <w:t>Леса и их элементы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3680" w:rsidRDefault="00D33680" w:rsidP="00D3368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368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Условия </w:t>
      </w:r>
      <w:r w:rsidRPr="00D33680">
        <w:rPr>
          <w:rFonts w:ascii="Times New Roman" w:hAnsi="Times New Roman" w:cs="Times New Roman"/>
          <w:color w:val="000000"/>
          <w:sz w:val="24"/>
          <w:szCs w:val="24"/>
        </w:rPr>
        <w:t>допуска к эксплуатации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лесов.</w:t>
      </w:r>
    </w:p>
    <w:p w:rsidR="00FA6B55" w:rsidRPr="007C1087" w:rsidRDefault="00FA6B55" w:rsidP="00D33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1087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7C1087" w:rsidRPr="007C108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C1087" w:rsidRPr="007C10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безопасности</w:t>
      </w:r>
      <w:r w:rsidR="007C1087" w:rsidRPr="007C1087">
        <w:rPr>
          <w:rFonts w:ascii="Times New Roman" w:hAnsi="Times New Roman" w:cs="Times New Roman"/>
          <w:color w:val="000000"/>
          <w:sz w:val="24"/>
          <w:szCs w:val="24"/>
        </w:rPr>
        <w:t xml:space="preserve"> при эксплуатации люлек.</w:t>
      </w:r>
    </w:p>
    <w:sectPr w:rsidR="00FA6B55" w:rsidRPr="007C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B3"/>
    <w:rsid w:val="003F0576"/>
    <w:rsid w:val="00437692"/>
    <w:rsid w:val="004508B5"/>
    <w:rsid w:val="00594962"/>
    <w:rsid w:val="007B6604"/>
    <w:rsid w:val="007C1087"/>
    <w:rsid w:val="007C10A4"/>
    <w:rsid w:val="00825C30"/>
    <w:rsid w:val="008650C8"/>
    <w:rsid w:val="00952150"/>
    <w:rsid w:val="009D571F"/>
    <w:rsid w:val="00A457B3"/>
    <w:rsid w:val="00C009E7"/>
    <w:rsid w:val="00C5110B"/>
    <w:rsid w:val="00C7563F"/>
    <w:rsid w:val="00C878EE"/>
    <w:rsid w:val="00D33680"/>
    <w:rsid w:val="00D706A6"/>
    <w:rsid w:val="00F64384"/>
    <w:rsid w:val="00FA6B55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45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5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08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45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5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0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20</cp:revision>
  <dcterms:created xsi:type="dcterms:W3CDTF">2023-11-02T09:20:00Z</dcterms:created>
  <dcterms:modified xsi:type="dcterms:W3CDTF">2025-02-12T13:30:00Z</dcterms:modified>
</cp:coreProperties>
</file>