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67" w:rsidRPr="00454D67" w:rsidRDefault="00454D67" w:rsidP="00454D67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67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454D67" w:rsidRPr="00454D67" w:rsidRDefault="00454D67" w:rsidP="00454D67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67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студентов по дисциплине</w:t>
      </w:r>
    </w:p>
    <w:p w:rsidR="00454D67" w:rsidRPr="00454D67" w:rsidRDefault="00454D67" w:rsidP="00454D67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67">
        <w:rPr>
          <w:rFonts w:ascii="Times New Roman" w:hAnsi="Times New Roman" w:cs="Times New Roman"/>
          <w:b/>
          <w:sz w:val="28"/>
          <w:szCs w:val="28"/>
        </w:rPr>
        <w:t>«НАУЧНО-ИССЛЕДОВАТЕЛЬСКАЯ РАБОТА»</w:t>
      </w:r>
    </w:p>
    <w:p w:rsidR="00454D67" w:rsidRPr="00454D67" w:rsidRDefault="00454D67" w:rsidP="00454D67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67">
        <w:rPr>
          <w:rFonts w:ascii="Times New Roman" w:hAnsi="Times New Roman" w:cs="Times New Roman"/>
          <w:b/>
          <w:sz w:val="28"/>
          <w:szCs w:val="28"/>
        </w:rPr>
        <w:t xml:space="preserve">4 курс, семестр </w:t>
      </w:r>
      <w:r w:rsidR="00F52118">
        <w:rPr>
          <w:rFonts w:ascii="Times New Roman" w:hAnsi="Times New Roman" w:cs="Times New Roman"/>
          <w:b/>
          <w:sz w:val="28"/>
          <w:szCs w:val="28"/>
        </w:rPr>
        <w:t>8</w:t>
      </w:r>
      <w:r w:rsidRPr="00454D67">
        <w:rPr>
          <w:rFonts w:ascii="Times New Roman" w:hAnsi="Times New Roman" w:cs="Times New Roman"/>
          <w:b/>
          <w:sz w:val="28"/>
          <w:szCs w:val="28"/>
        </w:rPr>
        <w:t xml:space="preserve"> (Направление 140400.62 «Электроэнергетика и электротехника»)</w:t>
      </w:r>
    </w:p>
    <w:p w:rsidR="00617E82" w:rsidRPr="00454D67" w:rsidRDefault="00454D67" w:rsidP="00454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67">
        <w:rPr>
          <w:rFonts w:ascii="Times New Roman" w:hAnsi="Times New Roman" w:cs="Times New Roman"/>
          <w:b/>
          <w:sz w:val="28"/>
          <w:szCs w:val="28"/>
        </w:rPr>
        <w:t xml:space="preserve">Преподаватели: </w:t>
      </w:r>
      <w:r w:rsidR="00DF27AD" w:rsidRPr="00454D67">
        <w:rPr>
          <w:rFonts w:ascii="Times New Roman" w:hAnsi="Times New Roman" w:cs="Times New Roman"/>
          <w:b/>
          <w:sz w:val="28"/>
          <w:szCs w:val="28"/>
        </w:rPr>
        <w:t>О.Ю.</w:t>
      </w:r>
      <w:r w:rsidR="00DF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D67">
        <w:rPr>
          <w:rFonts w:ascii="Times New Roman" w:hAnsi="Times New Roman" w:cs="Times New Roman"/>
          <w:b/>
          <w:sz w:val="28"/>
          <w:szCs w:val="28"/>
        </w:rPr>
        <w:t xml:space="preserve">Маркин </w:t>
      </w:r>
    </w:p>
    <w:p w:rsidR="00454D67" w:rsidRPr="00454D67" w:rsidRDefault="00454D67" w:rsidP="00454D67">
      <w:pPr>
        <w:pStyle w:val="a3"/>
        <w:spacing w:before="60" w:after="60"/>
      </w:pPr>
      <w:r w:rsidRPr="00454D67">
        <w:t>Общая трудоемкость дисциплины составляет 2 зачетные единицы, 72 часа.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9"/>
        <w:gridCol w:w="1402"/>
        <w:gridCol w:w="2143"/>
        <w:gridCol w:w="644"/>
        <w:gridCol w:w="438"/>
        <w:gridCol w:w="455"/>
        <w:gridCol w:w="506"/>
        <w:gridCol w:w="506"/>
        <w:gridCol w:w="507"/>
        <w:gridCol w:w="365"/>
        <w:gridCol w:w="567"/>
        <w:gridCol w:w="1852"/>
      </w:tblGrid>
      <w:tr w:rsidR="00454D67" w:rsidRPr="00454D67" w:rsidTr="00040E70">
        <w:trPr>
          <w:cantSplit/>
          <w:trHeight w:val="1312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sz w:val="20"/>
              </w:rPr>
              <w:t>№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proofErr w:type="gramStart"/>
            <w:r w:rsidRPr="00454D67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spellEnd"/>
            <w:proofErr w:type="gramEnd"/>
            <w:r w:rsidRPr="00454D67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Pr="00454D67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spellEnd"/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spacing w:before="660" w:after="66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sz w:val="20"/>
              </w:rPr>
              <w:t>Раздел</w:t>
            </w:r>
            <w:r w:rsidRPr="00454D67">
              <w:rPr>
                <w:rFonts w:ascii="Times New Roman" w:hAnsi="Times New Roman" w:cs="Times New Roman"/>
                <w:bCs/>
                <w:sz w:val="20"/>
              </w:rPr>
              <w:br/>
              <w:t>дисциплины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sz w:val="20"/>
              </w:rPr>
              <w:t>Всего часов на раздел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sz w:val="20"/>
              </w:rPr>
              <w:t>Семестр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sz w:val="20"/>
              </w:rPr>
              <w:t>Неделя семестра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sz w:val="20"/>
              </w:rPr>
              <w:t>Виды учебной работы, включая самостоятельную работу студентов</w:t>
            </w:r>
            <w:r w:rsidRPr="00454D67">
              <w:rPr>
                <w:rFonts w:ascii="Times New Roman" w:hAnsi="Times New Roman" w:cs="Times New Roman"/>
                <w:bCs/>
                <w:sz w:val="20"/>
              </w:rPr>
              <w:br/>
              <w:t xml:space="preserve">и трудоемкость 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sz w:val="20"/>
              </w:rPr>
              <w:t>(в часах)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sz w:val="20"/>
              </w:rPr>
              <w:t xml:space="preserve">Формы текущего контроля успеваемости 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i/>
                <w:sz w:val="20"/>
              </w:rPr>
              <w:t>(по неделям семестра)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sz w:val="20"/>
              </w:rPr>
              <w:t xml:space="preserve">Форма промежуточной аттестации 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454D67">
              <w:rPr>
                <w:rFonts w:ascii="Times New Roman" w:hAnsi="Times New Roman" w:cs="Times New Roman"/>
                <w:bCs/>
                <w:i/>
                <w:sz w:val="20"/>
              </w:rPr>
              <w:t>(по семестрам)</w:t>
            </w:r>
          </w:p>
        </w:tc>
      </w:tr>
      <w:tr w:rsidR="00454D67" w:rsidRPr="00454D67" w:rsidTr="00040E70">
        <w:trPr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лк.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лаб.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пр.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54D67">
              <w:rPr>
                <w:rFonts w:ascii="Times New Roman" w:hAnsi="Times New Roman" w:cs="Times New Roman"/>
                <w:sz w:val="20"/>
              </w:rPr>
              <w:t>кср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сам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4D67" w:rsidRPr="00454D67" w:rsidTr="00040E70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Нормативные документы и основные понятия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Система нормативных документов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1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Устный опрос</w:t>
            </w:r>
          </w:p>
        </w:tc>
      </w:tr>
      <w:tr w:rsidR="00454D67" w:rsidRPr="00454D67" w:rsidTr="00040E70">
        <w:trPr>
          <w:trHeight w:val="835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Основные понятия и определения НИР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Устный опрос</w:t>
            </w:r>
          </w:p>
        </w:tc>
      </w:tr>
      <w:tr w:rsidR="00454D67" w:rsidRPr="00454D67" w:rsidTr="00040E70">
        <w:trPr>
          <w:trHeight w:hRule="exact" w:val="71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Методы обработки информации и планирование экспериментов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Изучение и анализ необходимой информации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3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Устный опрос</w:t>
            </w:r>
          </w:p>
        </w:tc>
      </w:tr>
      <w:tr w:rsidR="00454D67" w:rsidRPr="00454D67" w:rsidTr="00040E70">
        <w:trPr>
          <w:trHeight w:hRule="exact" w:val="1267"/>
          <w:jc w:val="center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Элементы теории планирования экспериментов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Тест 1  «Обработка информации и планирование экспериментов»</w:t>
            </w:r>
          </w:p>
        </w:tc>
      </w:tr>
      <w:tr w:rsidR="00454D67" w:rsidRPr="00454D67" w:rsidTr="00040E70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Теория моделирования  и надежность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Моделирование колебаний в электрических цепях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Устный опрос</w:t>
            </w:r>
          </w:p>
        </w:tc>
      </w:tr>
      <w:tr w:rsidR="00454D67" w:rsidRPr="00454D67" w:rsidTr="00040E70">
        <w:trPr>
          <w:trHeight w:val="986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Анализ надежности электрических аппаратов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Устный опрос</w:t>
            </w:r>
          </w:p>
        </w:tc>
      </w:tr>
      <w:tr w:rsidR="00454D67" w:rsidRPr="00454D67" w:rsidTr="00040E70">
        <w:trPr>
          <w:trHeight w:hRule="exact" w:val="806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Вибрации и балансировка электрических машин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Вибрационная диагностика электрических машин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7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Устный опрос</w:t>
            </w:r>
          </w:p>
        </w:tc>
      </w:tr>
      <w:tr w:rsidR="00454D67" w:rsidRPr="00454D67" w:rsidTr="00040E70">
        <w:trPr>
          <w:trHeight w:hRule="exact" w:val="1050"/>
          <w:jc w:val="center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Балансировка роторов электрических машин с подшипниковыми узлами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Тест 2 «</w:t>
            </w:r>
            <w:proofErr w:type="spellStart"/>
            <w:r w:rsidRPr="00454D67">
              <w:rPr>
                <w:rFonts w:ascii="Times New Roman" w:hAnsi="Times New Roman" w:cs="Times New Roman"/>
                <w:sz w:val="20"/>
              </w:rPr>
              <w:t>Вибродиагности-ка</w:t>
            </w:r>
            <w:proofErr w:type="spellEnd"/>
            <w:r w:rsidRPr="00454D6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454D67" w:rsidRPr="00454D67" w:rsidTr="00040E70">
        <w:trPr>
          <w:trHeight w:hRule="exact" w:val="1256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Функционально-стоимостной анализ и оформление отчетов научных работ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Функционально-стоимостной анализ технических объектов.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9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Устный опрос</w:t>
            </w:r>
          </w:p>
        </w:tc>
      </w:tr>
      <w:tr w:rsidR="00454D67" w:rsidRPr="00454D67" w:rsidTr="00040E70">
        <w:trPr>
          <w:trHeight w:hRule="exact" w:val="1416"/>
          <w:jc w:val="center"/>
        </w:trPr>
        <w:tc>
          <w:tcPr>
            <w:tcW w:w="55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MS Mincho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Задачи и правила оформления научных отчетов. Стандарты и правила описаний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Тест 3 «ФСА и оформление»</w:t>
            </w:r>
          </w:p>
        </w:tc>
      </w:tr>
      <w:tr w:rsidR="00454D67" w:rsidRPr="00454D67" w:rsidTr="00040E70">
        <w:trPr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 xml:space="preserve">зачет (1 </w:t>
            </w:r>
            <w:proofErr w:type="spellStart"/>
            <w:r w:rsidRPr="00454D67">
              <w:rPr>
                <w:rFonts w:ascii="Times New Roman" w:hAnsi="Times New Roman" w:cs="Times New Roman"/>
                <w:sz w:val="20"/>
              </w:rPr>
              <w:t>з</w:t>
            </w:r>
            <w:proofErr w:type="gramStart"/>
            <w:r w:rsidRPr="00454D67">
              <w:rPr>
                <w:rFonts w:ascii="Times New Roman" w:hAnsi="Times New Roman" w:cs="Times New Roman"/>
                <w:sz w:val="20"/>
              </w:rPr>
              <w:t>.е</w:t>
            </w:r>
            <w:proofErr w:type="spellEnd"/>
            <w:proofErr w:type="gramEnd"/>
            <w:r w:rsidRPr="00454D6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34</w:t>
            </w:r>
          </w:p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4D67" w:rsidRPr="00454D67" w:rsidRDefault="00454D67" w:rsidP="00040E70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Письменный</w:t>
            </w:r>
          </w:p>
        </w:tc>
      </w:tr>
      <w:tr w:rsidR="00454D67" w:rsidRPr="00454D67" w:rsidTr="00040E70">
        <w:trPr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Итого за семестр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4D6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4D67" w:rsidRPr="00454D67" w:rsidRDefault="00454D67" w:rsidP="00040E7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4D67" w:rsidRDefault="00454D67" w:rsidP="00454D67">
      <w:pPr>
        <w:rPr>
          <w:rFonts w:ascii="Times New Roman" w:hAnsi="Times New Roman" w:cs="Times New Roman"/>
          <w:lang w:val="en-US"/>
        </w:rPr>
      </w:pPr>
    </w:p>
    <w:p w:rsidR="0030115E" w:rsidRDefault="0030115E" w:rsidP="0030115E">
      <w:pPr>
        <w:spacing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Утверждаю:</w:t>
      </w:r>
    </w:p>
    <w:p w:rsidR="0030115E" w:rsidRDefault="0030115E" w:rsidP="0030115E">
      <w:pPr>
        <w:tabs>
          <w:tab w:val="right" w:leader="underscore" w:pos="9639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ЭХП</w:t>
      </w:r>
    </w:p>
    <w:p w:rsidR="0030115E" w:rsidRDefault="0030115E" w:rsidP="0030115E">
      <w:pPr>
        <w:tabs>
          <w:tab w:val="right" w:leader="underscore" w:pos="9639"/>
        </w:tabs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к.т.н., профессор 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0115E" w:rsidRPr="0030115E" w:rsidRDefault="0030115E" w:rsidP="00454D67">
      <w:pPr>
        <w:rPr>
          <w:rFonts w:ascii="Times New Roman" w:hAnsi="Times New Roman" w:cs="Times New Roman"/>
        </w:rPr>
      </w:pPr>
    </w:p>
    <w:sectPr w:rsidR="0030115E" w:rsidRPr="0030115E" w:rsidSect="00454D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savePreviewPicture/>
  <w:compat>
    <w:useFELayout/>
  </w:compat>
  <w:rsids>
    <w:rsidRoot w:val="00454D67"/>
    <w:rsid w:val="00116D7C"/>
    <w:rsid w:val="0030115E"/>
    <w:rsid w:val="00454D67"/>
    <w:rsid w:val="00617E82"/>
    <w:rsid w:val="00A77D3E"/>
    <w:rsid w:val="00DF27AD"/>
    <w:rsid w:val="00F5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uiPriority w:val="99"/>
    <w:rsid w:val="00454D6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5</cp:revision>
  <dcterms:created xsi:type="dcterms:W3CDTF">2014-06-16T11:29:00Z</dcterms:created>
  <dcterms:modified xsi:type="dcterms:W3CDTF">2014-06-16T12:24:00Z</dcterms:modified>
</cp:coreProperties>
</file>