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83" w:rsidRPr="007020C1" w:rsidRDefault="00267583" w:rsidP="00267583">
      <w:pPr>
        <w:spacing w:after="0" w:line="360" w:lineRule="exact"/>
        <w:rPr>
          <w:rFonts w:ascii="Times New Roman" w:hAnsi="Times New Roman"/>
          <w:b/>
          <w:sz w:val="28"/>
          <w:szCs w:val="28"/>
          <w:lang w:val="en-US"/>
        </w:rPr>
      </w:pPr>
    </w:p>
    <w:p w:rsidR="00267583" w:rsidRPr="00267583" w:rsidRDefault="00267583" w:rsidP="00267583">
      <w:pPr>
        <w:spacing w:after="0" w:line="360" w:lineRule="exact"/>
        <w:jc w:val="center"/>
        <w:rPr>
          <w:rFonts w:ascii="Times New Roman" w:hAnsi="Times New Roman"/>
          <w:b/>
          <w:sz w:val="28"/>
          <w:szCs w:val="28"/>
          <w:lang w:val="en-US"/>
        </w:rPr>
      </w:pPr>
      <w:r w:rsidRPr="007020C1">
        <w:rPr>
          <w:rFonts w:ascii="Times New Roman" w:hAnsi="Times New Roman"/>
          <w:b/>
          <w:sz w:val="28"/>
          <w:szCs w:val="28"/>
        </w:rPr>
        <w:t>Текст</w:t>
      </w:r>
      <w:r>
        <w:rPr>
          <w:rFonts w:ascii="Times New Roman" w:hAnsi="Times New Roman"/>
          <w:b/>
          <w:sz w:val="28"/>
          <w:szCs w:val="28"/>
          <w:lang w:val="en-US"/>
        </w:rPr>
        <w:t xml:space="preserve"> № 1.</w:t>
      </w:r>
    </w:p>
    <w:p w:rsidR="00267583" w:rsidRPr="007020C1" w:rsidRDefault="00267583" w:rsidP="00267583">
      <w:pPr>
        <w:spacing w:after="0" w:line="360" w:lineRule="exact"/>
        <w:jc w:val="center"/>
        <w:rPr>
          <w:rFonts w:ascii="Times New Roman" w:eastAsia="Times New Roman" w:hAnsi="Times New Roman"/>
          <w:b/>
          <w:sz w:val="28"/>
          <w:szCs w:val="28"/>
          <w:lang w:val="fr-FR"/>
        </w:rPr>
      </w:pPr>
      <w:r w:rsidRPr="007020C1">
        <w:rPr>
          <w:rFonts w:ascii="Times New Roman" w:eastAsia="Times New Roman" w:hAnsi="Times New Roman"/>
          <w:b/>
          <w:sz w:val="28"/>
          <w:szCs w:val="28"/>
          <w:lang w:val="fr-FR"/>
        </w:rPr>
        <w:t xml:space="preserve">Nouvelles technologies de l’information et </w:t>
      </w:r>
    </w:p>
    <w:p w:rsidR="00267583" w:rsidRPr="007020C1" w:rsidRDefault="00267583" w:rsidP="00267583">
      <w:pPr>
        <w:spacing w:after="0" w:line="360" w:lineRule="exact"/>
        <w:jc w:val="center"/>
        <w:rPr>
          <w:rFonts w:ascii="Times New Roman" w:eastAsia="Times New Roman" w:hAnsi="Times New Roman"/>
          <w:b/>
          <w:sz w:val="28"/>
          <w:szCs w:val="28"/>
          <w:lang w:val="fr-FR"/>
        </w:rPr>
      </w:pPr>
      <w:r w:rsidRPr="007020C1">
        <w:rPr>
          <w:rFonts w:ascii="Times New Roman" w:eastAsia="Times New Roman" w:hAnsi="Times New Roman"/>
          <w:b/>
          <w:sz w:val="28"/>
          <w:szCs w:val="28"/>
          <w:lang w:val="fr-FR"/>
        </w:rPr>
        <w:t>de la communication pour une entreprise</w:t>
      </w:r>
    </w:p>
    <w:p w:rsidR="00267583" w:rsidRPr="00267583" w:rsidRDefault="00267583" w:rsidP="00267583">
      <w:pPr>
        <w:spacing w:after="0" w:line="360" w:lineRule="exact"/>
        <w:rPr>
          <w:rFonts w:ascii="Times New Roman" w:eastAsia="Times New Roman" w:hAnsi="Times New Roman"/>
          <w:b/>
          <w:sz w:val="28"/>
          <w:szCs w:val="28"/>
        </w:rPr>
      </w:pPr>
    </w:p>
    <w:p w:rsidR="00267583" w:rsidRPr="007020C1" w:rsidRDefault="00267583" w:rsidP="00267583">
      <w:pPr>
        <w:spacing w:after="0" w:line="360" w:lineRule="exact"/>
        <w:ind w:firstLine="709"/>
        <w:jc w:val="both"/>
        <w:rPr>
          <w:rFonts w:ascii="Times New Roman" w:eastAsia="Times New Roman" w:hAnsi="Times New Roman"/>
          <w:sz w:val="28"/>
          <w:szCs w:val="28"/>
          <w:lang w:val="fr-FR"/>
        </w:rPr>
      </w:pPr>
      <w:r w:rsidRPr="007020C1">
        <w:rPr>
          <w:rFonts w:ascii="Times New Roman" w:hAnsi="Times New Roman"/>
          <w:sz w:val="28"/>
          <w:szCs w:val="28"/>
          <w:lang w:val="fr-FR"/>
        </w:rPr>
        <w:t xml:space="preserve">Les NTIC </w:t>
      </w:r>
      <w:r w:rsidRPr="007020C1">
        <w:rPr>
          <w:rFonts w:ascii="Times New Roman" w:hAnsi="Times New Roman"/>
          <w:sz w:val="28"/>
          <w:szCs w:val="28"/>
          <w:lang w:val="en-US"/>
        </w:rPr>
        <w:t xml:space="preserve">– </w:t>
      </w:r>
      <w:r w:rsidRPr="007020C1">
        <w:rPr>
          <w:rFonts w:ascii="Times New Roman" w:hAnsi="Times New Roman"/>
          <w:sz w:val="28"/>
          <w:szCs w:val="28"/>
          <w:lang w:val="fr-FR"/>
        </w:rPr>
        <w:t xml:space="preserve">nouvelles technologies de l'information et de la communication </w:t>
      </w:r>
      <w:r w:rsidRPr="007020C1">
        <w:rPr>
          <w:rFonts w:ascii="Times New Roman" w:hAnsi="Times New Roman"/>
          <w:sz w:val="28"/>
          <w:szCs w:val="28"/>
          <w:lang w:val="en-US"/>
        </w:rPr>
        <w:t xml:space="preserve">– </w:t>
      </w:r>
      <w:r w:rsidRPr="007020C1">
        <w:rPr>
          <w:rFonts w:ascii="Times New Roman" w:hAnsi="Times New Roman"/>
          <w:sz w:val="28"/>
          <w:szCs w:val="28"/>
          <w:lang w:val="fr-FR"/>
        </w:rPr>
        <w:t>occupent un rôle important dans les entreprises modernes. Elles sont utilisées dans la gestion quotidienne et dans le développement commercial ou la communication.</w:t>
      </w:r>
    </w:p>
    <w:p w:rsidR="00267583" w:rsidRPr="007020C1" w:rsidRDefault="00267583" w:rsidP="00267583">
      <w:pPr>
        <w:spacing w:after="0" w:line="360" w:lineRule="exact"/>
        <w:ind w:firstLine="709"/>
        <w:jc w:val="both"/>
        <w:rPr>
          <w:rFonts w:ascii="Times New Roman" w:hAnsi="Times New Roman"/>
          <w:sz w:val="28"/>
          <w:szCs w:val="28"/>
          <w:lang w:val="fr-FR"/>
        </w:rPr>
      </w:pPr>
      <w:r w:rsidRPr="007020C1">
        <w:rPr>
          <w:rFonts w:ascii="Times New Roman" w:hAnsi="Times New Roman"/>
          <w:sz w:val="28"/>
          <w:szCs w:val="28"/>
          <w:lang w:val="fr-FR"/>
        </w:rPr>
        <w:t>Les NTIC peuvent permettre</w:t>
      </w:r>
      <w:r w:rsidRPr="007020C1">
        <w:rPr>
          <w:rFonts w:ascii="Times New Roman" w:hAnsi="Times New Roman"/>
          <w:sz w:val="28"/>
          <w:szCs w:val="28"/>
          <w:vertAlign w:val="superscript"/>
          <w:lang w:val="en-US"/>
        </w:rPr>
        <w:t>1</w:t>
      </w:r>
      <w:r w:rsidRPr="007020C1">
        <w:rPr>
          <w:rFonts w:ascii="Times New Roman" w:hAnsi="Times New Roman"/>
          <w:sz w:val="28"/>
          <w:szCs w:val="28"/>
          <w:lang w:val="fr-FR"/>
        </w:rPr>
        <w:t xml:space="preserve"> des gains de productivité importantes à </w:t>
      </w:r>
      <w:r>
        <w:rPr>
          <w:rFonts w:ascii="Times New Roman" w:hAnsi="Times New Roman"/>
          <w:sz w:val="28"/>
          <w:szCs w:val="28"/>
          <w:lang w:val="fr-FR"/>
        </w:rPr>
        <w:t xml:space="preserve">              </w:t>
      </w:r>
      <w:r w:rsidRPr="007020C1">
        <w:rPr>
          <w:rFonts w:ascii="Times New Roman" w:hAnsi="Times New Roman"/>
          <w:sz w:val="28"/>
          <w:szCs w:val="28"/>
          <w:lang w:val="fr-FR"/>
        </w:rPr>
        <w:t>l’ entreprise et économiser de nombreux déplacements chronophages.</w:t>
      </w:r>
    </w:p>
    <w:p w:rsidR="00267583" w:rsidRPr="007020C1" w:rsidRDefault="00267583" w:rsidP="00267583">
      <w:pPr>
        <w:spacing w:after="0" w:line="360" w:lineRule="exact"/>
        <w:ind w:firstLine="709"/>
        <w:jc w:val="both"/>
        <w:rPr>
          <w:rFonts w:ascii="Times New Roman" w:hAnsi="Times New Roman"/>
          <w:sz w:val="28"/>
          <w:szCs w:val="28"/>
          <w:lang w:val="fr-FR"/>
        </w:rPr>
      </w:pPr>
      <w:r w:rsidRPr="007020C1">
        <w:rPr>
          <w:rFonts w:ascii="Times New Roman" w:hAnsi="Times New Roman"/>
          <w:sz w:val="28"/>
          <w:szCs w:val="28"/>
          <w:lang w:val="fr-FR"/>
        </w:rPr>
        <w:t>On peut «skyper» avec le fournisseur à l’autre bout de la planète, communiquer avec les commerciaux disséminés aux quatre coins de l’Europe, répondre de façon personnalisée</w:t>
      </w:r>
      <w:r w:rsidRPr="007020C1">
        <w:rPr>
          <w:rFonts w:ascii="Times New Roman" w:hAnsi="Times New Roman"/>
          <w:sz w:val="28"/>
          <w:szCs w:val="28"/>
          <w:vertAlign w:val="superscript"/>
          <w:lang w:val="en-US"/>
        </w:rPr>
        <w:t>2</w:t>
      </w:r>
      <w:r w:rsidRPr="007020C1">
        <w:rPr>
          <w:rFonts w:ascii="Times New Roman" w:hAnsi="Times New Roman"/>
          <w:sz w:val="28"/>
          <w:szCs w:val="28"/>
          <w:lang w:val="fr-FR"/>
        </w:rPr>
        <w:t xml:space="preserve"> aux récriminations d’un client important, gérer les urgences du lieu de vacances</w:t>
      </w:r>
      <w:r w:rsidRPr="007020C1">
        <w:rPr>
          <w:rFonts w:ascii="Times New Roman" w:hAnsi="Times New Roman"/>
          <w:sz w:val="28"/>
          <w:szCs w:val="28"/>
          <w:lang w:val="en-US"/>
        </w:rPr>
        <w:t>.</w:t>
      </w:r>
      <w:r w:rsidRPr="007020C1">
        <w:rPr>
          <w:rFonts w:ascii="Times New Roman" w:hAnsi="Times New Roman"/>
          <w:sz w:val="28"/>
          <w:szCs w:val="28"/>
          <w:lang w:val="fr-FR"/>
        </w:rPr>
        <w:t xml:space="preserve"> Bref rester connecté en permanence à l’ entreprise et en interaction virtuelle avec les collaborateurs.</w:t>
      </w:r>
    </w:p>
    <w:p w:rsidR="00267583" w:rsidRPr="007020C1" w:rsidRDefault="00267583" w:rsidP="00267583">
      <w:pPr>
        <w:spacing w:after="0" w:line="360" w:lineRule="exact"/>
        <w:ind w:firstLine="709"/>
        <w:jc w:val="both"/>
        <w:rPr>
          <w:rFonts w:ascii="Times New Roman" w:hAnsi="Times New Roman"/>
          <w:sz w:val="28"/>
          <w:szCs w:val="28"/>
          <w:lang w:val="fr-FR"/>
        </w:rPr>
      </w:pPr>
      <w:r w:rsidRPr="007020C1">
        <w:rPr>
          <w:rFonts w:ascii="Times New Roman" w:hAnsi="Times New Roman"/>
          <w:sz w:val="28"/>
          <w:szCs w:val="28"/>
          <w:lang w:val="fr-FR"/>
        </w:rPr>
        <w:t>Mais attention, l’utilisation des nouvelles technologies dans le cadre professionnel a pris un rythme accéléré ces dernières années. Comme toutes les nouvelles techniques, l’utilisation des nouvelles technologies au travail passent par une phase d’ajustement…. Certes, il est bien pratique que les salariés puissent répondre à des mails à n’importe quelle heure de la journée et de la nuit. Mais cela fait penser</w:t>
      </w:r>
      <w:r w:rsidRPr="007020C1">
        <w:rPr>
          <w:rFonts w:ascii="Times New Roman" w:hAnsi="Times New Roman"/>
          <w:sz w:val="28"/>
          <w:szCs w:val="28"/>
          <w:vertAlign w:val="superscript"/>
          <w:lang w:val="en-US"/>
        </w:rPr>
        <w:t>3</w:t>
      </w:r>
      <w:r w:rsidRPr="007020C1">
        <w:rPr>
          <w:rFonts w:ascii="Times New Roman" w:hAnsi="Times New Roman"/>
          <w:sz w:val="28"/>
          <w:szCs w:val="28"/>
          <w:lang w:val="fr-FR"/>
        </w:rPr>
        <w:t xml:space="preserve"> aux risques de confidentialité des données disponibles sur des supports non sécurisés.</w:t>
      </w:r>
    </w:p>
    <w:p w:rsidR="00267583" w:rsidRPr="007020C1" w:rsidRDefault="00267583" w:rsidP="00267583">
      <w:pPr>
        <w:spacing w:after="0" w:line="360" w:lineRule="exact"/>
        <w:ind w:firstLine="709"/>
        <w:jc w:val="both"/>
        <w:rPr>
          <w:rFonts w:ascii="Times New Roman" w:hAnsi="Times New Roman"/>
          <w:sz w:val="28"/>
          <w:szCs w:val="28"/>
          <w:lang w:val="fr-FR"/>
        </w:rPr>
      </w:pPr>
      <w:r w:rsidRPr="007020C1">
        <w:rPr>
          <w:rFonts w:ascii="Times New Roman" w:hAnsi="Times New Roman"/>
          <w:sz w:val="28"/>
          <w:szCs w:val="28"/>
          <w:lang w:val="fr-FR"/>
        </w:rPr>
        <w:t>Et la séparation vie privée</w:t>
      </w:r>
      <w:r w:rsidRPr="008E300D">
        <w:rPr>
          <w:rFonts w:ascii="Times New Roman" w:hAnsi="Times New Roman"/>
          <w:sz w:val="28"/>
          <w:szCs w:val="28"/>
          <w:lang w:val="en-US"/>
        </w:rPr>
        <w:t xml:space="preserve"> </w:t>
      </w:r>
      <w:r w:rsidRPr="007020C1">
        <w:rPr>
          <w:rFonts w:ascii="Times New Roman" w:hAnsi="Times New Roman"/>
          <w:sz w:val="28"/>
          <w:szCs w:val="28"/>
          <w:lang w:val="fr-FR"/>
        </w:rPr>
        <w:t>/ vie publique si nécessaire à l’équilibre? Certes, répondre à une invitation de son commercial sur Facebook partait certainement d’une bonne intention et vous a certainement flatté dans un premier temps… Mais avez-vous pensé aux conséquences d’une telles immersion dans l’intimité?</w:t>
      </w:r>
    </w:p>
    <w:p w:rsidR="00267583" w:rsidRPr="007020C1" w:rsidRDefault="00267583" w:rsidP="00267583">
      <w:pPr>
        <w:spacing w:after="0" w:line="360" w:lineRule="exact"/>
        <w:ind w:firstLine="709"/>
        <w:jc w:val="both"/>
        <w:rPr>
          <w:rFonts w:ascii="Times New Roman" w:hAnsi="Times New Roman"/>
          <w:sz w:val="28"/>
          <w:szCs w:val="28"/>
          <w:lang w:val="fr-FR"/>
        </w:rPr>
      </w:pPr>
      <w:r w:rsidRPr="007020C1">
        <w:rPr>
          <w:rFonts w:ascii="Times New Roman" w:hAnsi="Times New Roman"/>
          <w:sz w:val="28"/>
          <w:szCs w:val="28"/>
          <w:lang w:val="fr-FR"/>
        </w:rPr>
        <w:t>Parce que ces usages nouveaux révèlent des questions nouvelles, il est important de réaliser une veille attentive des risques et opportunités des nouvelles technologies, qui font partie du quotidien de toutes les entreprises.</w:t>
      </w:r>
    </w:p>
    <w:p w:rsidR="00267583" w:rsidRPr="007020C1" w:rsidRDefault="00267583" w:rsidP="00267583">
      <w:pPr>
        <w:spacing w:after="0" w:line="360" w:lineRule="exact"/>
        <w:ind w:firstLine="709"/>
        <w:rPr>
          <w:rFonts w:ascii="Times New Roman" w:eastAsia="Times New Roman" w:hAnsi="Times New Roman"/>
          <w:b/>
          <w:sz w:val="28"/>
          <w:szCs w:val="28"/>
          <w:lang w:val="en-US"/>
        </w:rPr>
      </w:pPr>
    </w:p>
    <w:p w:rsidR="00267583" w:rsidRPr="007020C1" w:rsidRDefault="00267583" w:rsidP="00267583">
      <w:pPr>
        <w:spacing w:after="0" w:line="360" w:lineRule="exact"/>
        <w:ind w:firstLine="709"/>
        <w:jc w:val="center"/>
        <w:rPr>
          <w:rFonts w:ascii="Times New Roman" w:eastAsia="Times New Roman" w:hAnsi="Times New Roman"/>
          <w:b/>
          <w:sz w:val="28"/>
          <w:szCs w:val="28"/>
          <w:u w:val="single"/>
        </w:rPr>
      </w:pPr>
      <w:r w:rsidRPr="007020C1">
        <w:rPr>
          <w:rFonts w:ascii="Times New Roman" w:eastAsia="Times New Roman" w:hAnsi="Times New Roman"/>
          <w:b/>
          <w:sz w:val="28"/>
          <w:szCs w:val="28"/>
          <w:u w:val="single"/>
        </w:rPr>
        <w:t>Комментарии к тексту</w:t>
      </w:r>
    </w:p>
    <w:p w:rsidR="00267583" w:rsidRPr="007020C1" w:rsidRDefault="00267583" w:rsidP="00267583">
      <w:pPr>
        <w:spacing w:after="0" w:line="360" w:lineRule="exact"/>
        <w:rPr>
          <w:rFonts w:ascii="Times New Roman" w:eastAsia="Times New Roman" w:hAnsi="Times New Roman"/>
          <w:b/>
          <w:sz w:val="28"/>
          <w:szCs w:val="28"/>
        </w:rPr>
      </w:pPr>
    </w:p>
    <w:p w:rsidR="00267583" w:rsidRPr="007020C1" w:rsidRDefault="00267583" w:rsidP="00267583">
      <w:pPr>
        <w:spacing w:after="0" w:line="360" w:lineRule="exact"/>
        <w:ind w:firstLine="709"/>
        <w:jc w:val="both"/>
        <w:rPr>
          <w:rFonts w:ascii="Times New Roman" w:hAnsi="Times New Roman"/>
          <w:sz w:val="28"/>
          <w:szCs w:val="28"/>
        </w:rPr>
      </w:pPr>
      <w:r w:rsidRPr="007020C1">
        <w:rPr>
          <w:rFonts w:ascii="Times New Roman" w:eastAsia="Times New Roman" w:hAnsi="Times New Roman"/>
          <w:sz w:val="28"/>
          <w:szCs w:val="28"/>
        </w:rPr>
        <w:t xml:space="preserve">1. В выражении </w:t>
      </w:r>
      <w:r w:rsidRPr="007020C1">
        <w:rPr>
          <w:rFonts w:ascii="Times New Roman" w:hAnsi="Times New Roman"/>
          <w:b/>
          <w:i/>
          <w:sz w:val="28"/>
          <w:szCs w:val="28"/>
          <w:lang w:val="en-US"/>
        </w:rPr>
        <w:t>l</w:t>
      </w:r>
      <w:r w:rsidRPr="007020C1">
        <w:rPr>
          <w:rFonts w:ascii="Times New Roman" w:hAnsi="Times New Roman"/>
          <w:b/>
          <w:i/>
          <w:sz w:val="28"/>
          <w:szCs w:val="28"/>
          <w:lang w:val="fr-FR"/>
        </w:rPr>
        <w:t>es NTIC peuvent permettre</w:t>
      </w:r>
      <w:r w:rsidRPr="007020C1">
        <w:rPr>
          <w:rFonts w:ascii="Times New Roman" w:hAnsi="Times New Roman"/>
          <w:sz w:val="28"/>
          <w:szCs w:val="28"/>
        </w:rPr>
        <w:t xml:space="preserve"> глагол </w:t>
      </w:r>
      <w:proofErr w:type="spellStart"/>
      <w:r w:rsidRPr="007020C1">
        <w:rPr>
          <w:rFonts w:ascii="Times New Roman" w:hAnsi="Times New Roman"/>
          <w:sz w:val="28"/>
          <w:szCs w:val="28"/>
          <w:lang w:val="en-US"/>
        </w:rPr>
        <w:t>permettre</w:t>
      </w:r>
      <w:proofErr w:type="spellEnd"/>
      <w:r w:rsidRPr="007020C1">
        <w:rPr>
          <w:rFonts w:ascii="Times New Roman" w:hAnsi="Times New Roman"/>
          <w:sz w:val="28"/>
          <w:szCs w:val="28"/>
        </w:rPr>
        <w:t xml:space="preserve"> </w:t>
      </w:r>
      <w:r>
        <w:rPr>
          <w:rFonts w:ascii="Times New Roman" w:hAnsi="Times New Roman"/>
          <w:sz w:val="28"/>
          <w:szCs w:val="28"/>
        </w:rPr>
        <w:t xml:space="preserve">«позволять» </w:t>
      </w:r>
      <w:r w:rsidRPr="007020C1">
        <w:rPr>
          <w:rFonts w:ascii="Times New Roman" w:hAnsi="Times New Roman"/>
          <w:sz w:val="28"/>
          <w:szCs w:val="28"/>
        </w:rPr>
        <w:t>передает оттенок причины и может переводиться на русский язык как «привести к», «вызвать».</w:t>
      </w:r>
    </w:p>
    <w:p w:rsidR="00267583" w:rsidRPr="007020C1" w:rsidRDefault="00267583" w:rsidP="00267583">
      <w:pPr>
        <w:spacing w:after="0" w:line="360" w:lineRule="exact"/>
        <w:ind w:firstLine="709"/>
        <w:jc w:val="both"/>
        <w:rPr>
          <w:rFonts w:ascii="Times New Roman" w:hAnsi="Times New Roman"/>
          <w:sz w:val="28"/>
          <w:szCs w:val="28"/>
        </w:rPr>
      </w:pPr>
      <w:r w:rsidRPr="007020C1">
        <w:rPr>
          <w:rFonts w:ascii="Times New Roman" w:eastAsia="Times New Roman" w:hAnsi="Times New Roman"/>
          <w:sz w:val="28"/>
          <w:szCs w:val="28"/>
        </w:rPr>
        <w:t xml:space="preserve">2. </w:t>
      </w:r>
      <w:proofErr w:type="gramStart"/>
      <w:r w:rsidRPr="007020C1">
        <w:rPr>
          <w:rFonts w:ascii="Times New Roman" w:hAnsi="Times New Roman"/>
          <w:b/>
          <w:i/>
          <w:sz w:val="28"/>
          <w:szCs w:val="28"/>
          <w:lang w:val="en-US"/>
        </w:rPr>
        <w:t>R</w:t>
      </w:r>
      <w:r w:rsidRPr="007020C1">
        <w:rPr>
          <w:rFonts w:ascii="Times New Roman" w:hAnsi="Times New Roman"/>
          <w:b/>
          <w:i/>
          <w:sz w:val="28"/>
          <w:szCs w:val="28"/>
          <w:lang w:val="fr-FR"/>
        </w:rPr>
        <w:t>épondre de façon personnalisée</w:t>
      </w:r>
      <w:r w:rsidRPr="007020C1">
        <w:rPr>
          <w:rFonts w:ascii="Times New Roman" w:hAnsi="Times New Roman"/>
          <w:sz w:val="28"/>
          <w:szCs w:val="28"/>
          <w:lang w:val="fr-FR"/>
        </w:rPr>
        <w:t>.</w:t>
      </w:r>
      <w:proofErr w:type="gramEnd"/>
      <w:r w:rsidRPr="007020C1">
        <w:rPr>
          <w:rFonts w:ascii="Times New Roman" w:hAnsi="Times New Roman"/>
          <w:sz w:val="28"/>
          <w:szCs w:val="28"/>
          <w:lang w:val="fr-FR"/>
        </w:rPr>
        <w:t xml:space="preserve"> </w:t>
      </w:r>
      <w:r w:rsidRPr="007020C1">
        <w:rPr>
          <w:rFonts w:ascii="Times New Roman" w:hAnsi="Times New Roman"/>
          <w:sz w:val="28"/>
          <w:szCs w:val="28"/>
        </w:rPr>
        <w:t xml:space="preserve">Конструкция </w:t>
      </w:r>
      <w:r w:rsidRPr="007020C1">
        <w:rPr>
          <w:rFonts w:ascii="Times New Roman" w:hAnsi="Times New Roman"/>
          <w:i/>
          <w:sz w:val="28"/>
          <w:szCs w:val="28"/>
          <w:lang w:val="en-US"/>
        </w:rPr>
        <w:t>de</w:t>
      </w:r>
      <w:r w:rsidRPr="007020C1">
        <w:rPr>
          <w:rFonts w:ascii="Times New Roman" w:hAnsi="Times New Roman"/>
          <w:i/>
          <w:sz w:val="28"/>
          <w:szCs w:val="28"/>
        </w:rPr>
        <w:t xml:space="preserve"> </w:t>
      </w:r>
      <w:proofErr w:type="spellStart"/>
      <w:r w:rsidRPr="007020C1">
        <w:rPr>
          <w:rFonts w:ascii="Times New Roman" w:hAnsi="Times New Roman"/>
          <w:i/>
          <w:sz w:val="28"/>
          <w:szCs w:val="28"/>
          <w:lang w:val="en-US"/>
        </w:rPr>
        <w:t>fa</w:t>
      </w:r>
      <w:r w:rsidRPr="007020C1">
        <w:rPr>
          <w:rFonts w:ascii="Times New Roman" w:hAnsi="Times New Roman"/>
          <w:i/>
          <w:sz w:val="28"/>
          <w:szCs w:val="28"/>
        </w:rPr>
        <w:t>ç</w:t>
      </w:r>
      <w:proofErr w:type="spellEnd"/>
      <w:r w:rsidRPr="007020C1">
        <w:rPr>
          <w:rFonts w:ascii="Times New Roman" w:hAnsi="Times New Roman"/>
          <w:i/>
          <w:sz w:val="28"/>
          <w:szCs w:val="28"/>
          <w:lang w:val="en-US"/>
        </w:rPr>
        <w:t>on</w:t>
      </w:r>
      <w:r w:rsidRPr="007020C1">
        <w:rPr>
          <w:rFonts w:ascii="Times New Roman" w:hAnsi="Times New Roman"/>
          <w:i/>
          <w:sz w:val="28"/>
          <w:szCs w:val="28"/>
        </w:rPr>
        <w:t xml:space="preserve"> + прилагательное или причастие прошедшего времени</w:t>
      </w:r>
      <w:r w:rsidRPr="007020C1">
        <w:rPr>
          <w:rFonts w:ascii="Times New Roman" w:hAnsi="Times New Roman"/>
          <w:sz w:val="28"/>
          <w:szCs w:val="28"/>
        </w:rPr>
        <w:t xml:space="preserve"> вводит определение к глаголу, обозначает образ действия и переводится на русский язык наречием. </w:t>
      </w:r>
      <w:r w:rsidRPr="007020C1">
        <w:rPr>
          <w:rFonts w:ascii="Times New Roman" w:hAnsi="Times New Roman"/>
          <w:b/>
          <w:i/>
          <w:sz w:val="28"/>
          <w:szCs w:val="28"/>
          <w:lang w:val="en-US"/>
        </w:rPr>
        <w:t>R</w:t>
      </w:r>
      <w:r w:rsidRPr="007020C1">
        <w:rPr>
          <w:rFonts w:ascii="Times New Roman" w:hAnsi="Times New Roman"/>
          <w:b/>
          <w:i/>
          <w:sz w:val="28"/>
          <w:szCs w:val="28"/>
          <w:lang w:val="fr-FR"/>
        </w:rPr>
        <w:t>épondre de façon personnalisée</w:t>
      </w:r>
      <w:r w:rsidRPr="007020C1">
        <w:rPr>
          <w:rFonts w:ascii="Times New Roman" w:hAnsi="Times New Roman"/>
          <w:sz w:val="28"/>
          <w:szCs w:val="28"/>
        </w:rPr>
        <w:t xml:space="preserve"> – «индивидуально ответить».</w:t>
      </w:r>
    </w:p>
    <w:p w:rsidR="00267583" w:rsidRPr="007020C1" w:rsidRDefault="00267583" w:rsidP="00267583">
      <w:pPr>
        <w:spacing w:after="0" w:line="360" w:lineRule="exact"/>
        <w:ind w:firstLine="709"/>
        <w:jc w:val="both"/>
        <w:rPr>
          <w:rFonts w:ascii="Times New Roman" w:hAnsi="Times New Roman"/>
          <w:sz w:val="28"/>
          <w:szCs w:val="28"/>
        </w:rPr>
      </w:pPr>
      <w:r w:rsidRPr="007020C1">
        <w:rPr>
          <w:rFonts w:ascii="Times New Roman" w:hAnsi="Times New Roman"/>
          <w:sz w:val="28"/>
          <w:szCs w:val="28"/>
        </w:rPr>
        <w:lastRenderedPageBreak/>
        <w:t xml:space="preserve">3. </w:t>
      </w:r>
      <w:r w:rsidRPr="007020C1">
        <w:rPr>
          <w:rFonts w:ascii="Times New Roman" w:hAnsi="Times New Roman"/>
          <w:b/>
          <w:i/>
          <w:sz w:val="28"/>
          <w:szCs w:val="28"/>
          <w:lang w:val="fr-FR"/>
        </w:rPr>
        <w:t>Mais cela fait penser</w:t>
      </w:r>
      <w:r w:rsidRPr="007020C1">
        <w:rPr>
          <w:rFonts w:ascii="Times New Roman" w:hAnsi="Times New Roman"/>
          <w:sz w:val="28"/>
          <w:szCs w:val="28"/>
        </w:rPr>
        <w:t xml:space="preserve"> содержит глагол </w:t>
      </w:r>
      <w:r w:rsidRPr="007020C1">
        <w:rPr>
          <w:rFonts w:ascii="Times New Roman" w:hAnsi="Times New Roman"/>
          <w:sz w:val="28"/>
          <w:szCs w:val="28"/>
          <w:lang w:val="en-US"/>
        </w:rPr>
        <w:t>faire</w:t>
      </w:r>
      <w:r w:rsidRPr="007020C1">
        <w:rPr>
          <w:rFonts w:ascii="Times New Roman" w:hAnsi="Times New Roman"/>
          <w:sz w:val="28"/>
          <w:szCs w:val="28"/>
        </w:rPr>
        <w:t xml:space="preserve"> в сочетании с инфинитивом другого глагола. Такая конструкция означает побуждение к действию, выражаемому инфинитивом</w:t>
      </w:r>
      <w:r>
        <w:rPr>
          <w:rFonts w:ascii="Times New Roman" w:hAnsi="Times New Roman"/>
          <w:sz w:val="28"/>
          <w:szCs w:val="28"/>
        </w:rPr>
        <w:t>,</w:t>
      </w:r>
      <w:r w:rsidRPr="007020C1">
        <w:rPr>
          <w:rFonts w:ascii="Times New Roman" w:hAnsi="Times New Roman"/>
          <w:sz w:val="28"/>
          <w:szCs w:val="28"/>
        </w:rPr>
        <w:t xml:space="preserve"> и переводится на русский язык глаголом «заставить» с последующим инфинитивом:</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7020C1">
        <w:rPr>
          <w:rFonts w:ascii="Times New Roman" w:hAnsi="Times New Roman"/>
          <w:i/>
          <w:sz w:val="28"/>
          <w:szCs w:val="28"/>
        </w:rPr>
        <w:t xml:space="preserve"> </w:t>
      </w:r>
      <w:proofErr w:type="spellStart"/>
      <w:r w:rsidRPr="007020C1">
        <w:rPr>
          <w:rFonts w:ascii="Times New Roman" w:hAnsi="Times New Roman"/>
          <w:i/>
          <w:sz w:val="28"/>
          <w:szCs w:val="28"/>
          <w:lang w:val="en-US"/>
        </w:rPr>
        <w:t>travailler</w:t>
      </w:r>
      <w:proofErr w:type="spellEnd"/>
      <w:r w:rsidRPr="007020C1">
        <w:rPr>
          <w:rFonts w:ascii="Times New Roman" w:hAnsi="Times New Roman"/>
          <w:i/>
          <w:sz w:val="28"/>
          <w:szCs w:val="28"/>
        </w:rPr>
        <w:t xml:space="preserve"> – заставить работать</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7020C1">
        <w:rPr>
          <w:rFonts w:ascii="Times New Roman" w:hAnsi="Times New Roman"/>
          <w:i/>
          <w:sz w:val="28"/>
          <w:szCs w:val="28"/>
        </w:rPr>
        <w:t xml:space="preserve"> </w:t>
      </w:r>
      <w:proofErr w:type="spellStart"/>
      <w:r w:rsidRPr="007020C1">
        <w:rPr>
          <w:rFonts w:ascii="Times New Roman" w:hAnsi="Times New Roman"/>
          <w:i/>
          <w:sz w:val="28"/>
          <w:szCs w:val="28"/>
        </w:rPr>
        <w:t>é</w:t>
      </w:r>
      <w:r w:rsidRPr="007020C1">
        <w:rPr>
          <w:rFonts w:ascii="Times New Roman" w:hAnsi="Times New Roman"/>
          <w:i/>
          <w:sz w:val="28"/>
          <w:szCs w:val="28"/>
          <w:lang w:val="en-US"/>
        </w:rPr>
        <w:t>crire</w:t>
      </w:r>
      <w:proofErr w:type="spellEnd"/>
      <w:r w:rsidRPr="007020C1">
        <w:rPr>
          <w:rFonts w:ascii="Times New Roman" w:hAnsi="Times New Roman"/>
          <w:i/>
          <w:sz w:val="28"/>
          <w:szCs w:val="28"/>
        </w:rPr>
        <w:t xml:space="preserve"> – заставить писать</w:t>
      </w:r>
    </w:p>
    <w:p w:rsidR="00267583" w:rsidRPr="007020C1" w:rsidRDefault="00267583" w:rsidP="00267583">
      <w:pPr>
        <w:spacing w:after="0" w:line="360" w:lineRule="exact"/>
        <w:ind w:firstLine="709"/>
        <w:jc w:val="both"/>
        <w:rPr>
          <w:rFonts w:ascii="Times New Roman" w:hAnsi="Times New Roman"/>
          <w:i/>
          <w:sz w:val="28"/>
          <w:szCs w:val="28"/>
        </w:rPr>
      </w:pPr>
      <w:r w:rsidRPr="007020C1">
        <w:rPr>
          <w:rFonts w:ascii="Times New Roman" w:hAnsi="Times New Roman"/>
          <w:sz w:val="28"/>
          <w:szCs w:val="28"/>
        </w:rPr>
        <w:t>В</w:t>
      </w:r>
      <w:r w:rsidRPr="007D25D0">
        <w:rPr>
          <w:rFonts w:ascii="Times New Roman" w:hAnsi="Times New Roman"/>
          <w:sz w:val="28"/>
          <w:szCs w:val="28"/>
        </w:rPr>
        <w:t xml:space="preserve"> </w:t>
      </w:r>
      <w:r w:rsidRPr="007020C1">
        <w:rPr>
          <w:rFonts w:ascii="Times New Roman" w:hAnsi="Times New Roman"/>
          <w:sz w:val="28"/>
          <w:szCs w:val="28"/>
        </w:rPr>
        <w:t>технических</w:t>
      </w:r>
      <w:r w:rsidRPr="007D25D0">
        <w:rPr>
          <w:rFonts w:ascii="Times New Roman" w:hAnsi="Times New Roman"/>
          <w:sz w:val="28"/>
          <w:szCs w:val="28"/>
        </w:rPr>
        <w:t xml:space="preserve"> </w:t>
      </w:r>
      <w:r w:rsidRPr="007020C1">
        <w:rPr>
          <w:rFonts w:ascii="Times New Roman" w:hAnsi="Times New Roman"/>
          <w:sz w:val="28"/>
          <w:szCs w:val="28"/>
        </w:rPr>
        <w:t>текстах</w:t>
      </w:r>
      <w:r w:rsidRPr="007D25D0">
        <w:rPr>
          <w:rFonts w:ascii="Times New Roman" w:hAnsi="Times New Roman"/>
          <w:sz w:val="28"/>
          <w:szCs w:val="28"/>
        </w:rPr>
        <w:t xml:space="preserve"> </w:t>
      </w:r>
      <w:r w:rsidRPr="007020C1">
        <w:rPr>
          <w:rFonts w:ascii="Times New Roman" w:hAnsi="Times New Roman"/>
          <w:sz w:val="28"/>
          <w:szCs w:val="28"/>
        </w:rPr>
        <w:t>такие</w:t>
      </w:r>
      <w:r w:rsidRPr="007D25D0">
        <w:rPr>
          <w:rFonts w:ascii="Times New Roman" w:hAnsi="Times New Roman"/>
          <w:sz w:val="28"/>
          <w:szCs w:val="28"/>
        </w:rPr>
        <w:t xml:space="preserve"> </w:t>
      </w:r>
      <w:r w:rsidRPr="007020C1">
        <w:rPr>
          <w:rFonts w:ascii="Times New Roman" w:hAnsi="Times New Roman"/>
          <w:sz w:val="28"/>
          <w:szCs w:val="28"/>
        </w:rPr>
        <w:t>конструкции</w:t>
      </w:r>
      <w:r w:rsidRPr="007D25D0">
        <w:rPr>
          <w:rFonts w:ascii="Times New Roman" w:hAnsi="Times New Roman"/>
          <w:sz w:val="28"/>
          <w:szCs w:val="28"/>
        </w:rPr>
        <w:t xml:space="preserve"> </w:t>
      </w:r>
      <w:r w:rsidRPr="007020C1">
        <w:rPr>
          <w:rFonts w:ascii="Times New Roman" w:hAnsi="Times New Roman"/>
          <w:sz w:val="28"/>
          <w:szCs w:val="28"/>
        </w:rPr>
        <w:t>часто</w:t>
      </w:r>
      <w:r w:rsidRPr="007D25D0">
        <w:rPr>
          <w:rFonts w:ascii="Times New Roman" w:hAnsi="Times New Roman"/>
          <w:sz w:val="28"/>
          <w:szCs w:val="28"/>
        </w:rPr>
        <w:t xml:space="preserve"> </w:t>
      </w:r>
      <w:r w:rsidRPr="007020C1">
        <w:rPr>
          <w:rFonts w:ascii="Times New Roman" w:hAnsi="Times New Roman"/>
          <w:sz w:val="28"/>
          <w:szCs w:val="28"/>
        </w:rPr>
        <w:t>переводятся</w:t>
      </w:r>
      <w:r w:rsidRPr="007D25D0">
        <w:rPr>
          <w:rFonts w:ascii="Times New Roman" w:hAnsi="Times New Roman"/>
          <w:sz w:val="28"/>
          <w:szCs w:val="28"/>
        </w:rPr>
        <w:t xml:space="preserve"> </w:t>
      </w:r>
      <w:r w:rsidRPr="007020C1">
        <w:rPr>
          <w:rFonts w:ascii="Times New Roman" w:hAnsi="Times New Roman"/>
          <w:sz w:val="28"/>
          <w:szCs w:val="28"/>
        </w:rPr>
        <w:t>одним</w:t>
      </w:r>
      <w:r w:rsidRPr="007D25D0">
        <w:rPr>
          <w:rFonts w:ascii="Times New Roman" w:hAnsi="Times New Roman"/>
          <w:sz w:val="28"/>
          <w:szCs w:val="28"/>
        </w:rPr>
        <w:t xml:space="preserve"> </w:t>
      </w:r>
      <w:r w:rsidRPr="007020C1">
        <w:rPr>
          <w:rFonts w:ascii="Times New Roman" w:hAnsi="Times New Roman"/>
          <w:sz w:val="28"/>
          <w:szCs w:val="28"/>
        </w:rPr>
        <w:t>глаголом</w:t>
      </w:r>
      <w:r w:rsidRPr="007D25D0">
        <w:rPr>
          <w:rFonts w:ascii="Times New Roman" w:hAnsi="Times New Roman"/>
          <w:sz w:val="28"/>
          <w:szCs w:val="28"/>
        </w:rPr>
        <w:t xml:space="preserve">: </w:t>
      </w:r>
      <w:proofErr w:type="gramStart"/>
      <w:r w:rsidRPr="007020C1">
        <w:rPr>
          <w:rFonts w:ascii="Times New Roman" w:hAnsi="Times New Roman"/>
          <w:i/>
          <w:sz w:val="28"/>
          <w:szCs w:val="28"/>
          <w:lang w:val="en-US"/>
        </w:rPr>
        <w:t>Nous</w:t>
      </w:r>
      <w:r w:rsidRPr="007D25D0">
        <w:rPr>
          <w:rFonts w:ascii="Times New Roman" w:hAnsi="Times New Roman"/>
          <w:i/>
          <w:sz w:val="28"/>
          <w:szCs w:val="28"/>
        </w:rPr>
        <w:t xml:space="preserve"> </w:t>
      </w:r>
      <w:proofErr w:type="spellStart"/>
      <w:r w:rsidRPr="007020C1">
        <w:rPr>
          <w:rFonts w:ascii="Times New Roman" w:hAnsi="Times New Roman"/>
          <w:i/>
          <w:sz w:val="28"/>
          <w:szCs w:val="28"/>
          <w:lang w:val="en-US"/>
        </w:rPr>
        <w:t>avons</w:t>
      </w:r>
      <w:proofErr w:type="spellEnd"/>
      <w:r w:rsidRPr="007D25D0">
        <w:rPr>
          <w:rFonts w:ascii="Times New Roman" w:hAnsi="Times New Roman"/>
          <w:i/>
          <w:sz w:val="28"/>
          <w:szCs w:val="28"/>
        </w:rPr>
        <w:t xml:space="preserve"> </w:t>
      </w:r>
      <w:r w:rsidRPr="007020C1">
        <w:rPr>
          <w:rFonts w:ascii="Times New Roman" w:hAnsi="Times New Roman"/>
          <w:i/>
          <w:sz w:val="28"/>
          <w:szCs w:val="28"/>
          <w:lang w:val="en-US"/>
        </w:rPr>
        <w:t>r</w:t>
      </w:r>
      <w:proofErr w:type="spellStart"/>
      <w:r w:rsidRPr="007D25D0">
        <w:rPr>
          <w:rFonts w:ascii="Times New Roman" w:hAnsi="Times New Roman"/>
          <w:i/>
          <w:sz w:val="28"/>
          <w:szCs w:val="28"/>
        </w:rPr>
        <w:t>é</w:t>
      </w:r>
      <w:r w:rsidRPr="007020C1">
        <w:rPr>
          <w:rFonts w:ascii="Times New Roman" w:hAnsi="Times New Roman"/>
          <w:i/>
          <w:sz w:val="28"/>
          <w:szCs w:val="28"/>
          <w:lang w:val="en-US"/>
        </w:rPr>
        <w:t>ussi</w:t>
      </w:r>
      <w:proofErr w:type="spellEnd"/>
      <w:r w:rsidRPr="007D25D0">
        <w:rPr>
          <w:rFonts w:ascii="Times New Roman" w:hAnsi="Times New Roman"/>
          <w:i/>
          <w:sz w:val="28"/>
          <w:szCs w:val="28"/>
        </w:rPr>
        <w:t xml:space="preserve"> </w:t>
      </w:r>
      <w:proofErr w:type="spellStart"/>
      <w:r w:rsidRPr="007D25D0">
        <w:rPr>
          <w:rFonts w:ascii="Times New Roman" w:hAnsi="Times New Roman"/>
          <w:i/>
          <w:sz w:val="28"/>
          <w:szCs w:val="28"/>
        </w:rPr>
        <w:t>à</w:t>
      </w:r>
      <w:proofErr w:type="spellEnd"/>
      <w:r w:rsidRPr="007D25D0">
        <w:rPr>
          <w:rFonts w:ascii="Times New Roman" w:hAnsi="Times New Roman"/>
          <w:i/>
          <w:sz w:val="28"/>
          <w:szCs w:val="28"/>
        </w:rPr>
        <w:t xml:space="preserve"> </w:t>
      </w:r>
      <w:r w:rsidRPr="007020C1">
        <w:rPr>
          <w:rFonts w:ascii="Times New Roman" w:hAnsi="Times New Roman"/>
          <w:i/>
          <w:sz w:val="28"/>
          <w:szCs w:val="28"/>
          <w:lang w:val="en-US"/>
        </w:rPr>
        <w:t>faire</w:t>
      </w:r>
      <w:r w:rsidRPr="007D25D0">
        <w:rPr>
          <w:rFonts w:ascii="Times New Roman" w:hAnsi="Times New Roman"/>
          <w:i/>
          <w:sz w:val="28"/>
          <w:szCs w:val="28"/>
        </w:rPr>
        <w:t xml:space="preserve"> </w:t>
      </w:r>
      <w:r w:rsidRPr="007020C1">
        <w:rPr>
          <w:rFonts w:ascii="Times New Roman" w:hAnsi="Times New Roman"/>
          <w:i/>
          <w:sz w:val="28"/>
          <w:szCs w:val="28"/>
          <w:lang w:val="en-US"/>
        </w:rPr>
        <w:t>passer</w:t>
      </w:r>
      <w:r w:rsidRPr="007D25D0">
        <w:rPr>
          <w:rFonts w:ascii="Times New Roman" w:hAnsi="Times New Roman"/>
          <w:i/>
          <w:sz w:val="28"/>
          <w:szCs w:val="28"/>
        </w:rPr>
        <w:t xml:space="preserve"> </w:t>
      </w:r>
      <w:proofErr w:type="spellStart"/>
      <w:r w:rsidRPr="007020C1">
        <w:rPr>
          <w:rFonts w:ascii="Times New Roman" w:hAnsi="Times New Roman"/>
          <w:i/>
          <w:sz w:val="28"/>
          <w:szCs w:val="28"/>
          <w:lang w:val="en-US"/>
        </w:rPr>
        <w:t>dans</w:t>
      </w:r>
      <w:proofErr w:type="spellEnd"/>
      <w:r w:rsidRPr="007D25D0">
        <w:rPr>
          <w:rFonts w:ascii="Times New Roman" w:hAnsi="Times New Roman"/>
          <w:i/>
          <w:sz w:val="28"/>
          <w:szCs w:val="28"/>
        </w:rPr>
        <w:t xml:space="preserve"> </w:t>
      </w:r>
      <w:r w:rsidRPr="007020C1">
        <w:rPr>
          <w:rFonts w:ascii="Times New Roman" w:hAnsi="Times New Roman"/>
          <w:i/>
          <w:sz w:val="28"/>
          <w:szCs w:val="28"/>
          <w:lang w:val="en-US"/>
        </w:rPr>
        <w:t>l</w:t>
      </w:r>
      <w:r w:rsidRPr="007D25D0">
        <w:rPr>
          <w:rFonts w:ascii="Times New Roman" w:hAnsi="Times New Roman"/>
          <w:i/>
          <w:sz w:val="28"/>
          <w:szCs w:val="28"/>
        </w:rPr>
        <w:t>’</w:t>
      </w:r>
      <w:proofErr w:type="spellStart"/>
      <w:r w:rsidRPr="007020C1">
        <w:rPr>
          <w:rFonts w:ascii="Times New Roman" w:hAnsi="Times New Roman"/>
          <w:i/>
          <w:sz w:val="28"/>
          <w:szCs w:val="28"/>
          <w:lang w:val="en-US"/>
        </w:rPr>
        <w:t>a</w:t>
      </w:r>
      <w:r>
        <w:rPr>
          <w:rFonts w:ascii="Times New Roman" w:hAnsi="Times New Roman"/>
          <w:i/>
          <w:sz w:val="28"/>
          <w:szCs w:val="28"/>
          <w:lang w:val="en-US"/>
        </w:rPr>
        <w:t>zote</w:t>
      </w:r>
      <w:proofErr w:type="spellEnd"/>
      <w:r w:rsidRPr="007D25D0">
        <w:rPr>
          <w:rFonts w:ascii="Times New Roman" w:hAnsi="Times New Roman"/>
          <w:i/>
          <w:sz w:val="28"/>
          <w:szCs w:val="28"/>
        </w:rPr>
        <w:t xml:space="preserve"> </w:t>
      </w:r>
      <w:r>
        <w:rPr>
          <w:rFonts w:ascii="Times New Roman" w:hAnsi="Times New Roman"/>
          <w:i/>
          <w:sz w:val="28"/>
          <w:szCs w:val="28"/>
          <w:lang w:val="en-US"/>
        </w:rPr>
        <w:t>les</w:t>
      </w:r>
      <w:r w:rsidRPr="007D25D0">
        <w:rPr>
          <w:rFonts w:ascii="Times New Roman" w:hAnsi="Times New Roman"/>
          <w:i/>
          <w:sz w:val="28"/>
          <w:szCs w:val="28"/>
        </w:rPr>
        <w:t xml:space="preserve"> </w:t>
      </w:r>
      <w:proofErr w:type="spellStart"/>
      <w:r>
        <w:rPr>
          <w:rFonts w:ascii="Times New Roman" w:hAnsi="Times New Roman"/>
          <w:i/>
          <w:sz w:val="28"/>
          <w:szCs w:val="28"/>
          <w:lang w:val="en-US"/>
        </w:rPr>
        <w:t>particules</w:t>
      </w:r>
      <w:proofErr w:type="spellEnd"/>
      <w:r w:rsidRPr="007D25D0">
        <w:rPr>
          <w:rFonts w:ascii="Times New Roman" w:hAnsi="Times New Roman"/>
          <w:i/>
          <w:sz w:val="28"/>
          <w:szCs w:val="28"/>
        </w:rPr>
        <w:t xml:space="preserve"> </w:t>
      </w:r>
      <w:r>
        <w:rPr>
          <w:rFonts w:ascii="Times New Roman" w:hAnsi="Times New Roman"/>
          <w:i/>
          <w:sz w:val="28"/>
          <w:szCs w:val="28"/>
          <w:lang w:val="en-US"/>
        </w:rPr>
        <w:t>alpha</w:t>
      </w:r>
      <w:r w:rsidRPr="007D25D0">
        <w:rPr>
          <w:rFonts w:ascii="Times New Roman" w:hAnsi="Times New Roman"/>
          <w:i/>
          <w:sz w:val="28"/>
          <w:szCs w:val="28"/>
        </w:rPr>
        <w:t xml:space="preserve"> </w:t>
      </w:r>
      <w:r>
        <w:rPr>
          <w:rFonts w:ascii="Times New Roman" w:hAnsi="Times New Roman"/>
          <w:i/>
          <w:sz w:val="28"/>
          <w:szCs w:val="28"/>
          <w:lang w:val="en-US"/>
        </w:rPr>
        <w:t>d</w:t>
      </w:r>
      <w:r w:rsidRPr="007D25D0">
        <w:rPr>
          <w:rFonts w:ascii="Times New Roman" w:hAnsi="Times New Roman"/>
          <w:i/>
          <w:sz w:val="28"/>
          <w:szCs w:val="28"/>
        </w:rPr>
        <w:t>’</w:t>
      </w:r>
      <w:r>
        <w:rPr>
          <w:rFonts w:ascii="Times New Roman" w:hAnsi="Times New Roman"/>
          <w:i/>
          <w:sz w:val="28"/>
          <w:szCs w:val="28"/>
          <w:lang w:val="en-US"/>
        </w:rPr>
        <w:t>un</w:t>
      </w:r>
      <w:r w:rsidRPr="007D25D0">
        <w:rPr>
          <w:rFonts w:ascii="Times New Roman" w:hAnsi="Times New Roman"/>
          <w:i/>
          <w:sz w:val="28"/>
          <w:szCs w:val="28"/>
        </w:rPr>
        <w:t xml:space="preserve"> </w:t>
      </w:r>
      <w:proofErr w:type="spellStart"/>
      <w:r w:rsidRPr="007D25D0">
        <w:rPr>
          <w:rFonts w:ascii="Times New Roman" w:hAnsi="Times New Roman"/>
          <w:i/>
          <w:sz w:val="28"/>
          <w:szCs w:val="28"/>
        </w:rPr>
        <w:t>é</w:t>
      </w:r>
      <w:proofErr w:type="spellEnd"/>
      <w:r>
        <w:rPr>
          <w:rFonts w:ascii="Times New Roman" w:hAnsi="Times New Roman"/>
          <w:i/>
          <w:sz w:val="28"/>
          <w:szCs w:val="28"/>
          <w:lang w:val="en-US"/>
        </w:rPr>
        <w:t>l</w:t>
      </w:r>
      <w:proofErr w:type="spellStart"/>
      <w:r w:rsidRPr="007D25D0">
        <w:rPr>
          <w:rFonts w:ascii="Times New Roman" w:hAnsi="Times New Roman"/>
          <w:i/>
          <w:sz w:val="28"/>
          <w:szCs w:val="28"/>
        </w:rPr>
        <w:t>é</w:t>
      </w:r>
      <w:r w:rsidRPr="007020C1">
        <w:rPr>
          <w:rFonts w:ascii="Times New Roman" w:hAnsi="Times New Roman"/>
          <w:i/>
          <w:sz w:val="28"/>
          <w:szCs w:val="28"/>
          <w:lang w:val="en-US"/>
        </w:rPr>
        <w:t>ment</w:t>
      </w:r>
      <w:proofErr w:type="spellEnd"/>
      <w:r w:rsidRPr="007D25D0">
        <w:rPr>
          <w:rFonts w:ascii="Times New Roman" w:hAnsi="Times New Roman"/>
          <w:i/>
          <w:sz w:val="28"/>
          <w:szCs w:val="28"/>
        </w:rPr>
        <w:t xml:space="preserve"> </w:t>
      </w:r>
      <w:proofErr w:type="spellStart"/>
      <w:r w:rsidRPr="007020C1">
        <w:rPr>
          <w:rFonts w:ascii="Times New Roman" w:hAnsi="Times New Roman"/>
          <w:i/>
          <w:sz w:val="28"/>
          <w:szCs w:val="28"/>
          <w:lang w:val="en-US"/>
        </w:rPr>
        <w:t>radioactif</w:t>
      </w:r>
      <w:proofErr w:type="spellEnd"/>
      <w:r w:rsidRPr="007D25D0">
        <w:rPr>
          <w:rFonts w:ascii="Times New Roman" w:hAnsi="Times New Roman"/>
          <w:i/>
          <w:sz w:val="28"/>
          <w:szCs w:val="28"/>
        </w:rPr>
        <w:t>.</w:t>
      </w:r>
      <w:proofErr w:type="gramEnd"/>
      <w:r w:rsidRPr="007D25D0">
        <w:rPr>
          <w:rFonts w:ascii="Times New Roman" w:hAnsi="Times New Roman"/>
          <w:i/>
          <w:sz w:val="28"/>
          <w:szCs w:val="28"/>
        </w:rPr>
        <w:t xml:space="preserve"> </w:t>
      </w:r>
      <w:r w:rsidRPr="007020C1">
        <w:rPr>
          <w:rFonts w:ascii="Times New Roman" w:hAnsi="Times New Roman"/>
          <w:i/>
          <w:sz w:val="28"/>
          <w:szCs w:val="28"/>
        </w:rPr>
        <w:t>Нам удалось пропустить через азот альфа-частицы радиоактивного элемента.</w:t>
      </w:r>
    </w:p>
    <w:p w:rsidR="00267583" w:rsidRPr="007020C1" w:rsidRDefault="00267583" w:rsidP="00267583">
      <w:pPr>
        <w:spacing w:after="0" w:line="360" w:lineRule="exact"/>
        <w:ind w:firstLine="709"/>
        <w:jc w:val="both"/>
        <w:rPr>
          <w:rFonts w:ascii="Times New Roman" w:hAnsi="Times New Roman"/>
          <w:sz w:val="28"/>
          <w:szCs w:val="28"/>
        </w:rPr>
      </w:pPr>
      <w:r w:rsidRPr="007020C1">
        <w:rPr>
          <w:rFonts w:ascii="Times New Roman" w:hAnsi="Times New Roman"/>
          <w:sz w:val="28"/>
          <w:szCs w:val="28"/>
        </w:rPr>
        <w:t>Одним словом переводятся и такие сочетания, как:</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7020C1">
        <w:rPr>
          <w:rFonts w:ascii="Times New Roman" w:hAnsi="Times New Roman"/>
          <w:i/>
          <w:sz w:val="28"/>
          <w:szCs w:val="28"/>
        </w:rPr>
        <w:t xml:space="preserve"> </w:t>
      </w:r>
      <w:proofErr w:type="spellStart"/>
      <w:r w:rsidRPr="007020C1">
        <w:rPr>
          <w:rFonts w:ascii="Times New Roman" w:hAnsi="Times New Roman"/>
          <w:i/>
          <w:sz w:val="28"/>
          <w:szCs w:val="28"/>
          <w:lang w:val="en-US"/>
        </w:rPr>
        <w:t>venir</w:t>
      </w:r>
      <w:proofErr w:type="spellEnd"/>
      <w:r w:rsidRPr="007020C1">
        <w:rPr>
          <w:rFonts w:ascii="Times New Roman" w:hAnsi="Times New Roman"/>
          <w:i/>
          <w:sz w:val="28"/>
          <w:szCs w:val="28"/>
        </w:rPr>
        <w:t xml:space="preserve"> – позвать, вызвать</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7020C1">
        <w:rPr>
          <w:rFonts w:ascii="Times New Roman" w:hAnsi="Times New Roman"/>
          <w:i/>
          <w:sz w:val="28"/>
          <w:szCs w:val="28"/>
        </w:rPr>
        <w:t xml:space="preserve"> </w:t>
      </w:r>
      <w:proofErr w:type="spellStart"/>
      <w:r w:rsidRPr="007020C1">
        <w:rPr>
          <w:rFonts w:ascii="Times New Roman" w:hAnsi="Times New Roman"/>
          <w:i/>
          <w:sz w:val="28"/>
          <w:szCs w:val="28"/>
          <w:lang w:val="en-US"/>
        </w:rPr>
        <w:t>entrer</w:t>
      </w:r>
      <w:proofErr w:type="spellEnd"/>
      <w:r w:rsidRPr="007020C1">
        <w:rPr>
          <w:rFonts w:ascii="Times New Roman" w:hAnsi="Times New Roman"/>
          <w:i/>
          <w:sz w:val="28"/>
          <w:szCs w:val="28"/>
        </w:rPr>
        <w:t xml:space="preserve"> – впустить</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7020C1">
        <w:rPr>
          <w:rFonts w:ascii="Times New Roman" w:hAnsi="Times New Roman"/>
          <w:i/>
          <w:sz w:val="28"/>
          <w:szCs w:val="28"/>
        </w:rPr>
        <w:t xml:space="preserve"> </w:t>
      </w:r>
      <w:proofErr w:type="spellStart"/>
      <w:r w:rsidRPr="007020C1">
        <w:rPr>
          <w:rFonts w:ascii="Times New Roman" w:hAnsi="Times New Roman"/>
          <w:i/>
          <w:sz w:val="28"/>
          <w:szCs w:val="28"/>
          <w:lang w:val="en-US"/>
        </w:rPr>
        <w:t>voir</w:t>
      </w:r>
      <w:proofErr w:type="spellEnd"/>
      <w:r w:rsidRPr="007020C1">
        <w:rPr>
          <w:rFonts w:ascii="Times New Roman" w:hAnsi="Times New Roman"/>
          <w:i/>
          <w:sz w:val="28"/>
          <w:szCs w:val="28"/>
        </w:rPr>
        <w:t xml:space="preserve"> – показать</w:t>
      </w:r>
    </w:p>
    <w:p w:rsidR="00267583" w:rsidRPr="007020C1" w:rsidRDefault="00267583" w:rsidP="00267583">
      <w:pPr>
        <w:spacing w:after="0" w:line="360" w:lineRule="exact"/>
        <w:ind w:firstLine="709"/>
        <w:jc w:val="both"/>
        <w:rPr>
          <w:rFonts w:ascii="Times New Roman" w:hAnsi="Times New Roman"/>
          <w:i/>
          <w:sz w:val="28"/>
          <w:szCs w:val="28"/>
        </w:rPr>
      </w:pPr>
      <w:proofErr w:type="gramStart"/>
      <w:r w:rsidRPr="007020C1">
        <w:rPr>
          <w:rFonts w:ascii="Times New Roman" w:hAnsi="Times New Roman"/>
          <w:i/>
          <w:sz w:val="28"/>
          <w:szCs w:val="28"/>
          <w:lang w:val="en-US"/>
        </w:rPr>
        <w:t>faire</w:t>
      </w:r>
      <w:proofErr w:type="gramEnd"/>
      <w:r w:rsidRPr="00FE1221">
        <w:rPr>
          <w:rFonts w:ascii="Times New Roman" w:hAnsi="Times New Roman"/>
          <w:i/>
          <w:sz w:val="28"/>
          <w:szCs w:val="28"/>
        </w:rPr>
        <w:t xml:space="preserve"> </w:t>
      </w:r>
      <w:r w:rsidRPr="007020C1">
        <w:rPr>
          <w:rFonts w:ascii="Times New Roman" w:hAnsi="Times New Roman"/>
          <w:i/>
          <w:sz w:val="28"/>
          <w:szCs w:val="28"/>
          <w:lang w:val="en-US"/>
        </w:rPr>
        <w:t>savoir</w:t>
      </w:r>
      <w:r w:rsidRPr="00FE1221">
        <w:rPr>
          <w:rFonts w:ascii="Times New Roman" w:hAnsi="Times New Roman"/>
          <w:i/>
          <w:sz w:val="28"/>
          <w:szCs w:val="28"/>
        </w:rPr>
        <w:t xml:space="preserve"> – </w:t>
      </w:r>
      <w:r w:rsidRPr="007020C1">
        <w:rPr>
          <w:rFonts w:ascii="Times New Roman" w:hAnsi="Times New Roman"/>
          <w:i/>
          <w:sz w:val="28"/>
          <w:szCs w:val="28"/>
        </w:rPr>
        <w:t>объяснить</w:t>
      </w:r>
    </w:p>
    <w:p w:rsidR="00267583" w:rsidRDefault="00267583" w:rsidP="00267583">
      <w:pPr>
        <w:spacing w:after="0" w:line="360" w:lineRule="exact"/>
        <w:jc w:val="center"/>
        <w:rPr>
          <w:rFonts w:ascii="Times New Roman" w:hAnsi="Times New Roman"/>
          <w:b/>
          <w:sz w:val="28"/>
          <w:szCs w:val="28"/>
        </w:rPr>
      </w:pPr>
    </w:p>
    <w:p w:rsidR="00267583" w:rsidRPr="007020C1" w:rsidRDefault="00267583" w:rsidP="00267583">
      <w:pPr>
        <w:spacing w:after="0" w:line="360" w:lineRule="exact"/>
        <w:jc w:val="center"/>
        <w:rPr>
          <w:rFonts w:ascii="Times New Roman" w:hAnsi="Times New Roman"/>
          <w:b/>
          <w:sz w:val="28"/>
          <w:szCs w:val="28"/>
          <w:lang w:val="en-US"/>
        </w:rPr>
      </w:pPr>
      <w:proofErr w:type="spellStart"/>
      <w:r w:rsidRPr="007020C1">
        <w:rPr>
          <w:rFonts w:ascii="Times New Roman" w:hAnsi="Times New Roman"/>
          <w:b/>
          <w:sz w:val="28"/>
          <w:szCs w:val="28"/>
          <w:lang w:val="en-US"/>
        </w:rPr>
        <w:t>Vocabulaire</w:t>
      </w:r>
      <w:proofErr w:type="spellEnd"/>
    </w:p>
    <w:p w:rsidR="00267583" w:rsidRPr="007020C1" w:rsidRDefault="00267583" w:rsidP="00267583">
      <w:pPr>
        <w:spacing w:after="0" w:line="360" w:lineRule="exact"/>
        <w:rPr>
          <w:rFonts w:ascii="Times New Roman" w:hAnsi="Times New Roman"/>
          <w:b/>
          <w:sz w:val="28"/>
          <w:szCs w:val="28"/>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8"/>
        <w:gridCol w:w="4778"/>
      </w:tblGrid>
      <w:tr w:rsidR="00267583" w:rsidRPr="007020C1" w:rsidTr="00732C6F">
        <w:tc>
          <w:tcPr>
            <w:tcW w:w="4277" w:type="dxa"/>
            <w:shd w:val="clear" w:color="auto" w:fill="auto"/>
          </w:tcPr>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gestion</w:t>
            </w:r>
            <w:proofErr w:type="spellEnd"/>
            <w:r w:rsidRPr="007020C1">
              <w:rPr>
                <w:rFonts w:ascii="Times New Roman" w:hAnsi="Times New Roman"/>
                <w:sz w:val="28"/>
                <w:szCs w:val="28"/>
                <w:lang w:val="en-US"/>
              </w:rPr>
              <w:t xml:space="preserve"> f</w:t>
            </w:r>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 xml:space="preserve">gains f pl </w:t>
            </w:r>
          </w:p>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déplacement</w:t>
            </w:r>
            <w:proofErr w:type="spellEnd"/>
            <w:r w:rsidRPr="007020C1">
              <w:rPr>
                <w:rFonts w:ascii="Times New Roman" w:hAnsi="Times New Roman"/>
                <w:sz w:val="28"/>
                <w:szCs w:val="28"/>
                <w:lang w:val="en-US"/>
              </w:rPr>
              <w:t xml:space="preserve"> m</w:t>
            </w:r>
          </w:p>
          <w:p w:rsidR="00267583" w:rsidRPr="00267583" w:rsidRDefault="00267583" w:rsidP="00732C6F">
            <w:pPr>
              <w:spacing w:after="0" w:line="360" w:lineRule="exact"/>
              <w:rPr>
                <w:rFonts w:ascii="Times New Roman" w:hAnsi="Times New Roman"/>
                <w:sz w:val="28"/>
                <w:szCs w:val="28"/>
                <w:lang w:val="en-US"/>
              </w:rPr>
            </w:pPr>
          </w:p>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chronophage</w:t>
            </w:r>
            <w:proofErr w:type="spellEnd"/>
          </w:p>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fournisseur</w:t>
            </w:r>
            <w:proofErr w:type="spellEnd"/>
            <w:r w:rsidRPr="007020C1">
              <w:rPr>
                <w:rFonts w:ascii="Times New Roman" w:hAnsi="Times New Roman"/>
                <w:sz w:val="28"/>
                <w:szCs w:val="28"/>
                <w:lang w:val="en-US"/>
              </w:rPr>
              <w:t xml:space="preserve"> m</w:t>
            </w:r>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commercial m</w:t>
            </w:r>
          </w:p>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récrimination</w:t>
            </w:r>
            <w:proofErr w:type="spellEnd"/>
            <w:r w:rsidRPr="007020C1">
              <w:rPr>
                <w:rFonts w:ascii="Times New Roman" w:hAnsi="Times New Roman"/>
                <w:sz w:val="28"/>
                <w:szCs w:val="28"/>
                <w:lang w:val="en-US"/>
              </w:rPr>
              <w:t xml:space="preserve"> f</w:t>
            </w:r>
          </w:p>
          <w:p w:rsidR="00267583" w:rsidRPr="007020C1" w:rsidRDefault="00267583" w:rsidP="00732C6F">
            <w:pPr>
              <w:spacing w:after="0" w:line="360" w:lineRule="exact"/>
              <w:rPr>
                <w:rFonts w:ascii="Times New Roman" w:hAnsi="Times New Roman"/>
                <w:sz w:val="28"/>
                <w:szCs w:val="28"/>
                <w:lang w:val="en-US"/>
              </w:rPr>
            </w:pPr>
            <w:proofErr w:type="spellStart"/>
            <w:r w:rsidRPr="007020C1">
              <w:rPr>
                <w:rFonts w:ascii="Times New Roman" w:hAnsi="Times New Roman"/>
                <w:sz w:val="28"/>
                <w:szCs w:val="28"/>
                <w:lang w:val="en-US"/>
              </w:rPr>
              <w:t>gérer</w:t>
            </w:r>
            <w:proofErr w:type="spellEnd"/>
            <w:r w:rsidRPr="007020C1">
              <w:rPr>
                <w:rFonts w:ascii="Times New Roman" w:hAnsi="Times New Roman"/>
                <w:sz w:val="28"/>
                <w:szCs w:val="28"/>
                <w:lang w:val="en-US"/>
              </w:rPr>
              <w:t xml:space="preserve"> les </w:t>
            </w:r>
            <w:proofErr w:type="spellStart"/>
            <w:r w:rsidRPr="007020C1">
              <w:rPr>
                <w:rFonts w:ascii="Times New Roman" w:hAnsi="Times New Roman"/>
                <w:sz w:val="28"/>
                <w:szCs w:val="28"/>
                <w:lang w:val="en-US"/>
              </w:rPr>
              <w:t>urgences</w:t>
            </w:r>
            <w:proofErr w:type="spellEnd"/>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en permanence</w:t>
            </w:r>
          </w:p>
          <w:p w:rsidR="00267583" w:rsidRPr="007020C1" w:rsidRDefault="00267583" w:rsidP="00732C6F">
            <w:pPr>
              <w:spacing w:after="0" w:line="360" w:lineRule="exact"/>
              <w:rPr>
                <w:rFonts w:ascii="Times New Roman" w:hAnsi="Times New Roman"/>
                <w:sz w:val="28"/>
                <w:szCs w:val="28"/>
                <w:lang w:val="en-US"/>
              </w:rPr>
            </w:pPr>
            <w:r>
              <w:rPr>
                <w:rFonts w:ascii="Times New Roman" w:hAnsi="Times New Roman"/>
                <w:sz w:val="28"/>
                <w:szCs w:val="28"/>
                <w:lang w:val="en-US"/>
              </w:rPr>
              <w:t>en inte</w:t>
            </w:r>
            <w:r w:rsidRPr="007020C1">
              <w:rPr>
                <w:rFonts w:ascii="Times New Roman" w:hAnsi="Times New Roman"/>
                <w:sz w:val="28"/>
                <w:szCs w:val="28"/>
                <w:lang w:val="en-US"/>
              </w:rPr>
              <w:t xml:space="preserve">raction </w:t>
            </w:r>
            <w:proofErr w:type="spellStart"/>
            <w:r w:rsidRPr="007020C1">
              <w:rPr>
                <w:rFonts w:ascii="Times New Roman" w:hAnsi="Times New Roman"/>
                <w:sz w:val="28"/>
                <w:szCs w:val="28"/>
                <w:lang w:val="en-US"/>
              </w:rPr>
              <w:t>virtuelle</w:t>
            </w:r>
            <w:proofErr w:type="spellEnd"/>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 xml:space="preserve">phase f </w:t>
            </w:r>
            <w:proofErr w:type="spellStart"/>
            <w:r w:rsidRPr="007020C1">
              <w:rPr>
                <w:rFonts w:ascii="Times New Roman" w:hAnsi="Times New Roman"/>
                <w:sz w:val="28"/>
                <w:szCs w:val="28"/>
                <w:lang w:val="en-US"/>
              </w:rPr>
              <w:t>d’ajustement</w:t>
            </w:r>
            <w:proofErr w:type="spellEnd"/>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 xml:space="preserve">support m non </w:t>
            </w:r>
            <w:proofErr w:type="spellStart"/>
            <w:r w:rsidRPr="007020C1">
              <w:rPr>
                <w:rFonts w:ascii="Times New Roman" w:hAnsi="Times New Roman"/>
                <w:sz w:val="28"/>
                <w:szCs w:val="28"/>
                <w:lang w:val="en-US"/>
              </w:rPr>
              <w:t>sécurisé</w:t>
            </w:r>
            <w:proofErr w:type="spellEnd"/>
          </w:p>
          <w:p w:rsidR="00267583" w:rsidRPr="007020C1" w:rsidRDefault="00267583" w:rsidP="00732C6F">
            <w:pPr>
              <w:spacing w:after="0" w:line="360" w:lineRule="exact"/>
              <w:rPr>
                <w:rFonts w:ascii="Times New Roman" w:hAnsi="Times New Roman"/>
                <w:sz w:val="28"/>
                <w:szCs w:val="28"/>
                <w:lang w:val="en-US"/>
              </w:rPr>
            </w:pPr>
            <w:r w:rsidRPr="007020C1">
              <w:rPr>
                <w:rFonts w:ascii="Times New Roman" w:hAnsi="Times New Roman"/>
                <w:sz w:val="28"/>
                <w:szCs w:val="28"/>
                <w:lang w:val="en-US"/>
              </w:rPr>
              <w:t>immersion f</w:t>
            </w:r>
          </w:p>
          <w:p w:rsidR="00267583" w:rsidRPr="007020C1" w:rsidRDefault="00267583" w:rsidP="00732C6F">
            <w:pPr>
              <w:spacing w:after="0" w:line="360" w:lineRule="exact"/>
              <w:rPr>
                <w:rFonts w:ascii="Times New Roman" w:hAnsi="Times New Roman"/>
                <w:sz w:val="28"/>
                <w:szCs w:val="28"/>
                <w:lang w:val="fr-FR"/>
              </w:rPr>
            </w:pPr>
            <w:r w:rsidRPr="007020C1">
              <w:rPr>
                <w:rFonts w:ascii="Times New Roman" w:hAnsi="Times New Roman"/>
                <w:sz w:val="28"/>
                <w:szCs w:val="28"/>
                <w:lang w:val="fr-FR"/>
              </w:rPr>
              <w:t>veille f</w:t>
            </w:r>
          </w:p>
        </w:tc>
        <w:tc>
          <w:tcPr>
            <w:tcW w:w="4953" w:type="dxa"/>
            <w:shd w:val="clear" w:color="auto" w:fill="auto"/>
          </w:tcPr>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управление</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рост, увеличение</w:t>
            </w:r>
          </w:p>
          <w:p w:rsidR="00267583" w:rsidRPr="007020C1" w:rsidRDefault="00267583" w:rsidP="00732C6F">
            <w:pPr>
              <w:spacing w:after="0" w:line="360" w:lineRule="exact"/>
              <w:rPr>
                <w:rFonts w:ascii="Times New Roman" w:hAnsi="Times New Roman"/>
                <w:sz w:val="28"/>
                <w:szCs w:val="28"/>
              </w:rPr>
            </w:pPr>
            <w:r w:rsidRPr="0089704D">
              <w:rPr>
                <w:rFonts w:ascii="Times New Roman" w:hAnsi="Times New Roman"/>
                <w:sz w:val="28"/>
                <w:szCs w:val="28"/>
              </w:rPr>
              <w:t xml:space="preserve">1. </w:t>
            </w:r>
            <w:r w:rsidRPr="007020C1">
              <w:rPr>
                <w:rFonts w:ascii="Times New Roman" w:hAnsi="Times New Roman"/>
                <w:sz w:val="28"/>
                <w:szCs w:val="28"/>
              </w:rPr>
              <w:t xml:space="preserve">перемещение, </w:t>
            </w:r>
            <w:r w:rsidRPr="0089704D">
              <w:rPr>
                <w:rFonts w:ascii="Times New Roman" w:hAnsi="Times New Roman"/>
                <w:sz w:val="28"/>
                <w:szCs w:val="28"/>
              </w:rPr>
              <w:t xml:space="preserve">2. </w:t>
            </w:r>
            <w:r>
              <w:rPr>
                <w:rFonts w:ascii="Times New Roman" w:hAnsi="Times New Roman"/>
                <w:sz w:val="28"/>
                <w:szCs w:val="28"/>
              </w:rPr>
              <w:t xml:space="preserve">поездка, </w:t>
            </w:r>
            <w:r w:rsidRPr="007020C1">
              <w:rPr>
                <w:rFonts w:ascii="Times New Roman" w:hAnsi="Times New Roman"/>
                <w:sz w:val="28"/>
                <w:szCs w:val="28"/>
              </w:rPr>
              <w:t>командировка</w:t>
            </w:r>
          </w:p>
          <w:p w:rsidR="00267583" w:rsidRPr="007020C1" w:rsidRDefault="00267583" w:rsidP="00732C6F">
            <w:pPr>
              <w:spacing w:after="0" w:line="360" w:lineRule="exact"/>
              <w:rPr>
                <w:rFonts w:ascii="Times New Roman" w:hAnsi="Times New Roman"/>
                <w:sz w:val="28"/>
                <w:szCs w:val="28"/>
              </w:rPr>
            </w:pPr>
            <w:proofErr w:type="gramStart"/>
            <w:r w:rsidRPr="007020C1">
              <w:rPr>
                <w:rFonts w:ascii="Times New Roman" w:hAnsi="Times New Roman"/>
                <w:sz w:val="28"/>
                <w:szCs w:val="28"/>
              </w:rPr>
              <w:t>требующий</w:t>
            </w:r>
            <w:proofErr w:type="gramEnd"/>
            <w:r w:rsidRPr="007020C1">
              <w:rPr>
                <w:rFonts w:ascii="Times New Roman" w:hAnsi="Times New Roman"/>
                <w:sz w:val="28"/>
                <w:szCs w:val="28"/>
              </w:rPr>
              <w:t xml:space="preserve"> много времени</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поставщик</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торговый представитель</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обвинение</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решать срочные проблемы</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постоянно</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в виртуальном взаимодействии</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фаза настройки</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незащищенный носитель</w:t>
            </w:r>
            <w:r>
              <w:rPr>
                <w:rFonts w:ascii="Times New Roman" w:hAnsi="Times New Roman"/>
                <w:sz w:val="28"/>
                <w:szCs w:val="28"/>
              </w:rPr>
              <w:t xml:space="preserve"> информации</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вторжение</w:t>
            </w:r>
          </w:p>
          <w:p w:rsidR="00267583" w:rsidRPr="007020C1" w:rsidRDefault="00267583" w:rsidP="00732C6F">
            <w:pPr>
              <w:spacing w:after="0" w:line="360" w:lineRule="exact"/>
              <w:rPr>
                <w:rFonts w:ascii="Times New Roman" w:hAnsi="Times New Roman"/>
                <w:sz w:val="28"/>
                <w:szCs w:val="28"/>
              </w:rPr>
            </w:pPr>
            <w:r w:rsidRPr="007020C1">
              <w:rPr>
                <w:rFonts w:ascii="Times New Roman" w:hAnsi="Times New Roman"/>
                <w:sz w:val="28"/>
                <w:szCs w:val="28"/>
              </w:rPr>
              <w:t>наблюдение, слежение, контроль</w:t>
            </w:r>
          </w:p>
        </w:tc>
      </w:tr>
    </w:tbl>
    <w:p w:rsidR="00000000" w:rsidRPr="00267583" w:rsidRDefault="00267583">
      <w:pPr>
        <w:rPr>
          <w:rFonts w:ascii="Times New Roman" w:hAnsi="Times New Roman" w:cs="Times New Roman"/>
          <w:sz w:val="24"/>
          <w:szCs w:val="24"/>
        </w:rPr>
      </w:pPr>
    </w:p>
    <w:sectPr w:rsidR="00000000" w:rsidRPr="00267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useFELayout/>
  </w:compat>
  <w:rsids>
    <w:rsidRoot w:val="00267583"/>
    <w:rsid w:val="0026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2014-04-30T09:48:00Z</dcterms:created>
  <dcterms:modified xsi:type="dcterms:W3CDTF">2014-04-30T09:50:00Z</dcterms:modified>
</cp:coreProperties>
</file>