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A65">
        <w:rPr>
          <w:rFonts w:ascii="Times New Roman" w:hAnsi="Times New Roman" w:cs="Times New Roman"/>
          <w:b/>
          <w:bCs/>
          <w:sz w:val="28"/>
          <w:szCs w:val="28"/>
        </w:rPr>
        <w:t>Написание и оформление реферата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hAnsi="Times New Roman" w:cs="Times New Roman"/>
          <w:b/>
          <w:bCs/>
          <w:sz w:val="28"/>
          <w:szCs w:val="28"/>
        </w:rPr>
        <w:t xml:space="preserve">Реферат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 краткое изложение основного содержания письменного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документа. В реферате необходимо отразить: предмет исследования и цели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работы, основные результаты, характеристику методов, условий и места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исследований, основные характеристики технологических процессов,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изде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лий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>, новую информацию об известных явлениях, предметах и т.д. (авторе-</w:t>
      </w:r>
      <w:proofErr w:type="gramEnd"/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фераты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диссертаций).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Реферат реферируемого источника описательного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характера отражает главные результаты и выводы, дает общие сведения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о содержании первоисточника.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hAnsi="Times New Roman" w:cs="Times New Roman"/>
          <w:i/>
          <w:iCs/>
          <w:sz w:val="28"/>
          <w:szCs w:val="28"/>
        </w:rPr>
        <w:t>Языково-стилистические особенности реферата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. В нем не бывает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такой обстоятельности изложения, которая свойственна 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первичным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доку-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ментам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, не используются доказательства, рассуждения и т.п.; материал 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дается в форме констатации или описания фактов. Информация излагается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точно и кратко, без искажений и субъективных оценок.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hAnsi="Times New Roman" w:cs="Times New Roman"/>
          <w:i/>
          <w:iCs/>
          <w:sz w:val="28"/>
          <w:szCs w:val="28"/>
        </w:rPr>
        <w:t>Объем реферата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. Достаточной семантической эквивалентностью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(выявление смысла реферируемого документа) считается объем в пределах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90</w:t>
      </w:r>
      <w:r w:rsidR="002562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1/8 (10—15 %) реферируемой статьи. Рефераты книг не могут быть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выдер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жаны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в этом соотношении и 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ограничены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количеством текста, который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можно расположить на обороте титульного листа.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Возможно </w:t>
      </w:r>
      <w:r w:rsidRPr="00E86A6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структурирование реферата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на введение (заголовочную</w:t>
      </w:r>
      <w:proofErr w:type="gramEnd"/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часть), основную часть и справочный аппарат (использованная литература,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таблицы, примечания референта и др.). Основная часть реферата может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быть 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разбита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на рубрики (заголовки). Рубрикация организует чтение,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предупреждая читателя, о чем пойдет речь, или заставляет сделать паузу,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чтобы осмыслить 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прочитанное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и помогает быстро найти нужный материал.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Чтобы написать хороший реферат, полностью раскрывая тему, не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упуская важных аспектов, рекомендуется использовать метод, широко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практикуемый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на курсах журналистики в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Стэнфордском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университете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США. Надо ответит на шесть вопросов: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Кто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делает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Что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Когда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Почему,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Где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К</w:t>
      </w:r>
      <w:proofErr w:type="gramEnd"/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ак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? (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Лапп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>, 1993).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ОСНОВНЫЕ НОРМАТИВНЫЕ ПАРАМЕТРЫ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ФОРМАТИРОВАНИЯ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i/>
          <w:iCs/>
          <w:sz w:val="28"/>
          <w:szCs w:val="28"/>
        </w:rPr>
        <w:t>Размер шрифта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•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строчные буквы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 не менее 2 мм в высоту, т. е. для шрифта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Times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New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Roman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минимальный размер — 14 </w:t>
      </w:r>
      <w:proofErr w:type="spellStart"/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пт</w:t>
      </w:r>
      <w:proofErr w:type="spellEnd"/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(14—14,5), для шрифта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Courier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— 15—15,5 пт.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шрифт заголовков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как правило, на 2 </w:t>
      </w:r>
      <w:proofErr w:type="spellStart"/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пт</w:t>
      </w:r>
      <w:proofErr w:type="spellEnd"/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больше, чем в основ-</w:t>
      </w:r>
    </w:p>
    <w:p w:rsidR="00E86A65" w:rsidRPr="0025626A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ном 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тексте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, т. е. для шрифта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Times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New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Roman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— 16. НО! Для заголовков лучше использовать шрифт, отличный от основного текста, например,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ARIAL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формулы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о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прописные буквы и цифры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7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>8 мм;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о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строчные буквы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4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мм;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о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показатели степеней, индексы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 не менее 2 мм. Количество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строк: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lastRenderedPageBreak/>
        <w:t>— на странице должно быть 28—32 строки.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i/>
          <w:iCs/>
          <w:sz w:val="28"/>
          <w:szCs w:val="28"/>
        </w:rPr>
        <w:t>Количество знаков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•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в строке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 60—64 (см. также);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на странице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(полностью заполненной) — 1800—1960.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i/>
          <w:iCs/>
          <w:sz w:val="28"/>
          <w:szCs w:val="28"/>
        </w:rPr>
        <w:t>Междустрочные интервалы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в основном тексте: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91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машинописный — двойной; компьютерный — должен обеспечивать рас-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положение на: странице нормативного количества строк, например, полу-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торный при ИСПОЛЬЗОВАНИИ шрифта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Times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New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Roman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14 </w:t>
      </w:r>
      <w:proofErr w:type="spellStart"/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пт</w:t>
      </w:r>
      <w:proofErr w:type="spellEnd"/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— 14,5);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в заголовках, сносках: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должен быть равен междустрочному интервалу в основном тексте;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между заголовками разных уровней, от заголовка до текста: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интервал должен быть в 1,5 раза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болыше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интервала в основном тексте страницы.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i/>
          <w:iCs/>
          <w:sz w:val="28"/>
          <w:szCs w:val="28"/>
        </w:rPr>
        <w:t>Поля страницы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gramStart"/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левое</w:t>
      </w:r>
      <w:proofErr w:type="gramEnd"/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 не менее — 3 см,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gramStart"/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правое</w:t>
      </w:r>
      <w:proofErr w:type="gramEnd"/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 не менее — 1 см,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gramStart"/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нижнее</w:t>
      </w:r>
      <w:proofErr w:type="gramEnd"/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 2,5—2 см,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gramStart"/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верхнее</w:t>
      </w:r>
      <w:proofErr w:type="gramEnd"/>
      <w:r w:rsidRPr="00E86A6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6A65">
        <w:rPr>
          <w:rFonts w:ascii="Times New Roman" w:eastAsia="TimesNewRomanPSMT" w:hAnsi="Times New Roman" w:cs="Times New Roman"/>
          <w:sz w:val="28"/>
          <w:szCs w:val="28"/>
        </w:rPr>
        <w:t>— 2—2,5 см.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Верхнее поле означает расстояние до номера страницы.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i/>
          <w:iCs/>
          <w:sz w:val="28"/>
          <w:szCs w:val="28"/>
        </w:rPr>
        <w:t>Нумерация страниц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— наиболее общепринято расположение номера страниц в 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верхней</w:t>
      </w:r>
      <w:proofErr w:type="gramEnd"/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части страницы посередине без дополнительных символов — только —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цифра. Однако, кроме требований ВАК к диссертациям, ничто не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препят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ствует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иному расположению.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i/>
          <w:iCs/>
          <w:sz w:val="28"/>
          <w:szCs w:val="28"/>
        </w:rPr>
        <w:t>Заголовки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— расположение заголовков — в центре страницы. Однако, кроме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требований ВАК к диссертациям, ничто не препятствует иному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расположе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нию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i/>
          <w:iCs/>
          <w:sz w:val="28"/>
          <w:szCs w:val="28"/>
        </w:rPr>
        <w:t>Комментарий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1. Жестко закреплены только минимальные поля страниц.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2. Размер интервала, в общем плане, зависит от других выбранных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параметров форматирования: гарнитуры шрифта (название), его размера,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планируемого количества строк на странице. При интервале 1,5 и </w:t>
      </w: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требуе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86A65">
        <w:rPr>
          <w:rFonts w:ascii="Times New Roman" w:eastAsia="TimesNewRomanPSMT" w:hAnsi="Times New Roman" w:cs="Times New Roman"/>
          <w:sz w:val="28"/>
          <w:szCs w:val="28"/>
        </w:rPr>
        <w:t>мых</w:t>
      </w:r>
      <w:proofErr w:type="spell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размерах </w:t>
      </w:r>
      <w:proofErr w:type="gramStart"/>
      <w:r w:rsidRPr="00E86A65">
        <w:rPr>
          <w:rFonts w:ascii="Times New Roman" w:eastAsia="TimesNewRomanPSMT" w:hAnsi="Times New Roman" w:cs="Times New Roman"/>
          <w:sz w:val="28"/>
          <w:szCs w:val="28"/>
        </w:rPr>
        <w:t>верхнего</w:t>
      </w:r>
      <w:proofErr w:type="gramEnd"/>
      <w:r w:rsidRPr="00E86A65">
        <w:rPr>
          <w:rFonts w:ascii="Times New Roman" w:eastAsia="TimesNewRomanPSMT" w:hAnsi="Times New Roman" w:cs="Times New Roman"/>
          <w:sz w:val="28"/>
          <w:szCs w:val="28"/>
        </w:rPr>
        <w:t xml:space="preserve"> и нижнего полей на странице располагается 28—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29 строк.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3. В студенческих рефератах на первом титульном листе указывается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полное официальное название учебного заведения, факультет, кафедра,</w:t>
      </w:r>
    </w:p>
    <w:p w:rsidR="00E86A65" w:rsidRPr="00E86A65" w:rsidRDefault="00E86A65" w:rsidP="00E8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тема реферируемого материала, курс, группа, Ф.И.О. референта, Ф.И.О.</w:t>
      </w:r>
    </w:p>
    <w:p w:rsidR="00931825" w:rsidRPr="00E86A65" w:rsidRDefault="00E86A65" w:rsidP="00E86A65">
      <w:pPr>
        <w:jc w:val="both"/>
        <w:rPr>
          <w:rFonts w:ascii="Times New Roman" w:hAnsi="Times New Roman" w:cs="Times New Roman"/>
          <w:sz w:val="28"/>
          <w:szCs w:val="28"/>
        </w:rPr>
      </w:pPr>
      <w:r w:rsidRPr="00E86A65">
        <w:rPr>
          <w:rFonts w:ascii="Times New Roman" w:eastAsia="TimesNewRomanPSMT" w:hAnsi="Times New Roman" w:cs="Times New Roman"/>
          <w:sz w:val="28"/>
          <w:szCs w:val="28"/>
        </w:rPr>
        <w:t>и должность лица проверившего реферат, год и место его написания.__</w:t>
      </w:r>
    </w:p>
    <w:sectPr w:rsidR="00931825" w:rsidRPr="00E86A65" w:rsidSect="009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A65"/>
    <w:rsid w:val="00197496"/>
    <w:rsid w:val="0025626A"/>
    <w:rsid w:val="0061157F"/>
    <w:rsid w:val="00931825"/>
    <w:rsid w:val="00E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4</cp:revision>
  <dcterms:created xsi:type="dcterms:W3CDTF">2012-09-27T06:17:00Z</dcterms:created>
  <dcterms:modified xsi:type="dcterms:W3CDTF">2012-09-28T07:15:00Z</dcterms:modified>
</cp:coreProperties>
</file>