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6" w:rsidRPr="00BD6216" w:rsidRDefault="00BD6216" w:rsidP="00BD6216">
      <w:pPr>
        <w:spacing w:line="360" w:lineRule="auto"/>
        <w:jc w:val="center"/>
        <w:rPr>
          <w:b/>
          <w:sz w:val="28"/>
          <w:szCs w:val="28"/>
        </w:rPr>
      </w:pPr>
      <w:r w:rsidRPr="00BD6216">
        <w:rPr>
          <w:b/>
          <w:sz w:val="28"/>
          <w:szCs w:val="28"/>
        </w:rPr>
        <w:t>Лекция</w:t>
      </w:r>
      <w:r w:rsidR="00C65B54">
        <w:rPr>
          <w:b/>
          <w:sz w:val="28"/>
          <w:szCs w:val="28"/>
        </w:rPr>
        <w:t xml:space="preserve"> №</w:t>
      </w:r>
      <w:r w:rsidRPr="00BD6216">
        <w:rPr>
          <w:b/>
          <w:sz w:val="28"/>
          <w:szCs w:val="28"/>
        </w:rPr>
        <w:t xml:space="preserve"> 1</w:t>
      </w:r>
    </w:p>
    <w:p w:rsidR="00BD6216" w:rsidRDefault="000B49C6" w:rsidP="00BD62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BD6216" w:rsidRPr="00BD6216">
        <w:rPr>
          <w:b/>
          <w:sz w:val="28"/>
          <w:szCs w:val="28"/>
        </w:rPr>
        <w:t>Организация и движение ЭПС</w:t>
      </w:r>
    </w:p>
    <w:p w:rsidR="00BD6216" w:rsidRDefault="00D87043" w:rsidP="00721B2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87043">
        <w:rPr>
          <w:rFonts w:eastAsia="Arial+1"/>
          <w:sz w:val="28"/>
          <w:szCs w:val="28"/>
          <w:lang w:eastAsia="en-US"/>
        </w:rPr>
        <w:t>В технике железнодорожного транспорта выделяют подвижной состав, т.е. локомотивы и вагоны, а также инфраструктуру, т.е. неподвижные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87043">
        <w:rPr>
          <w:rFonts w:eastAsia="Arial+1"/>
          <w:sz w:val="28"/>
          <w:szCs w:val="28"/>
          <w:lang w:eastAsia="en-US"/>
        </w:rPr>
        <w:t>устройства (путь, искусственные сооружения и т.д.). Классификация подвижного состава при</w:t>
      </w:r>
      <w:r w:rsidR="002D3B63">
        <w:rPr>
          <w:rFonts w:eastAsia="Arial+1"/>
          <w:sz w:val="28"/>
          <w:szCs w:val="28"/>
          <w:lang w:eastAsia="en-US"/>
        </w:rPr>
        <w:t>ведена в таблице</w:t>
      </w:r>
      <w:r w:rsidRPr="00D87043">
        <w:rPr>
          <w:rFonts w:eastAsia="Arial+1"/>
          <w:sz w:val="28"/>
          <w:szCs w:val="28"/>
          <w:lang w:eastAsia="en-US"/>
        </w:rPr>
        <w:t xml:space="preserve"> 1.1. подвижной состав разделяют на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87043">
        <w:rPr>
          <w:rFonts w:eastAsia="Arial+1"/>
          <w:sz w:val="28"/>
          <w:szCs w:val="28"/>
          <w:lang w:eastAsia="en-US"/>
        </w:rPr>
        <w:t>тяговый подвижной состав и вагоны.</w:t>
      </w:r>
    </w:p>
    <w:p w:rsidR="0073794D" w:rsidRDefault="0073794D" w:rsidP="00D87043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426"/>
        <w:gridCol w:w="531"/>
        <w:gridCol w:w="957"/>
        <w:gridCol w:w="957"/>
        <w:gridCol w:w="957"/>
        <w:gridCol w:w="957"/>
        <w:gridCol w:w="456"/>
        <w:gridCol w:w="501"/>
        <w:gridCol w:w="957"/>
        <w:gridCol w:w="958"/>
      </w:tblGrid>
      <w:tr w:rsidR="008E1520" w:rsidTr="00A3760E">
        <w:tc>
          <w:tcPr>
            <w:tcW w:w="9571" w:type="dxa"/>
            <w:gridSpan w:val="12"/>
          </w:tcPr>
          <w:p w:rsidR="008E1520" w:rsidRDefault="00B11B90" w:rsidP="00B11B90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Подвижной состав железных дорог</w:t>
            </w:r>
          </w:p>
        </w:tc>
      </w:tr>
      <w:tr w:rsidR="00B11B90" w:rsidTr="00A3760E">
        <w:tc>
          <w:tcPr>
            <w:tcW w:w="4785" w:type="dxa"/>
            <w:gridSpan w:val="6"/>
          </w:tcPr>
          <w:p w:rsidR="00B11B90" w:rsidRDefault="00B11B90" w:rsidP="00B11B90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Тяговый подвижной состав</w:t>
            </w:r>
          </w:p>
        </w:tc>
        <w:tc>
          <w:tcPr>
            <w:tcW w:w="4786" w:type="dxa"/>
            <w:gridSpan w:val="6"/>
          </w:tcPr>
          <w:p w:rsidR="00B11B90" w:rsidRDefault="00B11B90" w:rsidP="00B11B90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Нетяговый подвижной состав (вагоны)</w:t>
            </w:r>
          </w:p>
        </w:tc>
      </w:tr>
      <w:tr w:rsidR="00EC576C" w:rsidTr="00EC576C"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EC576C" w:rsidRDefault="0013515F" w:rsidP="0013515F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Локомотивы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</w:tcBorders>
          </w:tcPr>
          <w:p w:rsidR="00EC576C" w:rsidRDefault="0013515F" w:rsidP="0013515F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Мотор-вагонные поезда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C576C" w:rsidRDefault="0013515F" w:rsidP="0013515F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Грузовые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</w:tcBorders>
          </w:tcPr>
          <w:p w:rsidR="00EC576C" w:rsidRDefault="0013515F" w:rsidP="0013515F">
            <w:pPr>
              <w:widowControl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Пассажирские</w:t>
            </w:r>
          </w:p>
        </w:tc>
      </w:tr>
      <w:tr w:rsidR="008E1520" w:rsidTr="00B11B90">
        <w:trPr>
          <w:cantSplit/>
          <w:trHeight w:val="3062"/>
        </w:trPr>
        <w:tc>
          <w:tcPr>
            <w:tcW w:w="957" w:type="dxa"/>
            <w:textDirection w:val="btLr"/>
          </w:tcPr>
          <w:p w:rsidR="008E152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грузовые</w:t>
            </w:r>
          </w:p>
        </w:tc>
        <w:tc>
          <w:tcPr>
            <w:tcW w:w="957" w:type="dxa"/>
            <w:textDirection w:val="btLr"/>
          </w:tcPr>
          <w:p w:rsidR="008E152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пассажирские</w:t>
            </w:r>
          </w:p>
        </w:tc>
        <w:tc>
          <w:tcPr>
            <w:tcW w:w="957" w:type="dxa"/>
            <w:gridSpan w:val="2"/>
            <w:textDirection w:val="btLr"/>
          </w:tcPr>
          <w:p w:rsidR="008E152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маневровые</w:t>
            </w:r>
          </w:p>
        </w:tc>
        <w:tc>
          <w:tcPr>
            <w:tcW w:w="957" w:type="dxa"/>
            <w:textDirection w:val="btLr"/>
          </w:tcPr>
          <w:p w:rsidR="008E152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пригородные</w:t>
            </w:r>
          </w:p>
        </w:tc>
        <w:tc>
          <w:tcPr>
            <w:tcW w:w="957" w:type="dxa"/>
            <w:textDirection w:val="btLr"/>
          </w:tcPr>
          <w:p w:rsidR="008E152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</w:t>
            </w:r>
          </w:p>
        </w:tc>
        <w:tc>
          <w:tcPr>
            <w:tcW w:w="957" w:type="dxa"/>
            <w:textDirection w:val="btLr"/>
          </w:tcPr>
          <w:p w:rsidR="008E152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</w:t>
            </w:r>
          </w:p>
        </w:tc>
        <w:tc>
          <w:tcPr>
            <w:tcW w:w="957" w:type="dxa"/>
            <w:textDirection w:val="btLr"/>
          </w:tcPr>
          <w:p w:rsidR="008E152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</w:t>
            </w:r>
          </w:p>
        </w:tc>
        <w:tc>
          <w:tcPr>
            <w:tcW w:w="957" w:type="dxa"/>
            <w:gridSpan w:val="2"/>
            <w:textDirection w:val="btLr"/>
          </w:tcPr>
          <w:p w:rsidR="008E152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</w:t>
            </w:r>
          </w:p>
        </w:tc>
        <w:tc>
          <w:tcPr>
            <w:tcW w:w="957" w:type="dxa"/>
            <w:textDirection w:val="btLr"/>
          </w:tcPr>
          <w:p w:rsidR="008E1520" w:rsidRPr="00B11B9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160 км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958" w:type="dxa"/>
            <w:textDirection w:val="btLr"/>
          </w:tcPr>
          <w:p w:rsidR="008E1520" w:rsidRPr="00B11B90" w:rsidRDefault="00B11B90" w:rsidP="00EC576C">
            <w:pPr>
              <w:widowControl/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 км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ч</w:t>
            </w:r>
          </w:p>
        </w:tc>
      </w:tr>
    </w:tbl>
    <w:p w:rsidR="008E1520" w:rsidRDefault="008E1520" w:rsidP="00D87043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21B2C" w:rsidRDefault="002D3B63" w:rsidP="00721B2C">
      <w:pPr>
        <w:widowControl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73794D">
        <w:rPr>
          <w:sz w:val="28"/>
          <w:szCs w:val="28"/>
        </w:rPr>
        <w:t>.1.1 Классификация подвижного состава железных дорог</w:t>
      </w:r>
    </w:p>
    <w:p w:rsidR="00D05CAC" w:rsidRDefault="00D05CAC" w:rsidP="00721B2C">
      <w:pPr>
        <w:widowControl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21B2C" w:rsidRDefault="00D05CAC" w:rsidP="00D05CA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05CAC">
        <w:rPr>
          <w:rFonts w:eastAsia="Arial+1"/>
          <w:sz w:val="28"/>
          <w:szCs w:val="28"/>
          <w:lang w:eastAsia="en-US"/>
        </w:rPr>
        <w:t>Движение поездов на железнодорожном транспорте осуществляется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05CAC">
        <w:rPr>
          <w:rFonts w:eastAsia="Arial+1"/>
          <w:sz w:val="28"/>
          <w:szCs w:val="28"/>
          <w:lang w:eastAsia="en-US"/>
        </w:rPr>
        <w:t>с помощью тягового подвижного состава. К нему относятся локомотивы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05CAC">
        <w:rPr>
          <w:rFonts w:eastAsia="Arial+1"/>
          <w:sz w:val="28"/>
          <w:szCs w:val="28"/>
          <w:lang w:eastAsia="en-US"/>
        </w:rPr>
        <w:t>мотор-вагонный подвижной состав; последний состоит из моторных и прицепных вагонов. Мотор-вагонные поезда (электрические и дизельные) эксплуатируются в составах постоянного формирования. На локомотивах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05CAC">
        <w:rPr>
          <w:rFonts w:eastAsia="Arial+1"/>
          <w:sz w:val="28"/>
          <w:szCs w:val="28"/>
          <w:lang w:eastAsia="en-US"/>
        </w:rPr>
        <w:t xml:space="preserve">моторных вагонах энергия, полученная от первичного источника, </w:t>
      </w:r>
      <w:r w:rsidRPr="00D05CAC">
        <w:rPr>
          <w:rFonts w:eastAsia="Arial+1"/>
          <w:sz w:val="28"/>
          <w:szCs w:val="28"/>
          <w:lang w:eastAsia="en-US"/>
        </w:rPr>
        <w:lastRenderedPageBreak/>
        <w:t>превращается в механическую энергию движения поезда (путем создания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05CAC">
        <w:rPr>
          <w:rFonts w:eastAsia="Arial+1"/>
          <w:sz w:val="28"/>
          <w:szCs w:val="28"/>
          <w:lang w:eastAsia="en-US"/>
        </w:rPr>
        <w:t>касательной силы тяги в точках контакта колес с рельсами).</w:t>
      </w:r>
    </w:p>
    <w:p w:rsidR="00A5023B" w:rsidRDefault="00A5023B" w:rsidP="00D05CA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023B" w:rsidRDefault="00A5023B" w:rsidP="00A5023B">
      <w:pPr>
        <w:widowControl/>
        <w:autoSpaceDE w:val="0"/>
        <w:autoSpaceDN w:val="0"/>
        <w:adjustRightInd w:val="0"/>
        <w:spacing w:after="240" w:line="240" w:lineRule="auto"/>
        <w:jc w:val="center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A5023B">
        <w:rPr>
          <w:rFonts w:eastAsiaTheme="minorHAnsi"/>
          <w:bCs/>
          <w:i/>
          <w:iCs/>
          <w:sz w:val="28"/>
          <w:szCs w:val="28"/>
          <w:lang w:eastAsia="en-US"/>
        </w:rPr>
        <w:t>Пропускная и провозная способности.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A5023B">
        <w:rPr>
          <w:rFonts w:eastAsiaTheme="minorHAnsi"/>
          <w:bCs/>
          <w:i/>
          <w:iCs/>
          <w:sz w:val="28"/>
          <w:szCs w:val="28"/>
          <w:lang w:eastAsia="en-US"/>
        </w:rPr>
        <w:t>График движения поездов.</w:t>
      </w:r>
    </w:p>
    <w:p w:rsidR="00A5023B" w:rsidRPr="00A5023B" w:rsidRDefault="00A5023B" w:rsidP="00A5023B">
      <w:pPr>
        <w:widowControl/>
        <w:autoSpaceDE w:val="0"/>
        <w:autoSpaceDN w:val="0"/>
        <w:adjustRightInd w:val="0"/>
        <w:spacing w:line="240" w:lineRule="auto"/>
        <w:rPr>
          <w:rFonts w:eastAsia="Arial+1"/>
          <w:sz w:val="28"/>
          <w:szCs w:val="28"/>
          <w:lang w:eastAsia="en-US"/>
        </w:rPr>
      </w:pPr>
    </w:p>
    <w:p w:rsidR="00B60A6B" w:rsidRPr="00B60A6B" w:rsidRDefault="00B60A6B" w:rsidP="00B60A6B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60A6B">
        <w:rPr>
          <w:rFonts w:eastAsia="Arial+1"/>
          <w:sz w:val="28"/>
          <w:szCs w:val="28"/>
          <w:lang w:eastAsia="en-US"/>
        </w:rPr>
        <w:t>Пропускной способностью железнодорожной линии называют наибольшее число поездов или пар поездов установленной массы, которое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может быть пропущено в единицу времени (сутки, час). Пропускная способность зависит от имеющихся постоянных технических средств, типа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мощности подвижного состава, рельсовой колеи, а также принятых методов организации движения поездов (типа графика). Различают пропускную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способность наличную, т.е. ту, которой обладает линия в настоящее время, и потребную, необходимую для обеспечения заданных размеров движения.</w:t>
      </w:r>
    </w:p>
    <w:p w:rsidR="00B60A6B" w:rsidRPr="00B60A6B" w:rsidRDefault="00B60A6B" w:rsidP="00B60A6B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60A6B">
        <w:rPr>
          <w:rFonts w:eastAsia="Arial+1"/>
          <w:sz w:val="28"/>
          <w:szCs w:val="28"/>
          <w:lang w:eastAsia="en-US"/>
        </w:rPr>
        <w:t>Возможные размеры грузовых перевозок (млн. тонн), которые могут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быть осуществлены на данной линии в течение года, называют провозной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способностью. Провозная способность определяется типом и числом локомотивов, вагонов, и техническим развитием линии, наличием электроэнергии, топлива и обеспеченностью кадрами (локомотивные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бригады,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дежурные по станции и др.).</w:t>
      </w:r>
    </w:p>
    <w:p w:rsidR="00D05CAC" w:rsidRDefault="00B60A6B" w:rsidP="00B60A6B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60A6B">
        <w:rPr>
          <w:rFonts w:eastAsia="Arial+1"/>
          <w:sz w:val="28"/>
          <w:szCs w:val="28"/>
          <w:lang w:eastAsia="en-US"/>
        </w:rPr>
        <w:t>Пропускную способность железнодорожных линий рассчитывают по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перегонам, участкам движения с учетом мощности устройств электроснабжения на электрифицированных железных дорогах. По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наименьшим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 xml:space="preserve">из </w:t>
      </w:r>
      <w:proofErr w:type="gramStart"/>
      <w:r w:rsidRPr="00B60A6B">
        <w:rPr>
          <w:rFonts w:eastAsia="Arial+1"/>
          <w:sz w:val="28"/>
          <w:szCs w:val="28"/>
          <w:lang w:eastAsia="en-US"/>
        </w:rPr>
        <w:t>рассчитанных</w:t>
      </w:r>
      <w:proofErr w:type="gramEnd"/>
      <w:r w:rsidRPr="00B60A6B">
        <w:rPr>
          <w:rFonts w:eastAsia="Arial+1"/>
          <w:sz w:val="28"/>
          <w:szCs w:val="28"/>
          <w:lang w:eastAsia="en-US"/>
        </w:rPr>
        <w:t xml:space="preserve"> по этим элементам значениям пропускной способности,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60A6B">
        <w:rPr>
          <w:rFonts w:eastAsia="Arial+1"/>
          <w:sz w:val="28"/>
          <w:szCs w:val="28"/>
          <w:lang w:eastAsia="en-US"/>
        </w:rPr>
        <w:t>называемой результативной, устанавливают пропускную способность участка или линии в целом.</w:t>
      </w:r>
    </w:p>
    <w:p w:rsidR="00BD6333" w:rsidRPr="00BD6333" w:rsidRDefault="00BD6333" w:rsidP="00E023EE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D6333">
        <w:rPr>
          <w:rFonts w:eastAsia="Arial+1"/>
          <w:sz w:val="28"/>
          <w:szCs w:val="28"/>
          <w:lang w:eastAsia="en-US"/>
        </w:rPr>
        <w:t>Пропускная способность участка по ограничивающему перегону:</w:t>
      </w:r>
    </w:p>
    <w:p w:rsidR="00BD6333" w:rsidRPr="00BD6333" w:rsidRDefault="00BD6333" w:rsidP="00BD6333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Arial+1"/>
          <w:sz w:val="28"/>
          <w:szCs w:val="28"/>
          <w:lang w:eastAsia="en-US"/>
        </w:rPr>
      </w:pPr>
      <w:r w:rsidRPr="00BD6333">
        <w:rPr>
          <w:rFonts w:eastAsia="Arial+1"/>
          <w:i/>
          <w:iCs/>
          <w:sz w:val="28"/>
          <w:szCs w:val="28"/>
          <w:lang w:eastAsia="en-US"/>
        </w:rPr>
        <w:t xml:space="preserve">N </w:t>
      </w:r>
      <w:r w:rsidRPr="00BD6333">
        <w:rPr>
          <w:rFonts w:eastAsia="Arial+1"/>
          <w:sz w:val="28"/>
          <w:szCs w:val="28"/>
          <w:lang w:eastAsia="en-US"/>
        </w:rPr>
        <w:t>=1440</w:t>
      </w:r>
      <w:r>
        <w:rPr>
          <w:rFonts w:eastAsia="Arial+1"/>
          <w:sz w:val="28"/>
          <w:szCs w:val="28"/>
          <w:lang w:eastAsia="en-US"/>
        </w:rPr>
        <w:t>ˑ</w:t>
      </w:r>
      <w:r w:rsidRPr="00BD6333">
        <w:rPr>
          <w:rFonts w:eastAsia="Arial+1"/>
          <w:sz w:val="28"/>
          <w:szCs w:val="28"/>
          <w:lang w:eastAsia="en-US"/>
        </w:rPr>
        <w:t xml:space="preserve"> </w:t>
      </w:r>
      <w:r w:rsidRPr="00BD6333">
        <w:rPr>
          <w:rFonts w:eastAsia="Arial+1"/>
          <w:i/>
          <w:iCs/>
          <w:sz w:val="28"/>
          <w:szCs w:val="28"/>
          <w:lang w:eastAsia="en-US"/>
        </w:rPr>
        <w:t xml:space="preserve">k </w:t>
      </w:r>
      <w:r w:rsidRPr="00BD6333">
        <w:rPr>
          <w:rFonts w:eastAsia="Arial+1"/>
          <w:sz w:val="28"/>
          <w:szCs w:val="28"/>
          <w:lang w:eastAsia="en-US"/>
        </w:rPr>
        <w:t>/</w:t>
      </w:r>
      <w:r w:rsidRPr="00BD6333">
        <w:rPr>
          <w:rFonts w:eastAsia="Arial+1"/>
          <w:i/>
          <w:iCs/>
          <w:sz w:val="28"/>
          <w:szCs w:val="28"/>
          <w:lang w:eastAsia="en-US"/>
        </w:rPr>
        <w:t xml:space="preserve">T </w:t>
      </w:r>
      <w:r w:rsidRPr="00BD6333">
        <w:rPr>
          <w:rFonts w:eastAsia="Arial+1"/>
          <w:sz w:val="28"/>
          <w:szCs w:val="28"/>
          <w:lang w:eastAsia="en-US"/>
        </w:rPr>
        <w:t>,</w:t>
      </w:r>
    </w:p>
    <w:p w:rsidR="00BD6333" w:rsidRPr="00BD6333" w:rsidRDefault="00BD6333" w:rsidP="00BD633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D6333">
        <w:rPr>
          <w:rFonts w:eastAsia="Arial+1"/>
          <w:sz w:val="28"/>
          <w:szCs w:val="28"/>
          <w:lang w:eastAsia="en-US"/>
        </w:rPr>
        <w:t>где</w:t>
      </w:r>
      <w:proofErr w:type="gramStart"/>
      <w:r w:rsidRPr="00BD6333">
        <w:rPr>
          <w:rFonts w:eastAsia="Arial+1"/>
          <w:sz w:val="28"/>
          <w:szCs w:val="28"/>
          <w:lang w:eastAsia="en-US"/>
        </w:rPr>
        <w:t xml:space="preserve"> Т</w:t>
      </w:r>
      <w:proofErr w:type="gramEnd"/>
      <w:r w:rsidRPr="00BD6333">
        <w:rPr>
          <w:rFonts w:eastAsia="Arial+1"/>
          <w:sz w:val="28"/>
          <w:szCs w:val="28"/>
          <w:lang w:eastAsia="en-US"/>
        </w:rPr>
        <w:t xml:space="preserve"> - период графика на ограничивающем перегоне;</w:t>
      </w:r>
    </w:p>
    <w:p w:rsidR="00BD6333" w:rsidRDefault="00BD6333" w:rsidP="00BD633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D6333">
        <w:rPr>
          <w:rFonts w:eastAsia="Arial+1"/>
          <w:sz w:val="28"/>
          <w:szCs w:val="28"/>
          <w:lang w:eastAsia="en-US"/>
        </w:rPr>
        <w:t>k - число пар поездов или поездов данного направления, пропускаемых за один период графика.</w:t>
      </w:r>
    </w:p>
    <w:p w:rsidR="00E023EE" w:rsidRPr="00E023EE" w:rsidRDefault="00E023EE" w:rsidP="00CC5706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E023EE">
        <w:rPr>
          <w:rFonts w:eastAsia="Arial+1"/>
          <w:sz w:val="28"/>
          <w:szCs w:val="28"/>
          <w:lang w:eastAsia="en-US"/>
        </w:rPr>
        <w:lastRenderedPageBreak/>
        <w:t>На транспорте движение поездов осуществляется по графику. График движения поездов представляет план всей эксплуатационной работы</w:t>
      </w:r>
      <w:r w:rsidR="00CC5706">
        <w:rPr>
          <w:rFonts w:eastAsia="Arial+1"/>
          <w:sz w:val="28"/>
          <w:szCs w:val="28"/>
          <w:lang w:eastAsia="en-US"/>
        </w:rPr>
        <w:t xml:space="preserve"> </w:t>
      </w:r>
      <w:r w:rsidRPr="00E023EE">
        <w:rPr>
          <w:rFonts w:eastAsia="Arial+1"/>
          <w:sz w:val="28"/>
          <w:szCs w:val="28"/>
          <w:lang w:eastAsia="en-US"/>
        </w:rPr>
        <w:t>дороги и является основой организации перевозок. Движение поездов по</w:t>
      </w:r>
      <w:r w:rsidR="00CC5706">
        <w:rPr>
          <w:rFonts w:eastAsia="Arial+1"/>
          <w:sz w:val="28"/>
          <w:szCs w:val="28"/>
          <w:lang w:eastAsia="en-US"/>
        </w:rPr>
        <w:t xml:space="preserve"> </w:t>
      </w:r>
      <w:r w:rsidRPr="00E023EE">
        <w:rPr>
          <w:rFonts w:eastAsia="Arial+1"/>
          <w:sz w:val="28"/>
          <w:szCs w:val="28"/>
          <w:lang w:eastAsia="en-US"/>
        </w:rPr>
        <w:t xml:space="preserve">графику достигается строгим выполнением технологического процесса работы станций, локомотивных и вагонных депо, тяговых подстанций; пунктов технического обслуживания, дистанций пути и других </w:t>
      </w:r>
      <w:proofErr w:type="gramStart"/>
      <w:r w:rsidRPr="00E023EE">
        <w:rPr>
          <w:rFonts w:eastAsia="Arial+1"/>
          <w:sz w:val="28"/>
          <w:szCs w:val="28"/>
          <w:lang w:eastAsia="en-US"/>
        </w:rPr>
        <w:t>подразделений</w:t>
      </w:r>
      <w:proofErr w:type="gramEnd"/>
      <w:r w:rsidR="00CC5706">
        <w:rPr>
          <w:rFonts w:eastAsia="Arial+1"/>
          <w:sz w:val="28"/>
          <w:szCs w:val="28"/>
          <w:lang w:eastAsia="en-US"/>
        </w:rPr>
        <w:t xml:space="preserve"> </w:t>
      </w:r>
      <w:r w:rsidRPr="00E023EE">
        <w:rPr>
          <w:rFonts w:eastAsia="Arial+1"/>
          <w:sz w:val="28"/>
          <w:szCs w:val="28"/>
          <w:lang w:eastAsia="en-US"/>
        </w:rPr>
        <w:t>железных дорог, связанных с движением поездов. Объединяя и координируя работу этих подразделений, график движения дает возможность осуществить их необходимое взаимодействие.</w:t>
      </w:r>
    </w:p>
    <w:p w:rsidR="00E023EE" w:rsidRPr="00E023EE" w:rsidRDefault="00E023EE" w:rsidP="00E023EE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proofErr w:type="gramStart"/>
      <w:r w:rsidRPr="00E023EE">
        <w:rPr>
          <w:rFonts w:eastAsia="Arial+1"/>
          <w:sz w:val="28"/>
          <w:szCs w:val="28"/>
          <w:lang w:eastAsia="en-US"/>
        </w:rPr>
        <w:t>График движения поездов должен обеспечивать: удовлетворение потребностей в перевозках пассажиров и грузов; безопасность движения поездов; наиболее эффективное использование пропускной</w:t>
      </w:r>
      <w:r w:rsidR="00BA2C97">
        <w:rPr>
          <w:rFonts w:eastAsia="Arial+1"/>
          <w:sz w:val="28"/>
          <w:szCs w:val="28"/>
          <w:lang w:eastAsia="en-US"/>
        </w:rPr>
        <w:t xml:space="preserve"> </w:t>
      </w:r>
      <w:r w:rsidRPr="00E023EE">
        <w:rPr>
          <w:rFonts w:eastAsia="Arial+1"/>
          <w:sz w:val="28"/>
          <w:szCs w:val="28"/>
          <w:lang w:eastAsia="en-US"/>
        </w:rPr>
        <w:t>и провозной</w:t>
      </w:r>
      <w:r w:rsidR="00BA2C97">
        <w:rPr>
          <w:rFonts w:eastAsia="Arial+1"/>
          <w:sz w:val="28"/>
          <w:szCs w:val="28"/>
          <w:lang w:eastAsia="en-US"/>
        </w:rPr>
        <w:t xml:space="preserve"> </w:t>
      </w:r>
      <w:r w:rsidRPr="00E023EE">
        <w:rPr>
          <w:rFonts w:eastAsia="Arial+1"/>
          <w:sz w:val="28"/>
          <w:szCs w:val="28"/>
          <w:lang w:eastAsia="en-US"/>
        </w:rPr>
        <w:t>способности участков и перерабатывающей способности станций; высокопроизводительное использование подвижного состава; соблюдение установленной продолжительности непрерывной работы локомотивных бригад; возможность производства</w:t>
      </w:r>
      <w:r w:rsidR="00BA2C97">
        <w:rPr>
          <w:rFonts w:eastAsia="Arial+1"/>
          <w:sz w:val="28"/>
          <w:szCs w:val="28"/>
          <w:lang w:eastAsia="en-US"/>
        </w:rPr>
        <w:t xml:space="preserve"> </w:t>
      </w:r>
      <w:r w:rsidRPr="00E023EE">
        <w:rPr>
          <w:rFonts w:eastAsia="Arial+1"/>
          <w:sz w:val="28"/>
          <w:szCs w:val="28"/>
          <w:lang w:eastAsia="en-US"/>
        </w:rPr>
        <w:t>работ по текущему содержанию пути,</w:t>
      </w:r>
      <w:r w:rsidR="00BA2C97">
        <w:rPr>
          <w:rFonts w:eastAsia="Arial+1"/>
          <w:sz w:val="28"/>
          <w:szCs w:val="28"/>
          <w:lang w:eastAsia="en-US"/>
        </w:rPr>
        <w:t xml:space="preserve"> </w:t>
      </w:r>
      <w:r w:rsidRPr="00E023EE">
        <w:rPr>
          <w:rFonts w:eastAsia="Arial+1"/>
          <w:sz w:val="28"/>
          <w:szCs w:val="28"/>
          <w:lang w:eastAsia="en-US"/>
        </w:rPr>
        <w:t xml:space="preserve">сооружений, устройств СЦБ, </w:t>
      </w:r>
      <w:r w:rsidR="00FC3D19">
        <w:rPr>
          <w:rFonts w:eastAsia="Arial+1"/>
          <w:sz w:val="28"/>
          <w:szCs w:val="28"/>
          <w:lang w:eastAsia="en-US"/>
        </w:rPr>
        <w:t>связи и электроснабжения (рис. 1</w:t>
      </w:r>
      <w:r w:rsidRPr="00E023EE">
        <w:rPr>
          <w:rFonts w:eastAsia="Arial+1"/>
          <w:sz w:val="28"/>
          <w:szCs w:val="28"/>
          <w:lang w:eastAsia="en-US"/>
        </w:rPr>
        <w:t>.1).</w:t>
      </w:r>
      <w:proofErr w:type="gramEnd"/>
    </w:p>
    <w:p w:rsidR="0085291C" w:rsidRPr="0085291C" w:rsidRDefault="0085291C" w:rsidP="0085291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85291C">
        <w:rPr>
          <w:rFonts w:eastAsia="Arial+1"/>
          <w:sz w:val="28"/>
          <w:szCs w:val="28"/>
          <w:lang w:eastAsia="en-US"/>
        </w:rPr>
        <w:t>Графики движения поездов классифицируют по следующим признакам:</w:t>
      </w:r>
    </w:p>
    <w:p w:rsidR="0085291C" w:rsidRPr="00BD73FF" w:rsidRDefault="0085291C" w:rsidP="00BD73F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D73FF">
        <w:rPr>
          <w:rFonts w:eastAsia="Arial+1"/>
          <w:sz w:val="28"/>
          <w:szCs w:val="28"/>
          <w:lang w:eastAsia="en-US"/>
        </w:rPr>
        <w:t>в зависимости от скорости движения поездов параллельные и непараллельные (нормальные) (рис</w:t>
      </w:r>
      <w:r w:rsidR="002779EA">
        <w:rPr>
          <w:rFonts w:eastAsia="Arial+1"/>
          <w:sz w:val="28"/>
          <w:szCs w:val="28"/>
          <w:lang w:eastAsia="en-US"/>
        </w:rPr>
        <w:t>. 1</w:t>
      </w:r>
      <w:r w:rsidRPr="00BD73FF">
        <w:rPr>
          <w:rFonts w:eastAsia="Arial+1"/>
          <w:sz w:val="28"/>
          <w:szCs w:val="28"/>
          <w:lang w:eastAsia="en-US"/>
        </w:rPr>
        <w:t>.2);</w:t>
      </w:r>
    </w:p>
    <w:p w:rsidR="0085291C" w:rsidRPr="00BD73FF" w:rsidRDefault="0085291C" w:rsidP="00BD73F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D73FF">
        <w:rPr>
          <w:rFonts w:eastAsia="Arial+1"/>
          <w:sz w:val="28"/>
          <w:szCs w:val="28"/>
          <w:lang w:eastAsia="en-US"/>
        </w:rPr>
        <w:t xml:space="preserve">по числу главных путей на перегонах </w:t>
      </w:r>
      <w:proofErr w:type="gramStart"/>
      <w:r w:rsidRPr="00BD73FF">
        <w:rPr>
          <w:rFonts w:eastAsia="Arial+1"/>
          <w:sz w:val="28"/>
          <w:szCs w:val="28"/>
          <w:lang w:eastAsia="en-US"/>
        </w:rPr>
        <w:t>однопутные</w:t>
      </w:r>
      <w:proofErr w:type="gramEnd"/>
      <w:r w:rsidRPr="00BD73FF">
        <w:rPr>
          <w:rFonts w:eastAsia="Arial+1"/>
          <w:sz w:val="28"/>
          <w:szCs w:val="28"/>
          <w:lang w:eastAsia="en-US"/>
        </w:rPr>
        <w:t xml:space="preserve"> и </w:t>
      </w:r>
      <w:proofErr w:type="spellStart"/>
      <w:r w:rsidRPr="00BD73FF">
        <w:rPr>
          <w:rFonts w:eastAsia="Arial+1"/>
          <w:sz w:val="28"/>
          <w:szCs w:val="28"/>
          <w:lang w:eastAsia="en-US"/>
        </w:rPr>
        <w:t>двухпутные</w:t>
      </w:r>
      <w:proofErr w:type="spellEnd"/>
      <w:r w:rsidRPr="00BD73FF">
        <w:rPr>
          <w:rFonts w:eastAsia="Arial+1"/>
          <w:sz w:val="28"/>
          <w:szCs w:val="28"/>
          <w:lang w:eastAsia="en-US"/>
        </w:rPr>
        <w:t xml:space="preserve"> (рис.</w:t>
      </w:r>
      <w:r w:rsidR="002779EA">
        <w:rPr>
          <w:rFonts w:eastAsia="Arial+1"/>
          <w:sz w:val="28"/>
          <w:szCs w:val="28"/>
          <w:lang w:eastAsia="en-US"/>
        </w:rPr>
        <w:t>1</w:t>
      </w:r>
      <w:r w:rsidRPr="00BD73FF">
        <w:rPr>
          <w:rFonts w:eastAsia="Arial+1"/>
          <w:sz w:val="28"/>
          <w:szCs w:val="28"/>
          <w:lang w:eastAsia="en-US"/>
        </w:rPr>
        <w:t>.3);</w:t>
      </w:r>
    </w:p>
    <w:p w:rsidR="0085291C" w:rsidRPr="00BD73FF" w:rsidRDefault="0085291C" w:rsidP="00BD73F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D73FF">
        <w:rPr>
          <w:rFonts w:eastAsia="Arial+1"/>
          <w:sz w:val="28"/>
          <w:szCs w:val="28"/>
          <w:lang w:eastAsia="en-US"/>
        </w:rPr>
        <w:t xml:space="preserve">по соотношению числа поездов в </w:t>
      </w:r>
      <w:proofErr w:type="gramStart"/>
      <w:r w:rsidRPr="00BD73FF">
        <w:rPr>
          <w:rFonts w:eastAsia="Arial+1"/>
          <w:sz w:val="28"/>
          <w:szCs w:val="28"/>
          <w:lang w:eastAsia="en-US"/>
        </w:rPr>
        <w:t>четном</w:t>
      </w:r>
      <w:proofErr w:type="gramEnd"/>
      <w:r w:rsidRPr="00BD73FF">
        <w:rPr>
          <w:rFonts w:eastAsia="Arial+1"/>
          <w:sz w:val="28"/>
          <w:szCs w:val="28"/>
          <w:lang w:eastAsia="en-US"/>
        </w:rPr>
        <w:t xml:space="preserve"> и нечетном направлениях парные (это число одинаковое), и непарные (различное).</w:t>
      </w:r>
    </w:p>
    <w:p w:rsidR="00D05CAC" w:rsidRDefault="0085291C" w:rsidP="00AC53E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85291C">
        <w:rPr>
          <w:rFonts w:eastAsia="Arial+1"/>
          <w:sz w:val="28"/>
          <w:szCs w:val="28"/>
          <w:lang w:eastAsia="en-US"/>
        </w:rPr>
        <w:t>В зависимости от расположения поездов попутного следования графики различают пачечные, пакетные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5291C">
        <w:rPr>
          <w:rFonts w:eastAsia="Arial+1"/>
          <w:sz w:val="28"/>
          <w:szCs w:val="28"/>
          <w:lang w:eastAsia="en-US"/>
        </w:rPr>
        <w:t>и частично пакетные. При пачечном графике (рис</w:t>
      </w:r>
      <w:r w:rsidR="0065385F">
        <w:rPr>
          <w:rFonts w:eastAsia="Arial+1"/>
          <w:sz w:val="28"/>
          <w:szCs w:val="28"/>
          <w:lang w:eastAsia="en-US"/>
        </w:rPr>
        <w:t>. 1</w:t>
      </w:r>
      <w:r w:rsidRPr="0085291C">
        <w:rPr>
          <w:rFonts w:eastAsia="Arial+1"/>
          <w:sz w:val="28"/>
          <w:szCs w:val="28"/>
          <w:lang w:eastAsia="en-US"/>
        </w:rPr>
        <w:t>.4)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5291C">
        <w:rPr>
          <w:rFonts w:eastAsia="Arial+1"/>
          <w:sz w:val="28"/>
          <w:szCs w:val="28"/>
          <w:lang w:eastAsia="en-US"/>
        </w:rPr>
        <w:t>поезда двигаются друг за другом с разграничением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5291C">
        <w:rPr>
          <w:rFonts w:eastAsia="Arial+1"/>
          <w:sz w:val="28"/>
          <w:szCs w:val="28"/>
          <w:lang w:eastAsia="en-US"/>
        </w:rPr>
        <w:t>межстанционным перегоном. При пакетном графике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5291C">
        <w:rPr>
          <w:rFonts w:eastAsia="Arial+1"/>
          <w:sz w:val="28"/>
          <w:szCs w:val="28"/>
          <w:lang w:eastAsia="en-US"/>
        </w:rPr>
        <w:t>(рис</w:t>
      </w:r>
      <w:r w:rsidR="0065385F">
        <w:rPr>
          <w:rFonts w:eastAsia="Arial+1"/>
          <w:sz w:val="28"/>
          <w:szCs w:val="28"/>
          <w:lang w:eastAsia="en-US"/>
        </w:rPr>
        <w:t>. 1</w:t>
      </w:r>
      <w:r w:rsidRPr="0085291C">
        <w:rPr>
          <w:rFonts w:eastAsia="Arial+1"/>
          <w:sz w:val="28"/>
          <w:szCs w:val="28"/>
          <w:lang w:eastAsia="en-US"/>
        </w:rPr>
        <w:t>.5, а) поезда следуют пакетами с разграничением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5291C">
        <w:rPr>
          <w:rFonts w:eastAsia="Arial+1"/>
          <w:sz w:val="28"/>
          <w:szCs w:val="28"/>
          <w:lang w:eastAsia="en-US"/>
        </w:rPr>
        <w:t xml:space="preserve">во времени или блок-участками при </w:t>
      </w:r>
      <w:r w:rsidRPr="0085291C">
        <w:rPr>
          <w:rFonts w:eastAsia="Arial+1"/>
          <w:sz w:val="28"/>
          <w:szCs w:val="28"/>
          <w:lang w:eastAsia="en-US"/>
        </w:rPr>
        <w:lastRenderedPageBreak/>
        <w:t>автоблокировке.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5291C">
        <w:rPr>
          <w:rFonts w:eastAsia="Arial+1"/>
          <w:sz w:val="28"/>
          <w:szCs w:val="28"/>
          <w:lang w:eastAsia="en-US"/>
        </w:rPr>
        <w:t>При частично пакетных графиках (рис</w:t>
      </w:r>
      <w:r w:rsidR="0065385F">
        <w:rPr>
          <w:rFonts w:eastAsia="Arial+1"/>
          <w:sz w:val="28"/>
          <w:szCs w:val="28"/>
          <w:lang w:eastAsia="en-US"/>
        </w:rPr>
        <w:t>. 1</w:t>
      </w:r>
      <w:r w:rsidRPr="0085291C">
        <w:rPr>
          <w:rFonts w:eastAsia="Arial+1"/>
          <w:sz w:val="28"/>
          <w:szCs w:val="28"/>
          <w:lang w:eastAsia="en-US"/>
        </w:rPr>
        <w:t>.5, б) часть поездов движется одиночно, а часть - пакетами.</w:t>
      </w:r>
    </w:p>
    <w:p w:rsidR="00B307D0" w:rsidRDefault="00B307D0" w:rsidP="00B307D0">
      <w:pPr>
        <w:framePr w:h="3005" w:hSpace="38" w:wrap="auto" w:vAnchor="text" w:hAnchor="text" w:x="572" w:y="1"/>
        <w:rPr>
          <w:szCs w:val="24"/>
        </w:rPr>
      </w:pPr>
      <w:r>
        <w:rPr>
          <w:noProof/>
          <w:szCs w:val="24"/>
        </w:rPr>
        <w:t xml:space="preserve">                                                    </w:t>
      </w:r>
      <w:r>
        <w:rPr>
          <w:noProof/>
          <w:szCs w:val="24"/>
        </w:rPr>
        <w:drawing>
          <wp:inline distT="0" distB="0" distL="0" distR="0">
            <wp:extent cx="1857375" cy="1905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D0" w:rsidRDefault="00B307D0" w:rsidP="00AC53E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B307D0" w:rsidRDefault="00B307D0" w:rsidP="00AC53E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B307D0" w:rsidRDefault="00B307D0" w:rsidP="00AC53E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B307D0" w:rsidRDefault="00B307D0" w:rsidP="00AC53E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B307D0" w:rsidRDefault="00B307D0" w:rsidP="00AC53E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B307D0" w:rsidRDefault="00B307D0" w:rsidP="00AC53E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B307D0" w:rsidRDefault="00B307D0" w:rsidP="00B307D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B307D0" w:rsidRDefault="00B307D0" w:rsidP="00B307D0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Рис.1.1. График движения поездов</w:t>
      </w:r>
    </w:p>
    <w:p w:rsidR="00B307D0" w:rsidRDefault="00B307D0" w:rsidP="00AC53E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2D3B63" w:rsidRDefault="002D3B63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noProof/>
          <w:sz w:val="28"/>
          <w:szCs w:val="28"/>
        </w:rPr>
        <w:drawing>
          <wp:inline distT="0" distB="0" distL="0" distR="0">
            <wp:extent cx="1943100" cy="2994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9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63" w:rsidRDefault="002D3B63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Рис.</w:t>
      </w:r>
      <w:r w:rsidR="0037115F">
        <w:rPr>
          <w:rFonts w:eastAsia="Arial+1"/>
          <w:sz w:val="28"/>
          <w:szCs w:val="28"/>
          <w:lang w:eastAsia="en-US"/>
        </w:rPr>
        <w:t xml:space="preserve"> 1.2. Однопутный график</w:t>
      </w:r>
    </w:p>
    <w:p w:rsidR="002D3B63" w:rsidRDefault="002D3B63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noProof/>
          <w:sz w:val="28"/>
          <w:szCs w:val="28"/>
        </w:rPr>
        <w:drawing>
          <wp:inline distT="0" distB="0" distL="0" distR="0">
            <wp:extent cx="2066925" cy="165094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63" w:rsidRDefault="002D3B63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Рис.</w:t>
      </w:r>
      <w:r w:rsidR="0037115F">
        <w:rPr>
          <w:rFonts w:eastAsia="Arial+1"/>
          <w:sz w:val="28"/>
          <w:szCs w:val="28"/>
          <w:lang w:eastAsia="en-US"/>
        </w:rPr>
        <w:t xml:space="preserve"> 1.3.</w:t>
      </w:r>
      <w:r>
        <w:rPr>
          <w:rFonts w:eastAsia="Arial+1"/>
          <w:sz w:val="28"/>
          <w:szCs w:val="28"/>
          <w:lang w:eastAsia="en-US"/>
        </w:rPr>
        <w:t xml:space="preserve"> Двухпутный график</w:t>
      </w:r>
    </w:p>
    <w:p w:rsidR="00C6347B" w:rsidRDefault="00C6347B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9A2745" w:rsidRDefault="009A2745" w:rsidP="009F3527">
      <w:pPr>
        <w:framePr w:w="8316" w:h="2390" w:hSpace="38" w:wrap="auto" w:vAnchor="text" w:hAnchor="margin" w:x="193" w:y="1"/>
        <w:ind w:right="-49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2038350" cy="1514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45" w:rsidRDefault="009A2745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9A2745" w:rsidRDefault="009F3527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Рис 1.4. Пачечный график</w:t>
      </w:r>
    </w:p>
    <w:p w:rsidR="004E4CED" w:rsidRDefault="004E4CED" w:rsidP="004E4CED">
      <w:pPr>
        <w:framePr w:h="4963" w:hSpace="38" w:wrap="auto" w:vAnchor="text" w:hAnchor="text" w:x="308" w:y="1"/>
        <w:rPr>
          <w:szCs w:val="24"/>
        </w:rPr>
      </w:pPr>
      <w:r>
        <w:rPr>
          <w:noProof/>
          <w:szCs w:val="24"/>
        </w:rPr>
        <w:t xml:space="preserve">                                          </w:t>
      </w:r>
      <w:r>
        <w:rPr>
          <w:noProof/>
          <w:szCs w:val="24"/>
        </w:rPr>
        <w:drawing>
          <wp:inline distT="0" distB="0" distL="0" distR="0">
            <wp:extent cx="1905000" cy="3152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9A2745" w:rsidRDefault="009A2745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Рис.1.5 График на однопутном участке</w:t>
      </w:r>
    </w:p>
    <w:p w:rsidR="004E4CED" w:rsidRDefault="004E4CED" w:rsidP="002D3B63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</w:p>
    <w:p w:rsidR="005805FA" w:rsidRPr="00243214" w:rsidRDefault="005805FA" w:rsidP="005805F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243214">
        <w:rPr>
          <w:rFonts w:eastAsia="Arial+1"/>
          <w:sz w:val="28"/>
          <w:szCs w:val="28"/>
          <w:lang w:eastAsia="en-US"/>
        </w:rPr>
        <w:t>Для составления графика должны быть определены его основные элементы:</w:t>
      </w:r>
    </w:p>
    <w:p w:rsidR="005805FA" w:rsidRPr="00243214" w:rsidRDefault="005805FA" w:rsidP="005805FA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243214">
        <w:rPr>
          <w:rFonts w:eastAsia="Arial+1"/>
          <w:sz w:val="28"/>
          <w:szCs w:val="28"/>
          <w:lang w:eastAsia="en-US"/>
        </w:rPr>
        <w:t xml:space="preserve">время хода поездов различных категорий по </w:t>
      </w:r>
      <w:r>
        <w:rPr>
          <w:rFonts w:eastAsia="Arial+1"/>
          <w:sz w:val="28"/>
          <w:szCs w:val="28"/>
          <w:lang w:eastAsia="en-US"/>
        </w:rPr>
        <w:t>пере</w:t>
      </w:r>
      <w:r w:rsidRPr="00243214">
        <w:rPr>
          <w:rFonts w:eastAsia="Arial+1"/>
          <w:sz w:val="28"/>
          <w:szCs w:val="28"/>
          <w:lang w:eastAsia="en-US"/>
        </w:rPr>
        <w:t>гонам;</w:t>
      </w:r>
    </w:p>
    <w:p w:rsidR="005805FA" w:rsidRPr="00243214" w:rsidRDefault="005805FA" w:rsidP="005805FA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243214">
        <w:rPr>
          <w:rFonts w:eastAsia="Arial+1"/>
          <w:sz w:val="28"/>
          <w:szCs w:val="28"/>
          <w:lang w:eastAsia="en-US"/>
        </w:rPr>
        <w:t>продолжительность стоянки поездов на станциях для выполнения технических, грузовых и пассажирских операций;</w:t>
      </w:r>
    </w:p>
    <w:p w:rsidR="005805FA" w:rsidRPr="00243214" w:rsidRDefault="005805FA" w:rsidP="005805FA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243214">
        <w:rPr>
          <w:rFonts w:eastAsia="Arial+1"/>
          <w:sz w:val="28"/>
          <w:szCs w:val="28"/>
          <w:lang w:eastAsia="en-US"/>
        </w:rPr>
        <w:t>станционные интервалы;</w:t>
      </w:r>
    </w:p>
    <w:p w:rsidR="005805FA" w:rsidRPr="00243214" w:rsidRDefault="005805FA" w:rsidP="005805FA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243214">
        <w:rPr>
          <w:rFonts w:eastAsia="Arial+1"/>
          <w:sz w:val="28"/>
          <w:szCs w:val="28"/>
          <w:lang w:eastAsia="en-US"/>
        </w:rPr>
        <w:t>интервалы между поездами в пакете; время нахождения локомотивов на станциях локомотивного депо и в пунктах оборота.</w:t>
      </w:r>
    </w:p>
    <w:p w:rsidR="005805FA" w:rsidRPr="00243214" w:rsidRDefault="005805FA" w:rsidP="002A5027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243214">
        <w:rPr>
          <w:rFonts w:eastAsia="Arial+1"/>
          <w:sz w:val="28"/>
          <w:szCs w:val="28"/>
          <w:lang w:eastAsia="en-US"/>
        </w:rPr>
        <w:t>Время хода поезда определяется тяговыми расчетами и уточняется на основании опытных поездок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43214">
        <w:rPr>
          <w:rFonts w:eastAsia="Arial+1"/>
          <w:sz w:val="28"/>
          <w:szCs w:val="28"/>
          <w:lang w:eastAsia="en-US"/>
        </w:rPr>
        <w:t xml:space="preserve">достижений передовых машинистов. </w:t>
      </w:r>
      <w:proofErr w:type="gramStart"/>
      <w:r w:rsidRPr="00243214">
        <w:rPr>
          <w:rFonts w:eastAsia="Arial+1"/>
          <w:sz w:val="28"/>
          <w:szCs w:val="28"/>
          <w:lang w:eastAsia="en-US"/>
        </w:rPr>
        <w:t xml:space="preserve">Это </w:t>
      </w:r>
      <w:r w:rsidRPr="00243214">
        <w:rPr>
          <w:rFonts w:eastAsia="Arial+1"/>
          <w:sz w:val="28"/>
          <w:szCs w:val="28"/>
          <w:lang w:eastAsia="en-US"/>
        </w:rPr>
        <w:lastRenderedPageBreak/>
        <w:t>время устанавливается отдельно для каждой категории пассажирских и грузовых поездов при движении по каждому перегону в четном и нечетном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43214">
        <w:rPr>
          <w:rFonts w:eastAsia="Arial+1"/>
          <w:sz w:val="28"/>
          <w:szCs w:val="28"/>
          <w:lang w:eastAsia="en-US"/>
        </w:rPr>
        <w:t>направлениях.</w:t>
      </w:r>
      <w:proofErr w:type="gramEnd"/>
    </w:p>
    <w:p w:rsidR="00BD73FF" w:rsidRPr="00BD73FF" w:rsidRDefault="00BD73FF" w:rsidP="00BD73FF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D73FF">
        <w:rPr>
          <w:rFonts w:eastAsia="Arial+1"/>
          <w:sz w:val="28"/>
          <w:szCs w:val="28"/>
          <w:lang w:eastAsia="en-US"/>
        </w:rPr>
        <w:t>График движения составляют одновременно для всей сети железных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>дорог сроком на 1 год и вводят в действие в мае. На зимний период его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>корректируют в связи с сезонными изменениями размеров перевозок.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>Форма графика едина для всех дорог России. На основе графика издают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>расписания движения поездов для служебного и общего пользования.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>Разработка графиков движения производиться с помощью автоматизированной системы управления перевозочным процессом. Одновременно с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>графиком движения поездов и на его основе составляют график оборота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>локомотивов.</w:t>
      </w:r>
    </w:p>
    <w:p w:rsidR="00BD73FF" w:rsidRDefault="00BD73FF" w:rsidP="00BD73FF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D73FF">
        <w:rPr>
          <w:rFonts w:eastAsia="Arial+1"/>
          <w:sz w:val="28"/>
          <w:szCs w:val="28"/>
          <w:lang w:eastAsia="en-US"/>
        </w:rPr>
        <w:t xml:space="preserve">График движения характеризуется количественными и </w:t>
      </w:r>
      <w:proofErr w:type="gramStart"/>
      <w:r w:rsidRPr="00BD73FF">
        <w:rPr>
          <w:rFonts w:eastAsia="Arial+1"/>
          <w:sz w:val="28"/>
          <w:szCs w:val="28"/>
          <w:lang w:eastAsia="en-US"/>
        </w:rPr>
        <w:t>качественным</w:t>
      </w:r>
      <w:proofErr w:type="gramEnd"/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 xml:space="preserve">показателями. </w:t>
      </w:r>
      <w:proofErr w:type="gramStart"/>
      <w:r w:rsidRPr="00BD73FF">
        <w:rPr>
          <w:rFonts w:eastAsia="Arial+1"/>
          <w:sz w:val="28"/>
          <w:szCs w:val="28"/>
          <w:lang w:eastAsia="en-US"/>
        </w:rPr>
        <w:t>К</w:t>
      </w:r>
      <w:proofErr w:type="gramEnd"/>
      <w:r w:rsidRPr="00BD73FF">
        <w:rPr>
          <w:rFonts w:eastAsia="Arial+1"/>
          <w:sz w:val="28"/>
          <w:szCs w:val="28"/>
          <w:lang w:eastAsia="en-US"/>
        </w:rPr>
        <w:t xml:space="preserve"> количественным относятся: число грузовых и пассажирских поездов, нанесенных на график, размеры погрузки и выгрузки, которые могут быть освоены при данном графике, и др.</w:t>
      </w:r>
      <w:r>
        <w:rPr>
          <w:rFonts w:eastAsia="Arial+1"/>
          <w:sz w:val="28"/>
          <w:szCs w:val="28"/>
          <w:lang w:eastAsia="en-US"/>
        </w:rPr>
        <w:t xml:space="preserve"> </w:t>
      </w:r>
    </w:p>
    <w:p w:rsidR="00BD73FF" w:rsidRPr="00BD73FF" w:rsidRDefault="00BD73FF" w:rsidP="00BD73FF">
      <w:pPr>
        <w:widowControl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BD73FF">
        <w:rPr>
          <w:rFonts w:eastAsia="Arial+1"/>
          <w:sz w:val="28"/>
          <w:szCs w:val="28"/>
          <w:lang w:eastAsia="en-US"/>
        </w:rPr>
        <w:t>К основным качественным показателям графика относятся: техническая, участковая и маршрутная скорости (отдельно для грузовых и пассажирских поездов), коэффициент скорости, средние простои транзитных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D73FF">
        <w:rPr>
          <w:rFonts w:eastAsia="Arial+1"/>
          <w:sz w:val="28"/>
          <w:szCs w:val="28"/>
          <w:lang w:eastAsia="en-US"/>
        </w:rPr>
        <w:t>поездов и локомотивов на участковых станциях.</w:t>
      </w:r>
    </w:p>
    <w:p w:rsidR="00721B2C" w:rsidRDefault="00721B2C" w:rsidP="0073794D">
      <w:pPr>
        <w:spacing w:line="360" w:lineRule="auto"/>
        <w:rPr>
          <w:b/>
          <w:sz w:val="28"/>
          <w:szCs w:val="28"/>
        </w:rPr>
      </w:pPr>
    </w:p>
    <w:p w:rsidR="00721B2C" w:rsidRDefault="00721B2C" w:rsidP="0073794D">
      <w:pPr>
        <w:spacing w:line="360" w:lineRule="auto"/>
        <w:rPr>
          <w:b/>
          <w:sz w:val="28"/>
          <w:szCs w:val="28"/>
        </w:rPr>
      </w:pPr>
    </w:p>
    <w:p w:rsidR="00721B2C" w:rsidRDefault="00721B2C" w:rsidP="0073794D">
      <w:pPr>
        <w:spacing w:line="360" w:lineRule="auto"/>
        <w:rPr>
          <w:b/>
          <w:sz w:val="28"/>
          <w:szCs w:val="28"/>
        </w:rPr>
      </w:pPr>
    </w:p>
    <w:p w:rsidR="00BD6216" w:rsidRDefault="00BD6216" w:rsidP="0068626F">
      <w:pPr>
        <w:spacing w:line="360" w:lineRule="auto"/>
        <w:jc w:val="center"/>
        <w:rPr>
          <w:b/>
          <w:sz w:val="28"/>
          <w:szCs w:val="28"/>
        </w:rPr>
      </w:pPr>
    </w:p>
    <w:p w:rsidR="00A3760E" w:rsidRDefault="00A3760E" w:rsidP="0068626F">
      <w:pPr>
        <w:spacing w:line="360" w:lineRule="auto"/>
        <w:jc w:val="center"/>
        <w:rPr>
          <w:b/>
          <w:sz w:val="28"/>
          <w:szCs w:val="28"/>
        </w:rPr>
      </w:pPr>
    </w:p>
    <w:p w:rsidR="00A3760E" w:rsidRDefault="00A3760E" w:rsidP="0068626F">
      <w:pPr>
        <w:spacing w:line="360" w:lineRule="auto"/>
        <w:jc w:val="center"/>
        <w:rPr>
          <w:b/>
          <w:sz w:val="28"/>
          <w:szCs w:val="28"/>
        </w:rPr>
      </w:pPr>
    </w:p>
    <w:p w:rsidR="00A3760E" w:rsidRDefault="00A3760E" w:rsidP="0068626F">
      <w:pPr>
        <w:spacing w:line="360" w:lineRule="auto"/>
        <w:jc w:val="center"/>
        <w:rPr>
          <w:b/>
          <w:sz w:val="28"/>
          <w:szCs w:val="28"/>
        </w:rPr>
      </w:pPr>
    </w:p>
    <w:p w:rsidR="00A3760E" w:rsidRDefault="00A3760E" w:rsidP="0068626F">
      <w:pPr>
        <w:spacing w:line="360" w:lineRule="auto"/>
        <w:jc w:val="center"/>
        <w:rPr>
          <w:b/>
          <w:sz w:val="28"/>
          <w:szCs w:val="28"/>
        </w:rPr>
      </w:pPr>
    </w:p>
    <w:p w:rsidR="00A3760E" w:rsidRDefault="00A3760E" w:rsidP="0068626F">
      <w:pPr>
        <w:spacing w:line="360" w:lineRule="auto"/>
        <w:jc w:val="center"/>
        <w:rPr>
          <w:b/>
          <w:sz w:val="28"/>
          <w:szCs w:val="28"/>
        </w:rPr>
      </w:pPr>
    </w:p>
    <w:p w:rsidR="00BD6216" w:rsidRDefault="00BD6216" w:rsidP="0068626F">
      <w:pPr>
        <w:spacing w:line="360" w:lineRule="auto"/>
        <w:jc w:val="center"/>
        <w:rPr>
          <w:b/>
          <w:sz w:val="28"/>
          <w:szCs w:val="28"/>
        </w:rPr>
      </w:pPr>
    </w:p>
    <w:p w:rsidR="00BD6216" w:rsidRDefault="00BD6216" w:rsidP="0068626F">
      <w:pPr>
        <w:spacing w:line="360" w:lineRule="auto"/>
        <w:jc w:val="center"/>
        <w:rPr>
          <w:b/>
          <w:sz w:val="28"/>
          <w:szCs w:val="28"/>
        </w:rPr>
      </w:pPr>
    </w:p>
    <w:p w:rsidR="0068626F" w:rsidRPr="0068626F" w:rsidRDefault="0068626F" w:rsidP="0068626F">
      <w:pPr>
        <w:spacing w:line="360" w:lineRule="auto"/>
        <w:jc w:val="center"/>
        <w:rPr>
          <w:b/>
          <w:sz w:val="28"/>
          <w:szCs w:val="28"/>
        </w:rPr>
      </w:pPr>
      <w:r w:rsidRPr="0068626F">
        <w:rPr>
          <w:b/>
          <w:sz w:val="28"/>
          <w:szCs w:val="28"/>
        </w:rPr>
        <w:lastRenderedPageBreak/>
        <w:t>Лекция</w:t>
      </w:r>
      <w:r w:rsidR="00C65B54">
        <w:rPr>
          <w:b/>
          <w:sz w:val="28"/>
          <w:szCs w:val="28"/>
        </w:rPr>
        <w:t xml:space="preserve"> №</w:t>
      </w:r>
      <w:r w:rsidRPr="0068626F">
        <w:rPr>
          <w:b/>
          <w:sz w:val="28"/>
          <w:szCs w:val="28"/>
        </w:rPr>
        <w:t xml:space="preserve"> 2</w:t>
      </w:r>
    </w:p>
    <w:p w:rsidR="0068626F" w:rsidRDefault="0068626F" w:rsidP="00315B46">
      <w:pPr>
        <w:spacing w:after="240" w:line="360" w:lineRule="auto"/>
        <w:jc w:val="center"/>
        <w:rPr>
          <w:b/>
          <w:sz w:val="28"/>
          <w:szCs w:val="28"/>
        </w:rPr>
      </w:pPr>
      <w:r w:rsidRPr="0068626F">
        <w:rPr>
          <w:b/>
          <w:sz w:val="28"/>
          <w:szCs w:val="28"/>
        </w:rPr>
        <w:t>Тема: Конструкция железнодорожного полотна</w:t>
      </w:r>
    </w:p>
    <w:p w:rsidR="002238D2" w:rsidRPr="002238D2" w:rsidRDefault="002238D2" w:rsidP="007E486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2238D2">
        <w:rPr>
          <w:rFonts w:eastAsia="Arial+1"/>
          <w:sz w:val="28"/>
          <w:szCs w:val="28"/>
          <w:lang w:eastAsia="en-US"/>
        </w:rPr>
        <w:t>Железнодорожный путь - это единый комплекс инженерных сооружений, предназначенный для пропуска по нему поездов с установленной скоростью. От состояния пути зависят непрерывность и безопасность движения поездов, а также эффективное использование технических средств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238D2">
        <w:rPr>
          <w:rFonts w:eastAsia="Arial+1"/>
          <w:sz w:val="28"/>
          <w:szCs w:val="28"/>
          <w:lang w:eastAsia="en-US"/>
        </w:rPr>
        <w:t>железных дорог.</w:t>
      </w:r>
    </w:p>
    <w:p w:rsidR="00E37314" w:rsidRDefault="002238D2" w:rsidP="00E37314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2238D2">
        <w:rPr>
          <w:rFonts w:eastAsia="Arial+1"/>
          <w:sz w:val="28"/>
          <w:szCs w:val="28"/>
          <w:lang w:eastAsia="en-US"/>
        </w:rPr>
        <w:t>К путевому хозяйству железнодорожного транспорта относятся собственно путь со всеми его устройствами, а также производственные подразделения и хозяйственные предприятия, обеспечивающие бесперебойную работу и проведения планово-предупредительных ремонтов пути.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238D2">
        <w:rPr>
          <w:rFonts w:eastAsia="Arial+1"/>
          <w:sz w:val="28"/>
          <w:szCs w:val="28"/>
          <w:lang w:eastAsia="en-US"/>
        </w:rPr>
        <w:t>Путевое хозяйство составляет одну из важнейших и емких отраслей железнодорожного транспорта, в значительной мере определяющей выполнение плана перевозок. На долю путевого хозяйства в системе железнодорожного транспорта приходится более 50% всех основных средств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238D2">
        <w:rPr>
          <w:rFonts w:eastAsia="Arial+1"/>
          <w:sz w:val="28"/>
          <w:szCs w:val="28"/>
          <w:lang w:eastAsia="en-US"/>
        </w:rPr>
        <w:t>железных дорог и свыше 20% общей численности работников.</w:t>
      </w:r>
    </w:p>
    <w:p w:rsidR="00E37314" w:rsidRDefault="002238D2" w:rsidP="00E37314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2238D2">
        <w:rPr>
          <w:rFonts w:eastAsia="Arial+1"/>
          <w:sz w:val="28"/>
          <w:szCs w:val="28"/>
          <w:lang w:eastAsia="en-US"/>
        </w:rPr>
        <w:t>Железнодорожный путь работает в условиях постоянного воздействия атмосферных и климатических факторов, воспринимая большие динамические и статические нагрузки от проходящих поездов. При этом все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238D2">
        <w:rPr>
          <w:rFonts w:eastAsia="Arial+1"/>
          <w:sz w:val="28"/>
          <w:szCs w:val="28"/>
          <w:lang w:eastAsia="en-US"/>
        </w:rPr>
        <w:t>элементы железнодорожного пути (земляное полотно, верхнее строение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238D2">
        <w:rPr>
          <w:rFonts w:eastAsia="Arial+1"/>
          <w:sz w:val="28"/>
          <w:szCs w:val="28"/>
          <w:lang w:eastAsia="en-US"/>
        </w:rPr>
        <w:t>искусственные сооружения) по прочности, устойчивости и состоянию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238D2">
        <w:rPr>
          <w:rFonts w:eastAsia="Arial+1"/>
          <w:sz w:val="28"/>
          <w:szCs w:val="28"/>
          <w:lang w:eastAsia="en-US"/>
        </w:rPr>
        <w:t>должны обеспечивать безопасное движение пассажирских и грузовых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238D2">
        <w:rPr>
          <w:rFonts w:eastAsia="Arial+1"/>
          <w:sz w:val="28"/>
          <w:szCs w:val="28"/>
          <w:lang w:eastAsia="en-US"/>
        </w:rPr>
        <w:t>поездов с наибольшими скоростями, установленными для данного участка, а также иметь резервы для дальнейшего повышения скоростей движения и роста грузонапряженности линии.</w:t>
      </w:r>
    </w:p>
    <w:p w:rsidR="009F5740" w:rsidRDefault="00E37314" w:rsidP="008F0B3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E37314">
        <w:rPr>
          <w:rFonts w:eastAsia="Arial+1"/>
          <w:sz w:val="28"/>
          <w:szCs w:val="28"/>
          <w:lang w:eastAsia="en-US"/>
        </w:rPr>
        <w:t>Железнодорожный путь состоит из нижнего и верхнего строений.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E37314">
        <w:rPr>
          <w:rFonts w:eastAsia="Arial+1"/>
          <w:sz w:val="28"/>
          <w:szCs w:val="28"/>
          <w:lang w:eastAsia="en-US"/>
        </w:rPr>
        <w:t xml:space="preserve">Нижнее строение пути включает земляное полотно (насыпи, выемки, полунасыпи, полувыемки, полунасыпи-полувыемки) и искусственные сооружения (мосты, тоннели, трубы, подпорные стены). К верхнему </w:t>
      </w:r>
      <w:r w:rsidRPr="008F0B3C">
        <w:rPr>
          <w:rFonts w:eastAsia="Arial+1"/>
          <w:sz w:val="28"/>
          <w:szCs w:val="28"/>
          <w:lang w:eastAsia="en-US"/>
        </w:rPr>
        <w:lastRenderedPageBreak/>
        <w:t>строению пути относят: балластный слой, шпалы, рельсы, скрепления, противоугоны, стрелочные переводы, мостовые и переводные брусья.</w:t>
      </w:r>
    </w:p>
    <w:p w:rsidR="00DC32BF" w:rsidRDefault="00DC32BF" w:rsidP="008F0B3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DC32BF" w:rsidRDefault="00DC32BF" w:rsidP="008F0B3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>
        <w:rPr>
          <w:rFonts w:eastAsia="Arial+1"/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7620</wp:posOffset>
            </wp:positionV>
            <wp:extent cx="2895600" cy="1181100"/>
            <wp:effectExtent l="19050" t="0" r="0" b="0"/>
            <wp:wrapThrough wrapText="bothSides">
              <wp:wrapPolygon edited="0">
                <wp:start x="-142" y="0"/>
                <wp:lineTo x="-142" y="21252"/>
                <wp:lineTo x="21600" y="21252"/>
                <wp:lineTo x="21600" y="0"/>
                <wp:lineTo x="-142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2BF" w:rsidRDefault="00DC32BF" w:rsidP="008F0B3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DC32BF" w:rsidRPr="008F0B3C" w:rsidRDefault="00DC32BF" w:rsidP="008F0B3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DC32BF" w:rsidRDefault="00E37314" w:rsidP="00B303F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8F0B3C">
        <w:rPr>
          <w:rFonts w:eastAsia="Arial+1"/>
          <w:sz w:val="28"/>
          <w:szCs w:val="28"/>
          <w:lang w:eastAsia="en-US"/>
        </w:rPr>
        <w:t xml:space="preserve"> </w:t>
      </w:r>
    </w:p>
    <w:p w:rsidR="00DC32BF" w:rsidRDefault="00DC32BF" w:rsidP="00B303F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DC32BF" w:rsidRDefault="00DC32BF" w:rsidP="00DC32BF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Рис. 2.1 Элементы верхнего строения пути</w:t>
      </w:r>
    </w:p>
    <w:p w:rsidR="00DC32BF" w:rsidRDefault="00DC32BF" w:rsidP="00B303F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F0B3C" w:rsidRDefault="00E37314" w:rsidP="00B303F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8F0B3C">
        <w:rPr>
          <w:rFonts w:eastAsia="Arial+1"/>
          <w:sz w:val="28"/>
          <w:szCs w:val="28"/>
          <w:lang w:eastAsia="en-US"/>
        </w:rPr>
        <w:t xml:space="preserve">Балластный слой воспринимает давление от шпал и передает его на </w:t>
      </w:r>
      <w:r w:rsidR="00B303F2">
        <w:rPr>
          <w:rFonts w:eastAsia="Arial+1"/>
          <w:sz w:val="28"/>
          <w:szCs w:val="28"/>
          <w:lang w:eastAsia="en-US"/>
        </w:rPr>
        <w:t>о</w:t>
      </w:r>
      <w:r w:rsidRPr="008F0B3C">
        <w:rPr>
          <w:rFonts w:eastAsia="Arial+1"/>
          <w:sz w:val="28"/>
          <w:szCs w:val="28"/>
          <w:lang w:eastAsia="en-US"/>
        </w:rPr>
        <w:t xml:space="preserve">сновную площадку земляного полотна, уменьшая неравномерность давления, а также </w:t>
      </w:r>
      <w:r w:rsidR="00B303F2">
        <w:rPr>
          <w:rFonts w:eastAsia="Arial+1"/>
          <w:sz w:val="28"/>
          <w:szCs w:val="28"/>
          <w:lang w:eastAsia="en-US"/>
        </w:rPr>
        <w:t>о</w:t>
      </w:r>
      <w:r w:rsidRPr="008F0B3C">
        <w:rPr>
          <w:rFonts w:eastAsia="Arial+1"/>
          <w:sz w:val="28"/>
          <w:szCs w:val="28"/>
          <w:lang w:eastAsia="en-US"/>
        </w:rPr>
        <w:t xml:space="preserve">беспечивает устойчивость рельсовой колеи, препятствуя продольному и </w:t>
      </w:r>
      <w:r w:rsidR="00B303F2">
        <w:rPr>
          <w:rFonts w:eastAsia="Arial+1"/>
          <w:sz w:val="28"/>
          <w:szCs w:val="28"/>
          <w:lang w:eastAsia="en-US"/>
        </w:rPr>
        <w:t>поп</w:t>
      </w:r>
      <w:r w:rsidRPr="008F0B3C">
        <w:rPr>
          <w:rFonts w:eastAsia="Arial+1"/>
          <w:sz w:val="28"/>
          <w:szCs w:val="28"/>
          <w:lang w:eastAsia="en-US"/>
        </w:rPr>
        <w:t xml:space="preserve">еречному смещению шпал. </w:t>
      </w:r>
      <w:r w:rsidR="008F0B3C" w:rsidRPr="008F0B3C">
        <w:rPr>
          <w:rFonts w:eastAsia="Arial+1"/>
          <w:sz w:val="28"/>
          <w:szCs w:val="28"/>
          <w:lang w:eastAsia="en-US"/>
        </w:rPr>
        <w:t>Балластный спой не должен задерживать на своей поверхности воду, предохранять основную площадку от переувлажнения. В качестве балласта используют сыпучие, хорошо дренирующие упругие материалы:</w:t>
      </w:r>
      <w:r w:rsidR="00B303F2">
        <w:rPr>
          <w:rFonts w:eastAsia="Arial+1"/>
          <w:sz w:val="28"/>
          <w:szCs w:val="28"/>
          <w:lang w:eastAsia="en-US"/>
        </w:rPr>
        <w:t xml:space="preserve"> </w:t>
      </w:r>
      <w:r w:rsidR="008F0B3C" w:rsidRPr="008F0B3C">
        <w:rPr>
          <w:rFonts w:eastAsia="Arial+1"/>
          <w:sz w:val="28"/>
          <w:szCs w:val="28"/>
          <w:lang w:eastAsia="en-US"/>
        </w:rPr>
        <w:t>щебень, гравий, песок, отходы асбеста, ракушечник.</w:t>
      </w:r>
    </w:p>
    <w:p w:rsidR="00262B97" w:rsidRDefault="00262B97" w:rsidP="00262B97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262B97">
        <w:rPr>
          <w:rFonts w:eastAsia="Arial+1"/>
          <w:sz w:val="28"/>
          <w:szCs w:val="28"/>
          <w:lang w:eastAsia="en-US"/>
        </w:rPr>
        <w:t>Рельсы для надежной работы должны быть достаточно прочными,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62B97">
        <w:rPr>
          <w:rFonts w:eastAsia="Arial+1"/>
          <w:sz w:val="28"/>
          <w:szCs w:val="28"/>
          <w:lang w:eastAsia="en-US"/>
        </w:rPr>
        <w:t>долговечными, износоустойчивыми, и в то же время нехрупкими, так как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62B97">
        <w:rPr>
          <w:rFonts w:eastAsia="Arial+1"/>
          <w:sz w:val="28"/>
          <w:szCs w:val="28"/>
          <w:lang w:eastAsia="en-US"/>
        </w:rPr>
        <w:t>они воспринимают ударно-динамическую нагрузку. Материалом для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62B97">
        <w:rPr>
          <w:rFonts w:eastAsia="Arial+1"/>
          <w:sz w:val="28"/>
          <w:szCs w:val="28"/>
          <w:lang w:eastAsia="en-US"/>
        </w:rPr>
        <w:t>рельсов служит высокопрочная углеродистая сталь. В зависимости от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62B97">
        <w:rPr>
          <w:rFonts w:eastAsia="Arial+1"/>
          <w:sz w:val="28"/>
          <w:szCs w:val="28"/>
          <w:lang w:eastAsia="en-US"/>
        </w:rPr>
        <w:t>массы и поперечного профиля рельсы подразделяют на типы Р50, Р65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262B97">
        <w:rPr>
          <w:rFonts w:eastAsia="Arial+1"/>
          <w:sz w:val="28"/>
          <w:szCs w:val="28"/>
          <w:lang w:eastAsia="en-US"/>
        </w:rPr>
        <w:t xml:space="preserve">Р75. Буква </w:t>
      </w:r>
      <w:proofErr w:type="gramStart"/>
      <w:r w:rsidRPr="00262B97">
        <w:rPr>
          <w:rFonts w:eastAsia="Arial+1"/>
          <w:sz w:val="28"/>
          <w:szCs w:val="28"/>
          <w:lang w:eastAsia="en-US"/>
        </w:rPr>
        <w:t>Р</w:t>
      </w:r>
      <w:proofErr w:type="gramEnd"/>
      <w:r w:rsidRPr="00262B97">
        <w:rPr>
          <w:rFonts w:eastAsia="Arial+1"/>
          <w:sz w:val="28"/>
          <w:szCs w:val="28"/>
          <w:lang w:eastAsia="en-US"/>
        </w:rPr>
        <w:t>, означает «рельс», а цифра - округленную массу 1 м в килограммах.</w:t>
      </w:r>
    </w:p>
    <w:p w:rsidR="00CD5630" w:rsidRDefault="00CD5630" w:rsidP="00CD563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CD5630">
        <w:rPr>
          <w:rFonts w:eastAsia="Arial+1"/>
          <w:sz w:val="28"/>
          <w:szCs w:val="28"/>
          <w:lang w:eastAsia="en-US"/>
        </w:rPr>
        <w:t xml:space="preserve">Шпалы являются основным видом </w:t>
      </w:r>
      <w:proofErr w:type="spellStart"/>
      <w:r w:rsidRPr="00CD5630">
        <w:rPr>
          <w:rFonts w:eastAsia="Arial+1"/>
          <w:sz w:val="28"/>
          <w:szCs w:val="28"/>
          <w:lang w:eastAsia="en-US"/>
        </w:rPr>
        <w:t>подрельсовых</w:t>
      </w:r>
      <w:proofErr w:type="spellEnd"/>
      <w:r w:rsidRPr="00CD5630">
        <w:rPr>
          <w:rFonts w:eastAsia="Arial+1"/>
          <w:sz w:val="28"/>
          <w:szCs w:val="28"/>
          <w:lang w:eastAsia="en-US"/>
        </w:rPr>
        <w:t xml:space="preserve"> оснований, к которым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крепятся рельсы и обеспечивается постоянство ширины колеи. Помимо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шпал,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 xml:space="preserve">к </w:t>
      </w:r>
      <w:proofErr w:type="spellStart"/>
      <w:r w:rsidRPr="00CD5630">
        <w:rPr>
          <w:rFonts w:eastAsia="Arial+1"/>
          <w:sz w:val="28"/>
          <w:szCs w:val="28"/>
          <w:lang w:eastAsia="en-US"/>
        </w:rPr>
        <w:t>подрельсовым</w:t>
      </w:r>
      <w:proofErr w:type="spellEnd"/>
      <w:r w:rsidRPr="00CD5630">
        <w:rPr>
          <w:rFonts w:eastAsia="Arial+1"/>
          <w:sz w:val="28"/>
          <w:szCs w:val="28"/>
          <w:lang w:eastAsia="en-US"/>
        </w:rPr>
        <w:t xml:space="preserve"> основаниям относятся мостовые и переводные брусья,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 xml:space="preserve">отдельные опоры в виде </w:t>
      </w:r>
      <w:proofErr w:type="spellStart"/>
      <w:r w:rsidRPr="00CD5630">
        <w:rPr>
          <w:rFonts w:eastAsia="Arial+1"/>
          <w:sz w:val="28"/>
          <w:szCs w:val="28"/>
          <w:lang w:eastAsia="en-US"/>
        </w:rPr>
        <w:t>полушпал</w:t>
      </w:r>
      <w:proofErr w:type="spellEnd"/>
      <w:r w:rsidRPr="00CD5630">
        <w:rPr>
          <w:rFonts w:eastAsia="Arial+1"/>
          <w:sz w:val="28"/>
          <w:szCs w:val="28"/>
          <w:lang w:eastAsia="en-US"/>
        </w:rPr>
        <w:t>, а также сплошные опоры в виде плит и рам.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Шпалы должны быть прочными, упругими, дешевыми и обладать достаточным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сопротивлением электрическому току.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 xml:space="preserve">Материалом для шпал </w:t>
      </w:r>
      <w:r w:rsidRPr="00CD5630">
        <w:rPr>
          <w:rFonts w:eastAsia="Arial+1"/>
          <w:sz w:val="28"/>
          <w:szCs w:val="28"/>
          <w:lang w:eastAsia="en-US"/>
        </w:rPr>
        <w:lastRenderedPageBreak/>
        <w:t>служит дерево, железобетон, металл. Около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 xml:space="preserve">90% всех шпал на железных дорогах мира составляют </w:t>
      </w:r>
      <w:proofErr w:type="gramStart"/>
      <w:r w:rsidRPr="00CD5630">
        <w:rPr>
          <w:rFonts w:eastAsia="Arial+1"/>
          <w:sz w:val="28"/>
          <w:szCs w:val="28"/>
          <w:lang w:eastAsia="en-US"/>
        </w:rPr>
        <w:t>деревянные</w:t>
      </w:r>
      <w:proofErr w:type="gramEnd"/>
      <w:r w:rsidRPr="00CD5630">
        <w:rPr>
          <w:rFonts w:eastAsia="Arial+1"/>
          <w:sz w:val="28"/>
          <w:szCs w:val="28"/>
          <w:lang w:eastAsia="en-US"/>
        </w:rPr>
        <w:t>, пропитанные масляными антисептиками.</w:t>
      </w:r>
    </w:p>
    <w:p w:rsidR="00CD5630" w:rsidRPr="00CD5630" w:rsidRDefault="00CD5630" w:rsidP="00CD563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CD5630">
        <w:rPr>
          <w:rFonts w:eastAsia="Arial+1"/>
          <w:sz w:val="28"/>
          <w:szCs w:val="28"/>
          <w:lang w:eastAsia="en-US"/>
        </w:rPr>
        <w:t>Для перехода подвижного состава с одного пути на другой служат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стрелочные переводы. Пересечение путей осуществляется глухими пересечениями. С применением стрелочных переводов и глухих пересечений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устраивают соединения путей, называемые стрелочными улицами и съездами.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В зависимости от назначения и условий соединения путей между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 xml:space="preserve">собой стрелочные переводы подразделяют </w:t>
      </w:r>
      <w:proofErr w:type="gramStart"/>
      <w:r w:rsidRPr="00CD5630">
        <w:rPr>
          <w:rFonts w:eastAsia="Arial+1"/>
          <w:sz w:val="28"/>
          <w:szCs w:val="28"/>
          <w:lang w:eastAsia="en-US"/>
        </w:rPr>
        <w:t>на</w:t>
      </w:r>
      <w:proofErr w:type="gramEnd"/>
      <w:r w:rsidRPr="00CD5630">
        <w:rPr>
          <w:rFonts w:eastAsia="Arial+1"/>
          <w:sz w:val="28"/>
          <w:szCs w:val="28"/>
          <w:lang w:eastAsia="en-US"/>
        </w:rPr>
        <w:t xml:space="preserve"> одиночные, двойные и перекрестные. Одиночные переводы делятся </w:t>
      </w:r>
      <w:proofErr w:type="gramStart"/>
      <w:r w:rsidRPr="00CD5630">
        <w:rPr>
          <w:rFonts w:eastAsia="Arial+1"/>
          <w:sz w:val="28"/>
          <w:szCs w:val="28"/>
          <w:lang w:eastAsia="en-US"/>
        </w:rPr>
        <w:t>на</w:t>
      </w:r>
      <w:proofErr w:type="gramEnd"/>
      <w:r w:rsidRPr="00CD5630">
        <w:rPr>
          <w:rFonts w:eastAsia="Arial+1"/>
          <w:sz w:val="28"/>
          <w:szCs w:val="28"/>
          <w:lang w:eastAsia="en-US"/>
        </w:rPr>
        <w:t xml:space="preserve"> обыкновенные,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симметричные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CD5630">
        <w:rPr>
          <w:rFonts w:eastAsia="Arial+1"/>
          <w:sz w:val="28"/>
          <w:szCs w:val="28"/>
          <w:lang w:eastAsia="en-US"/>
        </w:rPr>
        <w:t>несимметричные.</w:t>
      </w:r>
    </w:p>
    <w:p w:rsidR="00E37314" w:rsidRDefault="00E37314" w:rsidP="00E37314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E37314">
        <w:rPr>
          <w:rFonts w:eastAsia="Arial+1"/>
          <w:sz w:val="28"/>
          <w:szCs w:val="28"/>
          <w:lang w:eastAsia="en-US"/>
        </w:rPr>
        <w:t>Рельсовые скрепления служат для соединения рельсов между собой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E37314">
        <w:rPr>
          <w:rFonts w:eastAsia="Arial+1"/>
          <w:sz w:val="28"/>
          <w:szCs w:val="28"/>
          <w:lang w:eastAsia="en-US"/>
        </w:rPr>
        <w:t>со шпалами. Противоугоны применяют для удержания рельсов и шпал от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E37314">
        <w:rPr>
          <w:rFonts w:eastAsia="Arial+1"/>
          <w:sz w:val="28"/>
          <w:szCs w:val="28"/>
          <w:lang w:eastAsia="en-US"/>
        </w:rPr>
        <w:t>продольного смещения под воздействием движущихся поездов. Все элементы железнодорожного пути работают как единая конструкция.</w:t>
      </w:r>
    </w:p>
    <w:p w:rsidR="004D00D0" w:rsidRDefault="004D00D0" w:rsidP="004D00D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4D00D0">
        <w:rPr>
          <w:rFonts w:eastAsia="Arial+1"/>
          <w:sz w:val="28"/>
          <w:szCs w:val="28"/>
          <w:lang w:eastAsia="en-US"/>
        </w:rPr>
        <w:t>Искусственные сооружения предназначены для пересечения железной дорогой водных преград, других железных и автодорог, глубоких ущелий, горных хребтов, застроенных городских территорий, а также для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обеспечения безопасного перехода людей через пути и устойчивости земляного полотна в сложных условиях.</w:t>
      </w:r>
      <w:r>
        <w:rPr>
          <w:rFonts w:eastAsia="Arial+1"/>
          <w:sz w:val="28"/>
          <w:szCs w:val="28"/>
          <w:lang w:eastAsia="en-US"/>
        </w:rPr>
        <w:t xml:space="preserve"> </w:t>
      </w:r>
    </w:p>
    <w:p w:rsidR="004D00D0" w:rsidRPr="004D00D0" w:rsidRDefault="004D00D0" w:rsidP="004D00D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proofErr w:type="gramStart"/>
      <w:r w:rsidRPr="004D00D0">
        <w:rPr>
          <w:rFonts w:eastAsia="Arial+1"/>
          <w:sz w:val="28"/>
          <w:szCs w:val="28"/>
          <w:lang w:eastAsia="en-US"/>
        </w:rPr>
        <w:t>К искусственным сооружениям относятся мосты, тоннели, трубы,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 xml:space="preserve">подпорные стены, регуляционные сооружения, дюкеры, галереи, </w:t>
      </w:r>
      <w:proofErr w:type="spellStart"/>
      <w:r w:rsidRPr="004D00D0">
        <w:rPr>
          <w:rFonts w:eastAsia="Arial+1"/>
          <w:sz w:val="28"/>
          <w:szCs w:val="28"/>
          <w:lang w:eastAsia="en-US"/>
        </w:rPr>
        <w:t>селеспуски</w:t>
      </w:r>
      <w:proofErr w:type="spellEnd"/>
      <w:r w:rsidRPr="004D00D0">
        <w:rPr>
          <w:rFonts w:eastAsia="Arial+1"/>
          <w:sz w:val="28"/>
          <w:szCs w:val="28"/>
          <w:lang w:eastAsia="en-US"/>
        </w:rPr>
        <w:t xml:space="preserve"> и др. При пересечении железной дорогой рек, каналов, ручьев, оврагов сооружаются мосты или трубы.</w:t>
      </w:r>
      <w:proofErr w:type="gramEnd"/>
      <w:r w:rsidRPr="004D00D0">
        <w:rPr>
          <w:rFonts w:eastAsia="Arial+1"/>
          <w:sz w:val="28"/>
          <w:szCs w:val="28"/>
          <w:lang w:eastAsia="en-US"/>
        </w:rPr>
        <w:t xml:space="preserve"> Разновидностями мостов являются путепроводы, виадуки, эстакады.</w:t>
      </w:r>
    </w:p>
    <w:p w:rsidR="004D00D0" w:rsidRPr="004D00D0" w:rsidRDefault="004D00D0" w:rsidP="004D00D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4D00D0">
        <w:rPr>
          <w:rFonts w:eastAsia="Arial+1"/>
          <w:i/>
          <w:iCs/>
          <w:sz w:val="28"/>
          <w:szCs w:val="28"/>
          <w:lang w:eastAsia="en-US"/>
        </w:rPr>
        <w:t xml:space="preserve">Путепроводы </w:t>
      </w:r>
      <w:r w:rsidRPr="004D00D0">
        <w:rPr>
          <w:rFonts w:eastAsia="Arial+1"/>
          <w:sz w:val="28"/>
          <w:szCs w:val="28"/>
          <w:lang w:eastAsia="en-US"/>
        </w:rPr>
        <w:t>строят в местах пересечения железных и автомобильных дорог или двух железнодорожных линий. Они обеспечивают независимый и безопасный пропуск транспорта на пересечении дорог в разных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уровнях.</w:t>
      </w:r>
    </w:p>
    <w:p w:rsidR="004D00D0" w:rsidRPr="004D00D0" w:rsidRDefault="004D00D0" w:rsidP="004D00D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4D00D0">
        <w:rPr>
          <w:rFonts w:eastAsia="Arial+1"/>
          <w:i/>
          <w:iCs/>
          <w:sz w:val="28"/>
          <w:szCs w:val="28"/>
          <w:lang w:eastAsia="en-US"/>
        </w:rPr>
        <w:t xml:space="preserve">Виадуки </w:t>
      </w:r>
      <w:r w:rsidRPr="004D00D0">
        <w:rPr>
          <w:rFonts w:eastAsia="Arial+1"/>
          <w:sz w:val="28"/>
          <w:szCs w:val="28"/>
          <w:lang w:eastAsia="en-US"/>
        </w:rPr>
        <w:t>сооружают вместо высокой обычной насыпи при пересечении железной дорогой глубоких долин, оврагов и ущелий.</w:t>
      </w:r>
    </w:p>
    <w:p w:rsidR="004D00D0" w:rsidRPr="004D00D0" w:rsidRDefault="004D00D0" w:rsidP="004D00D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4D00D0">
        <w:rPr>
          <w:rFonts w:eastAsia="Arial+1"/>
          <w:i/>
          <w:iCs/>
          <w:sz w:val="28"/>
          <w:szCs w:val="28"/>
          <w:lang w:eastAsia="en-US"/>
        </w:rPr>
        <w:lastRenderedPageBreak/>
        <w:t xml:space="preserve">Эстакады </w:t>
      </w:r>
      <w:r w:rsidRPr="004D00D0">
        <w:rPr>
          <w:rFonts w:eastAsia="Arial+1"/>
          <w:sz w:val="28"/>
          <w:szCs w:val="28"/>
          <w:lang w:eastAsia="en-US"/>
        </w:rPr>
        <w:t>устраивают взамен больших насыпей в городах, где они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меньше стесняют улицы и не препятствуют проезду и проходу под ними, 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также на подходах к большим мостам через реки с широкими поймами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разлива воды. При пересечении горных хребтов вместо глубоких выемок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 xml:space="preserve">сооружают </w:t>
      </w:r>
      <w:r w:rsidRPr="004D00D0">
        <w:rPr>
          <w:rFonts w:eastAsia="Arial+1"/>
          <w:i/>
          <w:iCs/>
          <w:sz w:val="28"/>
          <w:szCs w:val="28"/>
          <w:lang w:eastAsia="en-US"/>
        </w:rPr>
        <w:t>тоннели</w:t>
      </w:r>
      <w:r w:rsidRPr="004D00D0">
        <w:rPr>
          <w:rFonts w:eastAsia="Arial+1"/>
          <w:sz w:val="28"/>
          <w:szCs w:val="28"/>
          <w:lang w:eastAsia="en-US"/>
        </w:rPr>
        <w:t>. Для безопасного перехода людей через железнодорожные пути на станциях и остановочных пунктах пригородных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поездов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предусматриваются пешеходные мосты или тоннели.</w:t>
      </w:r>
    </w:p>
    <w:p w:rsidR="004D00D0" w:rsidRPr="004D00D0" w:rsidRDefault="004D00D0" w:rsidP="004D00D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4D00D0">
        <w:rPr>
          <w:rFonts w:eastAsia="Arial+1"/>
          <w:sz w:val="28"/>
          <w:szCs w:val="28"/>
          <w:lang w:eastAsia="en-US"/>
        </w:rPr>
        <w:t>Для обеспечения устойчивости откосов земляного полотна на крутых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косогорах, берегах рек и морей служат подпорные стены, а при подходах к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большим мостам для защиты их опор от подмыва при паводках и повреждения льдом — регуляционные сооружения.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 xml:space="preserve">В горах в местах возможных обвалов, сооружают специальные </w:t>
      </w:r>
      <w:r w:rsidRPr="004D00D0">
        <w:rPr>
          <w:rFonts w:eastAsia="Arial+1"/>
          <w:i/>
          <w:iCs/>
          <w:sz w:val="28"/>
          <w:szCs w:val="28"/>
          <w:lang w:eastAsia="en-US"/>
        </w:rPr>
        <w:t>галереи</w:t>
      </w:r>
      <w:r w:rsidRPr="004D00D0">
        <w:rPr>
          <w:rFonts w:eastAsia="Arial+1"/>
          <w:sz w:val="28"/>
          <w:szCs w:val="28"/>
          <w:lang w:eastAsia="en-US"/>
        </w:rPr>
        <w:t xml:space="preserve">, а в местах, возможных грязекаменных (селевых) потоков, - </w:t>
      </w:r>
      <w:proofErr w:type="spellStart"/>
      <w:r w:rsidRPr="004D00D0">
        <w:rPr>
          <w:rFonts w:eastAsia="Arial+1"/>
          <w:i/>
          <w:iCs/>
          <w:sz w:val="28"/>
          <w:szCs w:val="28"/>
          <w:lang w:eastAsia="en-US"/>
        </w:rPr>
        <w:t>селеспуски</w:t>
      </w:r>
      <w:proofErr w:type="spellEnd"/>
      <w:r w:rsidRPr="004D00D0">
        <w:rPr>
          <w:rFonts w:eastAsia="Arial+1"/>
          <w:i/>
          <w:iCs/>
          <w:sz w:val="28"/>
          <w:szCs w:val="28"/>
          <w:lang w:eastAsia="en-US"/>
        </w:rPr>
        <w:t xml:space="preserve">. </w:t>
      </w:r>
      <w:r w:rsidRPr="004D00D0">
        <w:rPr>
          <w:rFonts w:eastAsia="Arial+1"/>
          <w:sz w:val="28"/>
          <w:szCs w:val="28"/>
          <w:lang w:eastAsia="en-US"/>
        </w:rPr>
        <w:t xml:space="preserve">При необходимости пропуска через путь потока воды (водовода) устраивают </w:t>
      </w:r>
      <w:r w:rsidRPr="004D00D0">
        <w:rPr>
          <w:rFonts w:eastAsia="Arial+1"/>
          <w:i/>
          <w:iCs/>
          <w:sz w:val="28"/>
          <w:szCs w:val="28"/>
          <w:lang w:eastAsia="en-US"/>
        </w:rPr>
        <w:t>дюкеры</w:t>
      </w:r>
      <w:r w:rsidRPr="004D00D0">
        <w:rPr>
          <w:rFonts w:eastAsia="Arial+1"/>
          <w:sz w:val="28"/>
          <w:szCs w:val="28"/>
          <w:lang w:eastAsia="en-US"/>
        </w:rPr>
        <w:t>, представляющие собой два колодца, расположенных с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обеих сторон железнодорожного пути, соединенных трубой.</w:t>
      </w:r>
    </w:p>
    <w:p w:rsidR="009F5740" w:rsidRPr="004D00D0" w:rsidRDefault="004D00D0" w:rsidP="004D00D0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4D00D0">
        <w:rPr>
          <w:rFonts w:eastAsia="Arial+1"/>
          <w:sz w:val="28"/>
          <w:szCs w:val="28"/>
          <w:lang w:eastAsia="en-US"/>
        </w:rPr>
        <w:t>Наиболее распространенными видами искусственных сооружений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являются мосты и трубы (более 92 %). Искусственные сооружения по протяженности составляют в среднем менее 1,5 % общей длины пути, однако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D00D0">
        <w:rPr>
          <w:rFonts w:eastAsia="Arial+1"/>
          <w:sz w:val="28"/>
          <w:szCs w:val="28"/>
          <w:lang w:eastAsia="en-US"/>
        </w:rPr>
        <w:t>доля их в стоимости железной дороги равна почти 10 %, поэтому их рассчитывают на длительный срок службы.</w:t>
      </w:r>
    </w:p>
    <w:p w:rsidR="00780618" w:rsidRDefault="00780618"/>
    <w:p w:rsidR="0044435F" w:rsidRDefault="0044435F"/>
    <w:p w:rsidR="0044435F" w:rsidRDefault="0044435F"/>
    <w:p w:rsidR="0044435F" w:rsidRDefault="0044435F"/>
    <w:p w:rsidR="0044435F" w:rsidRDefault="0044435F"/>
    <w:p w:rsidR="0044435F" w:rsidRDefault="0044435F"/>
    <w:p w:rsidR="0044435F" w:rsidRDefault="0044435F"/>
    <w:p w:rsidR="0044435F" w:rsidRDefault="0044435F"/>
    <w:p w:rsidR="0044435F" w:rsidRDefault="0044435F"/>
    <w:p w:rsidR="0044435F" w:rsidRDefault="0044435F"/>
    <w:p w:rsidR="0044435F" w:rsidRDefault="0044435F"/>
    <w:p w:rsidR="0044435F" w:rsidRDefault="0044435F"/>
    <w:p w:rsidR="0044435F" w:rsidRDefault="0044435F"/>
    <w:p w:rsidR="0044435F" w:rsidRPr="0044435F" w:rsidRDefault="0044435F" w:rsidP="0044435F">
      <w:pPr>
        <w:spacing w:line="360" w:lineRule="auto"/>
        <w:jc w:val="center"/>
        <w:rPr>
          <w:b/>
          <w:sz w:val="28"/>
          <w:szCs w:val="28"/>
        </w:rPr>
      </w:pPr>
      <w:r w:rsidRPr="0044435F">
        <w:rPr>
          <w:b/>
          <w:sz w:val="28"/>
          <w:szCs w:val="28"/>
        </w:rPr>
        <w:lastRenderedPageBreak/>
        <w:t>Лекция</w:t>
      </w:r>
      <w:r w:rsidR="00C65B54">
        <w:rPr>
          <w:b/>
          <w:sz w:val="28"/>
          <w:szCs w:val="28"/>
        </w:rPr>
        <w:t xml:space="preserve"> №</w:t>
      </w:r>
      <w:r w:rsidR="00A251F5">
        <w:rPr>
          <w:b/>
          <w:sz w:val="28"/>
          <w:szCs w:val="28"/>
        </w:rPr>
        <w:t xml:space="preserve"> 5</w:t>
      </w:r>
    </w:p>
    <w:p w:rsidR="0044435F" w:rsidRDefault="0044435F" w:rsidP="0044435F">
      <w:pPr>
        <w:spacing w:line="360" w:lineRule="auto"/>
        <w:jc w:val="center"/>
        <w:rPr>
          <w:b/>
          <w:sz w:val="28"/>
          <w:szCs w:val="28"/>
        </w:rPr>
      </w:pPr>
      <w:r w:rsidRPr="0044435F">
        <w:rPr>
          <w:b/>
          <w:sz w:val="28"/>
          <w:szCs w:val="28"/>
        </w:rPr>
        <w:t xml:space="preserve">Тема: </w:t>
      </w:r>
      <w:r w:rsidR="00A251F5">
        <w:rPr>
          <w:b/>
          <w:sz w:val="28"/>
          <w:szCs w:val="28"/>
        </w:rPr>
        <w:t>Закон движения поезда</w:t>
      </w:r>
    </w:p>
    <w:p w:rsidR="00990B99" w:rsidRDefault="00990B99" w:rsidP="00990B99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990B99">
        <w:rPr>
          <w:rFonts w:eastAsia="Arial+1"/>
          <w:sz w:val="28"/>
          <w:szCs w:val="28"/>
          <w:lang w:eastAsia="en-US"/>
        </w:rPr>
        <w:t>При движении э.п.с. потребляет электрическую энергию из контактной сети, расходуя ее на преодоление сил сопротивления движению. Таким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 xml:space="preserve">образом, по направлению движения поезда действует сила тяги локомотива или моторного вагона, а </w:t>
      </w:r>
      <w:proofErr w:type="gramStart"/>
      <w:r w:rsidRPr="00990B99">
        <w:rPr>
          <w:rFonts w:eastAsia="Arial+1"/>
          <w:sz w:val="28"/>
          <w:szCs w:val="28"/>
          <w:lang w:eastAsia="en-US"/>
        </w:rPr>
        <w:t>против</w:t>
      </w:r>
      <w:proofErr w:type="gramEnd"/>
      <w:r w:rsidRPr="00990B99">
        <w:rPr>
          <w:rFonts w:eastAsia="Arial+1"/>
          <w:sz w:val="28"/>
          <w:szCs w:val="28"/>
          <w:lang w:eastAsia="en-US"/>
        </w:rPr>
        <w:t xml:space="preserve"> - </w:t>
      </w:r>
      <w:proofErr w:type="gramStart"/>
      <w:r w:rsidRPr="00990B99">
        <w:rPr>
          <w:rFonts w:eastAsia="Arial+1"/>
          <w:sz w:val="28"/>
          <w:szCs w:val="28"/>
          <w:lang w:eastAsia="en-US"/>
        </w:rPr>
        <w:t>сила</w:t>
      </w:r>
      <w:proofErr w:type="gramEnd"/>
      <w:r w:rsidRPr="00990B99">
        <w:rPr>
          <w:rFonts w:eastAsia="Arial+1"/>
          <w:sz w:val="28"/>
          <w:szCs w:val="28"/>
          <w:lang w:eastAsia="en-US"/>
        </w:rPr>
        <w:t xml:space="preserve"> сопротивления движению.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Их разность и определяет характер движения поезда: ускоренное, если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сила тяги больше суммарной силы сопротивления движению, замедленное, если она меньше. Возможно движение с постоянной скоростью, если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указанные силы равны</w:t>
      </w:r>
      <w:r>
        <w:rPr>
          <w:rFonts w:eastAsia="Arial+1"/>
          <w:sz w:val="28"/>
          <w:szCs w:val="28"/>
          <w:lang w:eastAsia="en-US"/>
        </w:rPr>
        <w:t>.</w:t>
      </w:r>
    </w:p>
    <w:p w:rsidR="00990B99" w:rsidRDefault="00990B99" w:rsidP="00990B99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990B99">
        <w:rPr>
          <w:rFonts w:eastAsia="Arial+1"/>
          <w:sz w:val="28"/>
          <w:szCs w:val="28"/>
          <w:lang w:eastAsia="en-US"/>
        </w:rPr>
        <w:t>Поезд представляет собой систему отдельных (дискретных) твердых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тел − вагонов, соединенных автосцепкой друг с другом и с локомотивом.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 xml:space="preserve">Поэтому наиболее точной является модель, учитывающая поезд как </w:t>
      </w:r>
      <w:proofErr w:type="spellStart"/>
      <w:r w:rsidRPr="00990B99">
        <w:rPr>
          <w:rFonts w:eastAsia="Arial+1"/>
          <w:sz w:val="28"/>
          <w:szCs w:val="28"/>
          <w:lang w:eastAsia="en-US"/>
        </w:rPr>
        <w:t>многомассовую</w:t>
      </w:r>
      <w:proofErr w:type="spellEnd"/>
      <w:r w:rsidRPr="00990B99">
        <w:rPr>
          <w:rFonts w:eastAsia="Arial+1"/>
          <w:sz w:val="28"/>
          <w:szCs w:val="28"/>
          <w:lang w:eastAsia="en-US"/>
        </w:rPr>
        <w:t xml:space="preserve"> систему. Однако такая модель сильно усложняет расчеты,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даже при использовании современных компьютеров; поэтому она используется очень редко и только в расчетах продольной динамики поезда.</w:t>
      </w:r>
    </w:p>
    <w:p w:rsidR="00990B99" w:rsidRDefault="00990B99" w:rsidP="00990B99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990B99">
        <w:rPr>
          <w:rFonts w:eastAsia="Arial+1"/>
          <w:sz w:val="28"/>
          <w:szCs w:val="28"/>
          <w:lang w:eastAsia="en-US"/>
        </w:rPr>
        <w:t>Так как каждый вагон под влиянием сил продольной динамики поезда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имеет случайные, обычно колебательные перемещения относительно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 xml:space="preserve">центра массы поезда, то математическое описание такого сложного процесса движения поезда до сих пор не </w:t>
      </w:r>
      <w:proofErr w:type="gramStart"/>
      <w:r w:rsidRPr="00990B99">
        <w:rPr>
          <w:rFonts w:eastAsia="Arial+1"/>
          <w:sz w:val="28"/>
          <w:szCs w:val="28"/>
          <w:lang w:eastAsia="en-US"/>
        </w:rPr>
        <w:t>имеет четкого формулирования в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виде системы дифференциальных уравнений Лагранжа и соответственно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нет</w:t>
      </w:r>
      <w:proofErr w:type="gramEnd"/>
      <w:r w:rsidRPr="00990B99">
        <w:rPr>
          <w:rFonts w:eastAsia="Arial+1"/>
          <w:sz w:val="28"/>
          <w:szCs w:val="28"/>
          <w:lang w:eastAsia="en-US"/>
        </w:rPr>
        <w:t xml:space="preserve"> его полного аналитического решения. Поэтому для практических тяговых расчетов поезд считают одной фиктивной материальной точкой, в которой сосредоточена вся масса поезда.</w:t>
      </w:r>
      <w:r>
        <w:rPr>
          <w:rFonts w:eastAsia="Arial+1"/>
          <w:sz w:val="28"/>
          <w:szCs w:val="28"/>
          <w:lang w:eastAsia="en-US"/>
        </w:rPr>
        <w:t xml:space="preserve"> </w:t>
      </w:r>
    </w:p>
    <w:p w:rsidR="00A251F5" w:rsidRDefault="00990B99" w:rsidP="00990B99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990B99">
        <w:rPr>
          <w:rFonts w:eastAsia="Arial+1"/>
          <w:sz w:val="28"/>
          <w:szCs w:val="28"/>
          <w:lang w:eastAsia="en-US"/>
        </w:rPr>
        <w:t>Математическое описание процесса движения такого поезда, определяющее в каждый момент времени связь между действующими на него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силами и его ускорением, называют законом движения поезда. Этот закон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записывают на основании 2-го закона Ньютона (действующая на тело сила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равна произведению массы этого тела на его ускорение) в виде обыкновенного дифференциального уравнения первого порядка, связывающего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массу поезда, действующие на него силы, пройденный путь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lastRenderedPageBreak/>
        <w:t>время движения (обычно путь и время входят в уравнение движения через скорость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990B99">
        <w:rPr>
          <w:rFonts w:eastAsia="Arial+1"/>
          <w:i/>
          <w:iCs/>
          <w:sz w:val="28"/>
          <w:szCs w:val="28"/>
          <w:lang w:eastAsia="en-US"/>
        </w:rPr>
        <w:t>V</w:t>
      </w:r>
      <w:proofErr w:type="gramStart"/>
      <w:r w:rsidRPr="00990B99"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Pr="00990B99">
        <w:rPr>
          <w:rFonts w:eastAsia="Arial+1"/>
          <w:sz w:val="28"/>
          <w:szCs w:val="28"/>
          <w:lang w:eastAsia="en-US"/>
        </w:rPr>
        <w:t>)</w:t>
      </w:r>
      <w:proofErr w:type="gramEnd"/>
      <w:r w:rsidRPr="00990B99">
        <w:rPr>
          <w:rFonts w:eastAsia="Arial+1"/>
          <w:sz w:val="28"/>
          <w:szCs w:val="28"/>
          <w:lang w:eastAsia="en-US"/>
        </w:rPr>
        <w:t>:</w:t>
      </w:r>
    </w:p>
    <w:p w:rsidR="00990B99" w:rsidRDefault="00990B99" w:rsidP="00990B99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  <m:r>
          <w:rPr>
            <w:rFonts w:ascii="Cambria Math" w:hAnsi="Cambria Math"/>
            <w:sz w:val="28"/>
            <w:szCs w:val="28"/>
          </w:rPr>
          <m:t>-W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  <m:r>
          <w:rPr>
            <w:rFonts w:ascii="Cambria Math" w:hAnsi="Cambria Math"/>
            <w:sz w:val="28"/>
            <w:szCs w:val="28"/>
          </w:rPr>
          <m:t>-B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1+γ</m:t>
            </m:r>
          </m:e>
        </m:d>
        <m:r>
          <w:rPr>
            <w:rFonts w:ascii="Cambria Math" w:hAnsi="Cambria Math"/>
            <w:sz w:val="28"/>
            <w:szCs w:val="28"/>
          </w:rPr>
          <m:t>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>
        <w:rPr>
          <w:sz w:val="28"/>
          <w:szCs w:val="28"/>
        </w:rPr>
        <w:t>,</w:t>
      </w:r>
    </w:p>
    <w:p w:rsidR="00990B99" w:rsidRDefault="00990B99" w:rsidP="007812BD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– сила тяги, действующая от электровоза на поезд;</w:t>
      </w:r>
    </w:p>
    <w:p w:rsidR="00990B99" w:rsidRDefault="00990B99" w:rsidP="007812BD">
      <w:pPr>
        <w:widowControl/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</m:oMath>
      <w:r>
        <w:rPr>
          <w:sz w:val="28"/>
          <w:szCs w:val="28"/>
        </w:rPr>
        <w:t xml:space="preserve"> – сила </w:t>
      </w:r>
      <w:proofErr w:type="gramStart"/>
      <w:r>
        <w:rPr>
          <w:sz w:val="28"/>
          <w:szCs w:val="28"/>
        </w:rPr>
        <w:t>сопротивления</w:t>
      </w:r>
      <w:proofErr w:type="gramEnd"/>
      <w:r>
        <w:rPr>
          <w:sz w:val="28"/>
          <w:szCs w:val="28"/>
        </w:rPr>
        <w:t xml:space="preserve"> движению поезда, включая сопротивление движению электровоза;</w:t>
      </w:r>
    </w:p>
    <w:p w:rsidR="00990B99" w:rsidRDefault="007812BD" w:rsidP="00DA02B8">
      <w:pPr>
        <w:widowControl/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d>
      </m:oMath>
      <w:r>
        <w:rPr>
          <w:sz w:val="28"/>
          <w:szCs w:val="28"/>
        </w:rPr>
        <w:t xml:space="preserve"> – тормозная сила поезда. При колодочном торможении это сумма </w:t>
      </w:r>
      <w:r w:rsidRPr="00DA02B8">
        <w:rPr>
          <w:sz w:val="28"/>
          <w:szCs w:val="28"/>
        </w:rPr>
        <w:t>сил</w:t>
      </w:r>
      <w:r>
        <w:rPr>
          <w:sz w:val="28"/>
          <w:szCs w:val="28"/>
        </w:rPr>
        <w:t xml:space="preserve"> торможения электровоза и всех колодок состава; при электрическом торможении тормозная сила только электровоза; возможно комбинированное торможение – электрическим тормозом электровоза и колодочным тормозом состава;</w:t>
      </w:r>
    </w:p>
    <w:p w:rsidR="007812BD" w:rsidRDefault="007812BD" w:rsidP="00DA02B8">
      <w:pPr>
        <w:widowControl/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γ</m:t>
        </m:r>
      </m:oMath>
      <w:r>
        <w:rPr>
          <w:sz w:val="28"/>
          <w:szCs w:val="28"/>
        </w:rPr>
        <w:t xml:space="preserve"> – постоянный для данного поезда коэффициент, учитывающий инерцию вращательного движения деталей поезда (колесные пары, якоря тяговых двигателей, тяговые редукторы, электрические генераторы пассажирских вагонов);</w:t>
      </w:r>
    </w:p>
    <w:p w:rsidR="007812BD" w:rsidRDefault="007812BD" w:rsidP="00DA02B8">
      <w:pPr>
        <w:widowControl/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sz w:val="28"/>
          <w:szCs w:val="28"/>
        </w:rPr>
        <w:t xml:space="preserve"> – физическая масса поезда;</w:t>
      </w:r>
    </w:p>
    <w:p w:rsidR="007812BD" w:rsidRDefault="00DA1013" w:rsidP="00DA02B8">
      <w:pPr>
        <w:widowControl/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1+γ</m:t>
            </m:r>
          </m:e>
        </m:d>
        <m:r>
          <w:rPr>
            <w:rFonts w:ascii="Cambria Math" w:hAnsi="Cambria Math"/>
            <w:sz w:val="28"/>
            <w:szCs w:val="28"/>
          </w:rPr>
          <m:t>m</m:t>
        </m:r>
      </m:oMath>
      <w:r w:rsidR="007812BD">
        <w:rPr>
          <w:sz w:val="28"/>
          <w:szCs w:val="28"/>
        </w:rPr>
        <w:t xml:space="preserve"> – приведенная масса поезда, которая всегда больше его физической массы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7812BD">
        <w:rPr>
          <w:sz w:val="28"/>
          <w:szCs w:val="28"/>
        </w:rPr>
        <w:t xml:space="preserve">, поскольку </w:t>
      </w:r>
      <m:oMath>
        <m:r>
          <w:rPr>
            <w:rFonts w:ascii="Cambria Math" w:hAnsi="Cambria Math"/>
            <w:sz w:val="28"/>
            <w:szCs w:val="28"/>
          </w:rPr>
          <m:t>γ</m:t>
        </m:r>
      </m:oMath>
      <w:r w:rsidR="007812BD">
        <w:rPr>
          <w:sz w:val="28"/>
          <w:szCs w:val="28"/>
        </w:rPr>
        <w:t xml:space="preserve"> = 0,02 – 0,08.</w:t>
      </w:r>
    </w:p>
    <w:p w:rsidR="00970179" w:rsidRDefault="00DA02B8" w:rsidP="00970179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A02B8">
        <w:rPr>
          <w:rFonts w:eastAsia="Arial+1"/>
          <w:sz w:val="28"/>
          <w:szCs w:val="28"/>
          <w:lang w:eastAsia="en-US"/>
        </w:rPr>
        <w:t>Это уравнение учитывает не только ускорение поступательного движения поезда, но и эффект вращающихся узлов локомотивов и вагонов –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якорей тяговых двигателей, тяговой передачи, колесных пар. Правда, силы инерции вращающихся частей невелики по сравнению с силами инерции поступательно движущихся масс поезда: у локомотивов они составляют в зависимости от типа электровоза примерно 10–20%, у вагонов 5–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6%. Однако во избежание ошибки при решении уравнения движения поезда эти силы всегда учитывают.</w:t>
      </w:r>
    </w:p>
    <w:p w:rsidR="00970179" w:rsidRDefault="00DA02B8" w:rsidP="00970179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proofErr w:type="gramStart"/>
      <w:r w:rsidRPr="00DA02B8">
        <w:rPr>
          <w:rFonts w:eastAsia="Arial+1"/>
          <w:sz w:val="28"/>
          <w:szCs w:val="28"/>
          <w:lang w:eastAsia="en-US"/>
        </w:rPr>
        <w:t>Закон движения поезда позволяет рассчитать необходимые для организации работы железных дорог режимы движения каждого поезда, его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массу, в том числе ее предельное значение – критический вес, построить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 xml:space="preserve">график движения поездов, определить провозную и пропускную способность </w:t>
      </w:r>
      <w:r w:rsidRPr="00DA02B8">
        <w:rPr>
          <w:rFonts w:eastAsia="Arial+1"/>
          <w:sz w:val="28"/>
          <w:szCs w:val="28"/>
          <w:lang w:eastAsia="en-US"/>
        </w:rPr>
        <w:lastRenderedPageBreak/>
        <w:t>участков и направлений в целом, составить график работы локомотивных бригад, оценить использование и производительность локомотивов и т.д.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proofErr w:type="gramEnd"/>
    </w:p>
    <w:p w:rsidR="00970179" w:rsidRDefault="00DA02B8" w:rsidP="00970179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proofErr w:type="gramStart"/>
      <w:r w:rsidRPr="00DA02B8">
        <w:rPr>
          <w:rFonts w:eastAsia="Arial+1"/>
          <w:sz w:val="28"/>
          <w:szCs w:val="28"/>
          <w:lang w:eastAsia="en-US"/>
        </w:rPr>
        <w:t>Для этого выполняют тяговые расчеты, в задачу которых входит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предварительный выбор массы поезда, расчет его времени хода и скорости движения по перегонам, определение потребления тока из контактной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сети и расхода электроэнергии на тягу поезда, определение температуры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нагрева тяговых двигателей и другого силового электрооборудования, использование мощности э.п.с. и устройств системы тягового электроснабжения.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proofErr w:type="gramEnd"/>
    </w:p>
    <w:p w:rsidR="00970179" w:rsidRDefault="00DA02B8" w:rsidP="00970179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A02B8">
        <w:rPr>
          <w:rFonts w:eastAsia="Arial+1"/>
          <w:sz w:val="28"/>
          <w:szCs w:val="28"/>
          <w:lang w:eastAsia="en-US"/>
        </w:rPr>
        <w:t>При заданном типе э.п.с. и профиле пути в процессе выполнения тяговых расчетов производят интегрирование уравнения движения поезда: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находят на каждом последовательном, достаточно малом участке пути такие величины, как скорость движения поезда, пройденный им путь и время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движения, ток тягового двигателя и электровоза в целом. Выполнять такие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расчеты особенно эффективно на ПЭВМ. При этом действующие на поезд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силы рассматривают в виде функций скорости движения в соответствии с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характеристиками э.п.с. для соответствующей позиции контроллера машиниста, а как функции времени - только в специальных задачах.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</w:p>
    <w:p w:rsidR="00DA02B8" w:rsidRDefault="00DA02B8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A02B8">
        <w:rPr>
          <w:rFonts w:eastAsia="Arial+1"/>
          <w:sz w:val="28"/>
          <w:szCs w:val="28"/>
          <w:lang w:eastAsia="en-US"/>
        </w:rPr>
        <w:t>Для сокращения затрат времени и труда на выполнение таких расчетов обычно принимают, как уже было сказано, что поезд представляет собой одну материальную точку, т.е. фиктивную точку, в которой сосредоточена вся его масса, в том числе и масса локомотива. При этом сокращается время, необходимое для выполнения тяговых расчетов, и обеспечивается достаточная для многих практических задач точность результатов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(погрешность не превышает 3–4 %).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Однако, рассматривая поезд как материальную точку, не учитывают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неизбежно возникающие при движении реального поезда перемещения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вагонов друг относительно друга и относительно локомотива. При переломах профиля эти перемещения и вызванные ими продольные силы в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поезде могут быть настолько велики, особенно в случае неумелого ведения поезда, что возникает опасность его обрыва. Она возрастает при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 xml:space="preserve">длинных поездах. Если режим движения поезда </w:t>
      </w:r>
      <w:r w:rsidRPr="00DA02B8">
        <w:rPr>
          <w:rFonts w:eastAsia="Arial+1"/>
          <w:sz w:val="28"/>
          <w:szCs w:val="28"/>
          <w:lang w:eastAsia="en-US"/>
        </w:rPr>
        <w:lastRenderedPageBreak/>
        <w:t>выбран правильно, такая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опасность практически незначительна, но все же на сети железных дорог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России имеет место ежегодно 30–50 обрывов автосцепки. Однако такого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рода расчеты входят в совершенно другой класс задач – они относятся к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 xml:space="preserve">задачам продольной динамики. Актуальность этих задач существенно возрастает в связи с ростом массы поезда. </w:t>
      </w:r>
      <w:proofErr w:type="gramStart"/>
      <w:r w:rsidRPr="00DA02B8">
        <w:rPr>
          <w:rFonts w:eastAsia="Arial+1"/>
          <w:sz w:val="28"/>
          <w:szCs w:val="28"/>
          <w:lang w:eastAsia="en-US"/>
        </w:rPr>
        <w:t>Уже сейчас средняя масса поезда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достигает 4 тысячи т, а на ряде участков нормативная масса равна 5–6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тысячам т, в частности по всему Транссибу с горными участками (руководящие подъемы 16–20‰) планируют ввести унифицированную весовую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норму 6 тысяч т в дальней перспективе на наиболее грузонапряженных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направлениях в полнее возможно повышение весовой нормы до 12–18 тысяч т, но это возможно только в</w:t>
      </w:r>
      <w:proofErr w:type="gramEnd"/>
      <w:r w:rsidRPr="00DA02B8">
        <w:rPr>
          <w:rFonts w:eastAsia="Arial+1"/>
          <w:sz w:val="28"/>
          <w:szCs w:val="28"/>
          <w:lang w:eastAsia="en-US"/>
        </w:rPr>
        <w:t xml:space="preserve"> варианте распределенной тяги, т.е. при</w:t>
      </w:r>
      <w:r w:rsidR="00970179">
        <w:rPr>
          <w:rFonts w:eastAsia="Arial+1"/>
          <w:sz w:val="28"/>
          <w:szCs w:val="28"/>
          <w:lang w:eastAsia="en-US"/>
        </w:rPr>
        <w:t xml:space="preserve"> </w:t>
      </w:r>
      <w:r w:rsidRPr="00DA02B8">
        <w:rPr>
          <w:rFonts w:eastAsia="Arial+1"/>
          <w:sz w:val="28"/>
          <w:szCs w:val="28"/>
          <w:lang w:eastAsia="en-US"/>
        </w:rPr>
        <w:t>постановке электровозов не только в голове состава, но также и в его середине и хвосте.</w:t>
      </w: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970179" w:rsidRDefault="00970179" w:rsidP="00DA02B8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5C6618" w:rsidRPr="0044435F" w:rsidRDefault="005C6618" w:rsidP="005C6618">
      <w:pPr>
        <w:spacing w:line="360" w:lineRule="auto"/>
        <w:jc w:val="center"/>
        <w:rPr>
          <w:b/>
          <w:sz w:val="28"/>
          <w:szCs w:val="28"/>
        </w:rPr>
      </w:pPr>
      <w:r w:rsidRPr="0044435F">
        <w:rPr>
          <w:b/>
          <w:sz w:val="28"/>
          <w:szCs w:val="28"/>
        </w:rPr>
        <w:lastRenderedPageBreak/>
        <w:t>Лекция</w:t>
      </w:r>
      <w:r>
        <w:rPr>
          <w:b/>
          <w:sz w:val="28"/>
          <w:szCs w:val="28"/>
        </w:rPr>
        <w:t xml:space="preserve"> №</w:t>
      </w:r>
      <w:r w:rsidR="006C48EF">
        <w:rPr>
          <w:b/>
          <w:sz w:val="28"/>
          <w:szCs w:val="28"/>
        </w:rPr>
        <w:t xml:space="preserve"> 6</w:t>
      </w:r>
    </w:p>
    <w:p w:rsidR="005C6618" w:rsidRDefault="005C6618" w:rsidP="005C6618">
      <w:pPr>
        <w:spacing w:line="360" w:lineRule="auto"/>
        <w:jc w:val="center"/>
        <w:rPr>
          <w:b/>
          <w:sz w:val="28"/>
          <w:szCs w:val="28"/>
        </w:rPr>
      </w:pPr>
      <w:r w:rsidRPr="0044435F">
        <w:rPr>
          <w:b/>
          <w:sz w:val="28"/>
          <w:szCs w:val="28"/>
        </w:rPr>
        <w:t xml:space="preserve">Тема: </w:t>
      </w:r>
      <w:r w:rsidR="006C48EF">
        <w:rPr>
          <w:b/>
          <w:sz w:val="28"/>
          <w:szCs w:val="28"/>
        </w:rPr>
        <w:t>Режимы</w:t>
      </w:r>
      <w:r>
        <w:rPr>
          <w:b/>
          <w:sz w:val="28"/>
          <w:szCs w:val="28"/>
        </w:rPr>
        <w:t xml:space="preserve"> движения поезда</w:t>
      </w:r>
    </w:p>
    <w:p w:rsidR="0017299B" w:rsidRDefault="0017299B" w:rsidP="00864CB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Поезд представляет собой сложную систему, состоящую из многих частей, упруго и жестко связанных друг с другом. Поэтому движение поезда по рельсовому пути или дороге состоит из полезного его перемещения вдоль оси пути, сопровождаемого вращением колес, осей, якорей тяговых двигателей и элементов движущих механизмов, и налагаемых на него различных колебательных движений. Эти колебания появляются от возмущающих сил со стороны пути и окружающей среды, а также вследствие взаимодействия между отдельными частями поезда.</w:t>
      </w:r>
    </w:p>
    <w:p w:rsidR="00970179" w:rsidRDefault="00864CBC" w:rsidP="00864CB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864CBC">
        <w:rPr>
          <w:rFonts w:eastAsia="Arial+1"/>
          <w:sz w:val="28"/>
          <w:szCs w:val="28"/>
          <w:lang w:eastAsia="en-US"/>
        </w:rPr>
        <w:t xml:space="preserve">Задача машиниста сводится к реализации заданного режима движения поезда. Соотношение силы тяги </w:t>
      </w:r>
      <w:r w:rsidRPr="00864CBC">
        <w:rPr>
          <w:rFonts w:eastAsia="Arial+1"/>
          <w:i/>
          <w:iCs/>
          <w:sz w:val="28"/>
          <w:szCs w:val="28"/>
          <w:lang w:eastAsia="en-US"/>
        </w:rPr>
        <w:t xml:space="preserve">F, </w:t>
      </w:r>
      <w:r w:rsidRPr="00864CBC">
        <w:rPr>
          <w:rFonts w:eastAsia="Arial+1"/>
          <w:sz w:val="28"/>
          <w:szCs w:val="28"/>
          <w:lang w:eastAsia="en-US"/>
        </w:rPr>
        <w:t xml:space="preserve">силы сопротивления движению </w:t>
      </w:r>
      <w:r w:rsidRPr="00864CBC">
        <w:rPr>
          <w:rFonts w:eastAsia="Arial+1"/>
          <w:i/>
          <w:iCs/>
          <w:sz w:val="28"/>
          <w:szCs w:val="28"/>
          <w:lang w:eastAsia="en-US"/>
        </w:rPr>
        <w:t xml:space="preserve">W </w:t>
      </w:r>
      <w:r w:rsidRPr="00864CBC">
        <w:rPr>
          <w:rFonts w:eastAsia="Arial+1"/>
          <w:sz w:val="28"/>
          <w:szCs w:val="28"/>
          <w:lang w:eastAsia="en-US"/>
        </w:rPr>
        <w:t>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64CBC">
        <w:rPr>
          <w:rFonts w:eastAsia="Arial+1"/>
          <w:sz w:val="28"/>
          <w:szCs w:val="28"/>
          <w:lang w:eastAsia="en-US"/>
        </w:rPr>
        <w:t>тормозной силы</w:t>
      </w:r>
      <w:proofErr w:type="gramStart"/>
      <w:r w:rsidRPr="00864CBC">
        <w:rPr>
          <w:rFonts w:eastAsia="Arial+1"/>
          <w:sz w:val="28"/>
          <w:szCs w:val="28"/>
          <w:lang w:eastAsia="en-US"/>
        </w:rPr>
        <w:t xml:space="preserve"> </w:t>
      </w:r>
      <w:r w:rsidRPr="00864CBC">
        <w:rPr>
          <w:rFonts w:eastAsia="Arial+1"/>
          <w:i/>
          <w:iCs/>
          <w:sz w:val="28"/>
          <w:szCs w:val="28"/>
          <w:lang w:eastAsia="en-US"/>
        </w:rPr>
        <w:t>В</w:t>
      </w:r>
      <w:proofErr w:type="gramEnd"/>
      <w:r w:rsidRPr="00864CBC">
        <w:rPr>
          <w:rFonts w:eastAsia="Arial+1"/>
          <w:sz w:val="28"/>
          <w:szCs w:val="28"/>
          <w:lang w:eastAsia="en-US"/>
        </w:rPr>
        <w:t>, действующих в каждый момент на поезд, определяет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64CBC">
        <w:rPr>
          <w:rFonts w:eastAsia="Arial+1"/>
          <w:sz w:val="28"/>
          <w:szCs w:val="28"/>
          <w:lang w:eastAsia="en-US"/>
        </w:rPr>
        <w:t>режим его движения с учетом профиля и плана пути. Машинист управляет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64CBC">
        <w:rPr>
          <w:rFonts w:eastAsia="Arial+1"/>
          <w:sz w:val="28"/>
          <w:szCs w:val="28"/>
          <w:lang w:eastAsia="en-US"/>
        </w:rPr>
        <w:t>режимом движения поезда, регулируя силу тяги э.п.с. и применяя в необходимых случаях торможение поезда.</w:t>
      </w:r>
    </w:p>
    <w:p w:rsidR="009C7CA3" w:rsidRDefault="0017299B" w:rsidP="009C7CA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17299B">
        <w:rPr>
          <w:rFonts w:eastAsia="Arial+1"/>
          <w:sz w:val="28"/>
          <w:szCs w:val="28"/>
          <w:lang w:eastAsia="en-US"/>
        </w:rPr>
        <w:t xml:space="preserve">При трогании поезда машинист выбирает такой режим работы тяговых двигателей, чтобы сила тяги F электровоза была больше силы сопротивления движению поезда </w:t>
      </w:r>
      <w:r w:rsidRPr="0017299B">
        <w:rPr>
          <w:rFonts w:eastAsia="Arial+1"/>
          <w:i/>
          <w:iCs/>
          <w:sz w:val="28"/>
          <w:szCs w:val="28"/>
          <w:lang w:eastAsia="en-US"/>
        </w:rPr>
        <w:t>W</w:t>
      </w:r>
      <w:r w:rsidRPr="0017299B">
        <w:rPr>
          <w:rFonts w:eastAsia="Arial+1"/>
          <w:sz w:val="28"/>
          <w:szCs w:val="28"/>
          <w:lang w:eastAsia="en-US"/>
        </w:rPr>
        <w:t xml:space="preserve">, т. е. </w:t>
      </w:r>
      <w:r w:rsidRPr="0017299B">
        <w:rPr>
          <w:rFonts w:eastAsia="Arial+1"/>
          <w:i/>
          <w:iCs/>
          <w:sz w:val="28"/>
          <w:szCs w:val="28"/>
          <w:lang w:eastAsia="en-US"/>
        </w:rPr>
        <w:t>F&gt;W.</w:t>
      </w:r>
      <w:r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Pr="0017299B">
        <w:rPr>
          <w:rFonts w:eastAsia="Arial+1"/>
          <w:sz w:val="28"/>
          <w:szCs w:val="28"/>
          <w:lang w:eastAsia="en-US"/>
        </w:rPr>
        <w:t xml:space="preserve">При этом результирующая сила, равная их разности, т. е. </w:t>
      </w:r>
      <w:r w:rsidRPr="0017299B">
        <w:rPr>
          <w:rFonts w:eastAsia="Arial+1"/>
          <w:i/>
          <w:iCs/>
          <w:sz w:val="28"/>
          <w:szCs w:val="28"/>
          <w:lang w:eastAsia="en-US"/>
        </w:rPr>
        <w:t>F</w:t>
      </w:r>
      <w:r w:rsidRPr="0017299B">
        <w:rPr>
          <w:rFonts w:eastAsia="Arial+1"/>
          <w:sz w:val="28"/>
          <w:szCs w:val="28"/>
          <w:lang w:eastAsia="en-US"/>
        </w:rPr>
        <w:t>−</w:t>
      </w:r>
      <w:r w:rsidRPr="0017299B">
        <w:rPr>
          <w:rFonts w:eastAsia="Arial+1"/>
          <w:i/>
          <w:iCs/>
          <w:sz w:val="28"/>
          <w:szCs w:val="28"/>
          <w:lang w:eastAsia="en-US"/>
        </w:rPr>
        <w:t xml:space="preserve">W, </w:t>
      </w:r>
      <w:r w:rsidRPr="0017299B">
        <w:rPr>
          <w:rFonts w:eastAsia="Arial+1"/>
          <w:sz w:val="28"/>
          <w:szCs w:val="28"/>
          <w:lang w:eastAsia="en-US"/>
        </w:rPr>
        <w:t xml:space="preserve">преодолевая инерцию поезда, определяемую его массой </w:t>
      </w:r>
      <w:proofErr w:type="spellStart"/>
      <w:r w:rsidRPr="0017299B">
        <w:rPr>
          <w:rFonts w:eastAsia="Arial+1"/>
          <w:i/>
          <w:iCs/>
          <w:sz w:val="28"/>
          <w:szCs w:val="28"/>
          <w:lang w:eastAsia="en-US"/>
        </w:rPr>
        <w:t>m</w:t>
      </w:r>
      <w:proofErr w:type="spellEnd"/>
      <w:r w:rsidRPr="0017299B">
        <w:rPr>
          <w:rFonts w:eastAsia="Arial+1"/>
          <w:sz w:val="28"/>
          <w:szCs w:val="28"/>
          <w:lang w:eastAsia="en-US"/>
        </w:rPr>
        <w:t xml:space="preserve">, создает ускорение </w:t>
      </w:r>
      <w:r w:rsidRPr="0017299B">
        <w:rPr>
          <w:rFonts w:eastAsia="Arial+1"/>
          <w:i/>
          <w:iCs/>
          <w:sz w:val="28"/>
          <w:szCs w:val="28"/>
          <w:lang w:eastAsia="en-US"/>
        </w:rPr>
        <w:t xml:space="preserve">dV/dt&gt;0 </w:t>
      </w:r>
      <w:r w:rsidRPr="0017299B">
        <w:rPr>
          <w:rFonts w:eastAsia="Arial+1"/>
          <w:sz w:val="28"/>
          <w:szCs w:val="28"/>
          <w:lang w:eastAsia="en-US"/>
        </w:rPr>
        <w:t>согласно второму закону Ньютона. Наибольшее ускорение поезд приобретает обычно во время пуска (рис. 1.7), так как сила тяги электровоза значительно больше силы сопротивления движению поезда.</w:t>
      </w:r>
    </w:p>
    <w:p w:rsidR="009C7CA3" w:rsidRDefault="0017299B" w:rsidP="009C7CA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17299B">
        <w:rPr>
          <w:rFonts w:eastAsia="Arial+1"/>
          <w:sz w:val="28"/>
          <w:szCs w:val="28"/>
          <w:lang w:eastAsia="en-US"/>
        </w:rPr>
        <w:t xml:space="preserve">Скорость </w:t>
      </w:r>
      <w:r w:rsidRPr="0017299B">
        <w:rPr>
          <w:rFonts w:eastAsia="Arial+1"/>
          <w:i/>
          <w:iCs/>
          <w:sz w:val="28"/>
          <w:szCs w:val="28"/>
          <w:lang w:eastAsia="en-US"/>
        </w:rPr>
        <w:t xml:space="preserve">Vп </w:t>
      </w:r>
      <w:r w:rsidRPr="0017299B">
        <w:rPr>
          <w:rFonts w:eastAsia="Arial+1"/>
          <w:sz w:val="28"/>
          <w:szCs w:val="28"/>
          <w:lang w:eastAsia="en-US"/>
        </w:rPr>
        <w:t>на рис. 1.7 означает скорость выхода на номинальную</w:t>
      </w:r>
      <w:r w:rsidR="009C7CA3">
        <w:rPr>
          <w:rFonts w:eastAsia="Arial+1"/>
          <w:sz w:val="28"/>
          <w:szCs w:val="28"/>
          <w:lang w:eastAsia="en-US"/>
        </w:rPr>
        <w:t xml:space="preserve"> </w:t>
      </w:r>
      <w:r w:rsidRPr="0017299B">
        <w:rPr>
          <w:rFonts w:eastAsia="Arial+1"/>
          <w:sz w:val="28"/>
          <w:szCs w:val="28"/>
          <w:lang w:eastAsia="en-US"/>
        </w:rPr>
        <w:t>тяговую характеристику электровоза, на которой он может работать длительно.</w:t>
      </w:r>
      <w:r w:rsidR="009C7CA3">
        <w:rPr>
          <w:rFonts w:eastAsia="Arial+1"/>
          <w:sz w:val="28"/>
          <w:szCs w:val="28"/>
          <w:lang w:eastAsia="en-US"/>
        </w:rPr>
        <w:t xml:space="preserve"> </w:t>
      </w:r>
      <w:r w:rsidRPr="0017299B">
        <w:rPr>
          <w:rFonts w:eastAsia="Arial+1"/>
          <w:sz w:val="28"/>
          <w:szCs w:val="28"/>
          <w:lang w:eastAsia="en-US"/>
        </w:rPr>
        <w:t>По мере дальнейшего роста скорости движения возрастает сила сопротивления движению, а сила тяги электровоза монотонно снижается и</w:t>
      </w:r>
      <w:r w:rsidR="009C7CA3">
        <w:rPr>
          <w:rFonts w:eastAsia="Arial+1"/>
          <w:sz w:val="28"/>
          <w:szCs w:val="28"/>
          <w:lang w:eastAsia="en-US"/>
        </w:rPr>
        <w:t xml:space="preserve"> </w:t>
      </w:r>
      <w:r w:rsidRPr="0017299B">
        <w:rPr>
          <w:rFonts w:eastAsia="Arial+1"/>
          <w:sz w:val="28"/>
          <w:szCs w:val="28"/>
          <w:lang w:eastAsia="en-US"/>
        </w:rPr>
        <w:t xml:space="preserve">через некоторое время эти силы становятся равными. </w:t>
      </w:r>
      <w:proofErr w:type="gramStart"/>
      <w:r w:rsidRPr="0017299B">
        <w:rPr>
          <w:rFonts w:eastAsia="Arial+1"/>
          <w:sz w:val="28"/>
          <w:szCs w:val="28"/>
          <w:lang w:eastAsia="en-US"/>
        </w:rPr>
        <w:t>Начиная с этого</w:t>
      </w:r>
      <w:r w:rsidR="009C7CA3">
        <w:rPr>
          <w:rFonts w:eastAsia="Arial+1"/>
          <w:sz w:val="28"/>
          <w:szCs w:val="28"/>
          <w:lang w:eastAsia="en-US"/>
        </w:rPr>
        <w:t xml:space="preserve"> </w:t>
      </w:r>
      <w:r w:rsidRPr="0017299B">
        <w:rPr>
          <w:rFonts w:eastAsia="Arial+1"/>
          <w:sz w:val="28"/>
          <w:szCs w:val="28"/>
          <w:lang w:eastAsia="en-US"/>
        </w:rPr>
        <w:t>момента поезд на участке неизменного профиля</w:t>
      </w:r>
      <w:proofErr w:type="gramEnd"/>
      <w:r w:rsidRPr="0017299B">
        <w:rPr>
          <w:rFonts w:eastAsia="Arial+1"/>
          <w:sz w:val="28"/>
          <w:szCs w:val="28"/>
          <w:lang w:eastAsia="en-US"/>
        </w:rPr>
        <w:t xml:space="preserve"> будет двигаться с </w:t>
      </w:r>
      <w:r w:rsidRPr="0017299B">
        <w:rPr>
          <w:rFonts w:eastAsia="Arial+1"/>
          <w:sz w:val="28"/>
          <w:szCs w:val="28"/>
          <w:lang w:eastAsia="en-US"/>
        </w:rPr>
        <w:lastRenderedPageBreak/>
        <w:t xml:space="preserve">постоянной скоростью, потому что разность </w:t>
      </w:r>
      <w:r w:rsidRPr="0017299B">
        <w:rPr>
          <w:rFonts w:eastAsia="Arial+1"/>
          <w:i/>
          <w:iCs/>
          <w:sz w:val="28"/>
          <w:szCs w:val="28"/>
          <w:lang w:eastAsia="en-US"/>
        </w:rPr>
        <w:t>F</w:t>
      </w:r>
      <w:r w:rsidRPr="0017299B">
        <w:rPr>
          <w:rFonts w:eastAsia="Arial+1"/>
          <w:sz w:val="28"/>
          <w:szCs w:val="28"/>
          <w:lang w:eastAsia="en-US"/>
        </w:rPr>
        <w:t>−</w:t>
      </w:r>
      <w:r w:rsidRPr="0017299B">
        <w:rPr>
          <w:rFonts w:eastAsia="Arial+1"/>
          <w:i/>
          <w:iCs/>
          <w:sz w:val="28"/>
          <w:szCs w:val="28"/>
          <w:lang w:eastAsia="en-US"/>
        </w:rPr>
        <w:t xml:space="preserve">W </w:t>
      </w:r>
      <w:r w:rsidRPr="0017299B">
        <w:rPr>
          <w:rFonts w:eastAsia="Arial+1"/>
          <w:sz w:val="28"/>
          <w:szCs w:val="28"/>
          <w:lang w:eastAsia="en-US"/>
        </w:rPr>
        <w:t>равна нулю, а это значит,</w:t>
      </w:r>
      <w:r w:rsidR="009C7CA3">
        <w:rPr>
          <w:rFonts w:eastAsia="Arial+1"/>
          <w:sz w:val="28"/>
          <w:szCs w:val="28"/>
          <w:lang w:eastAsia="en-US"/>
        </w:rPr>
        <w:t xml:space="preserve"> </w:t>
      </w:r>
      <w:r w:rsidRPr="0017299B">
        <w:rPr>
          <w:rFonts w:eastAsia="Arial+1"/>
          <w:sz w:val="28"/>
          <w:szCs w:val="28"/>
          <w:lang w:eastAsia="en-US"/>
        </w:rPr>
        <w:t>что</w:t>
      </w:r>
      <w:r w:rsidR="009C7CA3">
        <w:rPr>
          <w:rFonts w:eastAsia="Arial+1"/>
          <w:sz w:val="28"/>
          <w:szCs w:val="28"/>
          <w:lang w:eastAsia="en-US"/>
        </w:rPr>
        <w:t xml:space="preserve"> </w:t>
      </w:r>
      <w:r w:rsidRPr="0017299B">
        <w:rPr>
          <w:rFonts w:eastAsia="Arial+1"/>
          <w:sz w:val="28"/>
          <w:szCs w:val="28"/>
          <w:lang w:eastAsia="en-US"/>
        </w:rPr>
        <w:t>ускорения поезда нет (равномерное движение).</w:t>
      </w:r>
    </w:p>
    <w:p w:rsidR="00D30E95" w:rsidRDefault="0017299B" w:rsidP="00D30E95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30E95">
        <w:rPr>
          <w:rFonts w:eastAsia="Arial+1"/>
          <w:sz w:val="28"/>
          <w:szCs w:val="28"/>
          <w:lang w:eastAsia="en-US"/>
        </w:rPr>
        <w:t>При необходимости стабилизировать скорость поезда или при подготовке к торможению машинист переводит рукоятку главного контроллера в</w:t>
      </w:r>
      <w:r w:rsidR="009C7CA3" w:rsidRPr="00D30E95">
        <w:rPr>
          <w:rFonts w:eastAsia="Arial+1"/>
          <w:sz w:val="28"/>
          <w:szCs w:val="28"/>
          <w:lang w:eastAsia="en-US"/>
        </w:rPr>
        <w:t xml:space="preserve"> </w:t>
      </w:r>
      <w:r w:rsidRPr="00D30E95">
        <w:rPr>
          <w:rFonts w:eastAsia="Arial+1"/>
          <w:sz w:val="28"/>
          <w:szCs w:val="28"/>
          <w:lang w:eastAsia="en-US"/>
        </w:rPr>
        <w:t>нулевое положение, отключая тяговые двигатели от контактной сети. Сила</w:t>
      </w:r>
      <w:r w:rsidR="009C7CA3" w:rsidRPr="00D30E95">
        <w:rPr>
          <w:rFonts w:eastAsia="Arial+1"/>
          <w:sz w:val="28"/>
          <w:szCs w:val="28"/>
          <w:lang w:eastAsia="en-US"/>
        </w:rPr>
        <w:t xml:space="preserve"> </w:t>
      </w:r>
      <w:r w:rsidRPr="00D30E95">
        <w:rPr>
          <w:rFonts w:eastAsia="Arial+1"/>
          <w:sz w:val="28"/>
          <w:szCs w:val="28"/>
          <w:lang w:eastAsia="en-US"/>
        </w:rPr>
        <w:t>тяги электровоза становится равной нулю. Теперь режим движения поезда</w:t>
      </w:r>
      <w:r w:rsidR="00D30E95" w:rsidRPr="00D30E95">
        <w:rPr>
          <w:rFonts w:eastAsia="Arial+1"/>
          <w:sz w:val="28"/>
          <w:szCs w:val="28"/>
          <w:lang w:eastAsia="en-US"/>
        </w:rPr>
        <w:t xml:space="preserve"> определяется соотношением силы инерции,</w:t>
      </w:r>
      <w:r w:rsidR="00D30E95">
        <w:rPr>
          <w:rFonts w:eastAsia="Arial+1"/>
          <w:sz w:val="28"/>
          <w:szCs w:val="28"/>
          <w:lang w:eastAsia="en-US"/>
        </w:rPr>
        <w:t xml:space="preserve"> </w:t>
      </w:r>
      <w:r w:rsidR="00D30E95" w:rsidRPr="00D30E95">
        <w:rPr>
          <w:rFonts w:eastAsia="Arial+1"/>
          <w:sz w:val="28"/>
          <w:szCs w:val="28"/>
          <w:lang w:eastAsia="en-US"/>
        </w:rPr>
        <w:t xml:space="preserve">зависящей от </w:t>
      </w:r>
      <w:proofErr w:type="gramStart"/>
      <w:r w:rsidR="00D30E95" w:rsidRPr="00D30E95">
        <w:rPr>
          <w:rFonts w:eastAsia="Arial+1"/>
          <w:sz w:val="28"/>
          <w:szCs w:val="28"/>
          <w:lang w:eastAsia="en-US"/>
        </w:rPr>
        <w:t>величины</w:t>
      </w:r>
      <w:proofErr w:type="gramEnd"/>
      <w:r w:rsidR="00D30E95" w:rsidRPr="00D30E95">
        <w:rPr>
          <w:rFonts w:eastAsia="Arial+1"/>
          <w:sz w:val="28"/>
          <w:szCs w:val="28"/>
          <w:lang w:eastAsia="en-US"/>
        </w:rPr>
        <w:t xml:space="preserve"> накопленной к этому моменту кинетической энергии поезда, и силы сопротивления движению. В процессе выбега на горизонтальном участке пути поезд будет замедляться под действием силы сопротивления движению, т.е.</w:t>
      </w:r>
      <w:r w:rsidR="00D30E95">
        <w:rPr>
          <w:rFonts w:eastAsia="Arial+1"/>
          <w:sz w:val="28"/>
          <w:szCs w:val="28"/>
          <w:lang w:eastAsia="en-US"/>
        </w:rPr>
        <w:t xml:space="preserve"> </w:t>
      </w:r>
      <w:r w:rsidR="00D30E95" w:rsidRPr="00D30E95">
        <w:rPr>
          <w:rFonts w:eastAsia="Arial+1"/>
          <w:sz w:val="28"/>
          <w:szCs w:val="28"/>
          <w:lang w:eastAsia="en-US"/>
        </w:rPr>
        <w:t>силы трения.</w:t>
      </w:r>
    </w:p>
    <w:p w:rsidR="0044435F" w:rsidRDefault="00D30E95" w:rsidP="00D30E95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30E95">
        <w:rPr>
          <w:rFonts w:eastAsia="Arial+1"/>
          <w:sz w:val="28"/>
          <w:szCs w:val="28"/>
          <w:lang w:eastAsia="en-US"/>
        </w:rPr>
        <w:t xml:space="preserve">При торможении поезда с начальной скорости </w:t>
      </w:r>
      <w:proofErr w:type="spellStart"/>
      <w:r w:rsidRPr="00D30E95">
        <w:rPr>
          <w:rFonts w:eastAsia="Arial+1"/>
          <w:i/>
          <w:iCs/>
          <w:sz w:val="28"/>
          <w:szCs w:val="28"/>
          <w:lang w:eastAsia="en-US"/>
        </w:rPr>
        <w:t>V</w:t>
      </w:r>
      <w:r w:rsidRPr="00D30E95">
        <w:rPr>
          <w:rFonts w:eastAsia="Arial+1"/>
          <w:sz w:val="28"/>
          <w:szCs w:val="28"/>
          <w:lang w:eastAsia="en-US"/>
        </w:rPr>
        <w:t>нт</w:t>
      </w:r>
      <w:proofErr w:type="spellEnd"/>
      <w:r w:rsidRPr="00D30E95">
        <w:rPr>
          <w:rFonts w:eastAsia="Arial+1"/>
          <w:sz w:val="28"/>
          <w:szCs w:val="28"/>
          <w:lang w:eastAsia="en-US"/>
        </w:rPr>
        <w:t xml:space="preserve"> машинист как бы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30E95">
        <w:rPr>
          <w:rFonts w:eastAsia="Arial+1"/>
          <w:sz w:val="28"/>
          <w:szCs w:val="28"/>
          <w:lang w:eastAsia="en-US"/>
        </w:rPr>
        <w:t xml:space="preserve">искусственно увеличивает </w:t>
      </w:r>
      <w:proofErr w:type="gramStart"/>
      <w:r w:rsidRPr="00D30E95">
        <w:rPr>
          <w:rFonts w:eastAsia="Arial+1"/>
          <w:sz w:val="28"/>
          <w:szCs w:val="28"/>
          <w:lang w:eastAsia="en-US"/>
        </w:rPr>
        <w:t>сопротивление</w:t>
      </w:r>
      <w:proofErr w:type="gramEnd"/>
      <w:r w:rsidRPr="00D30E95">
        <w:rPr>
          <w:rFonts w:eastAsia="Arial+1"/>
          <w:sz w:val="28"/>
          <w:szCs w:val="28"/>
          <w:lang w:eastAsia="en-US"/>
        </w:rPr>
        <w:t xml:space="preserve"> движению поезда, гася кинетическую энергию движущегося поезда в тормозной системе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30E95">
        <w:rPr>
          <w:rFonts w:eastAsia="Arial+1"/>
          <w:sz w:val="28"/>
          <w:szCs w:val="28"/>
          <w:lang w:eastAsia="en-US"/>
        </w:rPr>
        <w:t>(колодочное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30E95">
        <w:rPr>
          <w:rFonts w:eastAsia="Arial+1"/>
          <w:sz w:val="28"/>
          <w:szCs w:val="28"/>
          <w:lang w:eastAsia="en-US"/>
        </w:rPr>
        <w:t>или реостатное торможение) или возвращая ее в контактную сеть при рекуперативном торможении.</w:t>
      </w:r>
    </w:p>
    <w:p w:rsidR="00A05AEA" w:rsidRDefault="00A05AEA" w:rsidP="00D30E95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Рисунок</w:t>
      </w:r>
    </w:p>
    <w:p w:rsidR="005E6E0A" w:rsidRPr="005E6E0A" w:rsidRDefault="005E6E0A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>При движении по вредному спуску суммарная составляющая (рис.1.7) сопротивления движению от веса поезда, будучи направлена по движению поезда, увеличивает его ускорение и, как следствие, скорость движения. Для того</w:t>
      </w:r>
      <w:proofErr w:type="gramStart"/>
      <w:r w:rsidRPr="005E6E0A">
        <w:rPr>
          <w:rFonts w:eastAsia="Arial+1"/>
          <w:sz w:val="28"/>
          <w:szCs w:val="28"/>
          <w:lang w:eastAsia="en-US"/>
        </w:rPr>
        <w:t>,</w:t>
      </w:r>
      <w:proofErr w:type="gramEnd"/>
      <w:r w:rsidRPr="005E6E0A">
        <w:rPr>
          <w:rFonts w:eastAsia="Arial+1"/>
          <w:sz w:val="28"/>
          <w:szCs w:val="28"/>
          <w:lang w:eastAsia="en-US"/>
        </w:rPr>
        <w:t xml:space="preserve"> чтобы скорость движения не превысила допустимую, приходится подтормаживать поезд. Необходимость включения тормоза является признаком вредного спуска (обычно спуски больше 4–5‰).</w:t>
      </w:r>
    </w:p>
    <w:p w:rsidR="005E6E0A" w:rsidRPr="005E6E0A" w:rsidRDefault="005E6E0A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 xml:space="preserve">При остановке поезда на крутом уклоне (контроллер машиниста выключен) может оказаться, что его основное сопротивление движению </w:t>
      </w:r>
      <w:r w:rsidRPr="005E6E0A">
        <w:rPr>
          <w:rFonts w:eastAsia="Arial+1"/>
          <w:i/>
          <w:iCs/>
          <w:sz w:val="28"/>
          <w:szCs w:val="28"/>
          <w:lang w:eastAsia="en-US"/>
        </w:rPr>
        <w:t>Wo</w:t>
      </w:r>
      <w:r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 xml:space="preserve">меньше дополнительного от уклона </w:t>
      </w:r>
      <w:r w:rsidRPr="005E6E0A">
        <w:rPr>
          <w:rFonts w:eastAsia="Arial+1"/>
          <w:i/>
          <w:iCs/>
          <w:sz w:val="28"/>
          <w:szCs w:val="28"/>
          <w:lang w:eastAsia="en-US"/>
        </w:rPr>
        <w:t>Wi</w:t>
      </w:r>
      <w:r w:rsidRPr="005E6E0A">
        <w:rPr>
          <w:rFonts w:eastAsia="Arial+1"/>
          <w:sz w:val="28"/>
          <w:szCs w:val="28"/>
          <w:lang w:eastAsia="en-US"/>
        </w:rPr>
        <w:t>. Если при этом поезд не заторможен, то он начинает двигаться вниз по спуску, причем скорость его будет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 xml:space="preserve">возрастать до значения, определяемого равенством </w:t>
      </w:r>
      <w:r w:rsidRPr="005E6E0A">
        <w:rPr>
          <w:rFonts w:eastAsia="Arial+1"/>
          <w:i/>
          <w:iCs/>
          <w:sz w:val="28"/>
          <w:szCs w:val="28"/>
          <w:lang w:eastAsia="en-US"/>
        </w:rPr>
        <w:t>Wо=Wi</w:t>
      </w:r>
      <w:r w:rsidRPr="005E6E0A">
        <w:rPr>
          <w:rFonts w:eastAsia="Arial+1"/>
          <w:sz w:val="28"/>
          <w:szCs w:val="28"/>
          <w:lang w:eastAsia="en-US"/>
        </w:rPr>
        <w:t>. Во избежание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 xml:space="preserve">такого «самоката» поезда после остановки на подъеме или спуске </w:t>
      </w:r>
      <w:r w:rsidRPr="005E6E0A">
        <w:rPr>
          <w:rFonts w:eastAsia="Arial+1"/>
          <w:sz w:val="28"/>
          <w:szCs w:val="28"/>
          <w:lang w:eastAsia="en-US"/>
        </w:rPr>
        <w:lastRenderedPageBreak/>
        <w:t>рекомендуется применять ручной тормоз, а также устанавливать тормозные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башмаки.</w:t>
      </w:r>
    </w:p>
    <w:p w:rsidR="005E6E0A" w:rsidRPr="005E6E0A" w:rsidRDefault="005E6E0A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>В режиме торможения на площадке независимо от вида его - механическое или электрическое − тормозная сила</w:t>
      </w:r>
      <w:proofErr w:type="gramStart"/>
      <w:r w:rsidRPr="005E6E0A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i/>
          <w:iCs/>
          <w:sz w:val="28"/>
          <w:szCs w:val="28"/>
          <w:lang w:eastAsia="en-US"/>
        </w:rPr>
        <w:t>В</w:t>
      </w:r>
      <w:proofErr w:type="gramEnd"/>
      <w:r w:rsidRPr="005E6E0A">
        <w:rPr>
          <w:rFonts w:eastAsia="Arial+1"/>
          <w:sz w:val="28"/>
          <w:szCs w:val="28"/>
          <w:lang w:eastAsia="en-US"/>
        </w:rPr>
        <w:t>, суммируясь с основным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 xml:space="preserve">сопротивлением движению </w:t>
      </w:r>
      <w:r w:rsidRPr="005E6E0A">
        <w:rPr>
          <w:rFonts w:eastAsia="Arial+1"/>
          <w:i/>
          <w:iCs/>
          <w:sz w:val="28"/>
          <w:szCs w:val="28"/>
          <w:lang w:eastAsia="en-US"/>
        </w:rPr>
        <w:t>Wо</w:t>
      </w:r>
      <w:r w:rsidRPr="005E6E0A">
        <w:rPr>
          <w:rFonts w:eastAsia="Arial+1"/>
          <w:sz w:val="28"/>
          <w:szCs w:val="28"/>
          <w:lang w:eastAsia="en-US"/>
        </w:rPr>
        <w:t>, вызывает замедление поезда. Здесь важно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выдержать заданный тормозной путь, например, при остановке перед запрещающим сигналом или на станционном пути.</w:t>
      </w:r>
    </w:p>
    <w:p w:rsidR="007C7846" w:rsidRDefault="005E6E0A" w:rsidP="007C7846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 xml:space="preserve">При торможении поезда на подъеме составляющая </w:t>
      </w:r>
      <w:r w:rsidRPr="005E6E0A">
        <w:rPr>
          <w:rFonts w:eastAsia="Arial+1"/>
          <w:i/>
          <w:iCs/>
          <w:sz w:val="28"/>
          <w:szCs w:val="28"/>
          <w:lang w:eastAsia="en-US"/>
        </w:rPr>
        <w:t>Wi</w:t>
      </w:r>
      <w:r w:rsidRPr="005E6E0A">
        <w:rPr>
          <w:rFonts w:eastAsia="Arial+1"/>
          <w:sz w:val="28"/>
          <w:szCs w:val="28"/>
          <w:lang w:eastAsia="en-US"/>
        </w:rPr>
        <w:t>, действующая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в том же направлении, что и тормозная сила</w:t>
      </w:r>
      <w:proofErr w:type="gramStart"/>
      <w:r w:rsidRPr="005E6E0A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i/>
          <w:iCs/>
          <w:sz w:val="28"/>
          <w:szCs w:val="28"/>
          <w:lang w:eastAsia="en-US"/>
        </w:rPr>
        <w:t>В</w:t>
      </w:r>
      <w:proofErr w:type="gramEnd"/>
      <w:r w:rsidRPr="005E6E0A">
        <w:rPr>
          <w:rFonts w:eastAsia="Arial+1"/>
          <w:i/>
          <w:iCs/>
          <w:sz w:val="28"/>
          <w:szCs w:val="28"/>
          <w:lang w:eastAsia="en-US"/>
        </w:rPr>
        <w:t xml:space="preserve">, </w:t>
      </w:r>
      <w:r w:rsidRPr="005E6E0A">
        <w:rPr>
          <w:rFonts w:eastAsia="Arial+1"/>
          <w:sz w:val="28"/>
          <w:szCs w:val="28"/>
          <w:lang w:eastAsia="en-US"/>
        </w:rPr>
        <w:t>будет вызывать более интенсивное замедление поезда. При тор</w:t>
      </w:r>
      <w:r w:rsidR="007C7846">
        <w:rPr>
          <w:rFonts w:eastAsia="Arial+1"/>
          <w:sz w:val="28"/>
          <w:szCs w:val="28"/>
          <w:lang w:eastAsia="en-US"/>
        </w:rPr>
        <w:t>можении на спуске (рис. 1.7) со</w:t>
      </w:r>
      <w:r w:rsidRPr="005E6E0A">
        <w:rPr>
          <w:rFonts w:eastAsia="Arial+1"/>
          <w:sz w:val="28"/>
          <w:szCs w:val="28"/>
          <w:lang w:eastAsia="en-US"/>
        </w:rPr>
        <w:t xml:space="preserve">ставляющая </w:t>
      </w:r>
      <w:r w:rsidRPr="005E6E0A">
        <w:rPr>
          <w:rFonts w:eastAsia="Arial+1"/>
          <w:i/>
          <w:iCs/>
          <w:sz w:val="28"/>
          <w:szCs w:val="28"/>
          <w:lang w:eastAsia="en-US"/>
        </w:rPr>
        <w:t xml:space="preserve">Wi </w:t>
      </w:r>
      <w:r w:rsidRPr="005E6E0A">
        <w:rPr>
          <w:rFonts w:eastAsia="Arial+1"/>
          <w:sz w:val="28"/>
          <w:szCs w:val="28"/>
          <w:lang w:eastAsia="en-US"/>
        </w:rPr>
        <w:t>направлена против тормозной силы</w:t>
      </w:r>
      <w:proofErr w:type="gramStart"/>
      <w:r w:rsidRPr="005E6E0A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i/>
          <w:iCs/>
          <w:sz w:val="28"/>
          <w:szCs w:val="28"/>
          <w:lang w:eastAsia="en-US"/>
        </w:rPr>
        <w:t>В</w:t>
      </w:r>
      <w:proofErr w:type="gramEnd"/>
      <w:r w:rsidRPr="005E6E0A">
        <w:rPr>
          <w:rFonts w:eastAsia="Arial+1"/>
          <w:i/>
          <w:iCs/>
          <w:sz w:val="28"/>
          <w:szCs w:val="28"/>
          <w:lang w:eastAsia="en-US"/>
        </w:rPr>
        <w:t xml:space="preserve">, </w:t>
      </w:r>
      <w:r w:rsidRPr="005E6E0A">
        <w:rPr>
          <w:rFonts w:eastAsia="Arial+1"/>
          <w:sz w:val="28"/>
          <w:szCs w:val="28"/>
          <w:lang w:eastAsia="en-US"/>
        </w:rPr>
        <w:t>т.е. она становится</w:t>
      </w:r>
      <w:r w:rsidR="007C7846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движущей силой, снижает замедление поезда.</w:t>
      </w:r>
    </w:p>
    <w:p w:rsidR="007C7846" w:rsidRDefault="005E6E0A" w:rsidP="001578FE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>Поезд двигается по вредному уклону с постоянной скоростью, когда</w:t>
      </w:r>
      <w:r w:rsidR="001578FE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i/>
          <w:iCs/>
          <w:sz w:val="28"/>
          <w:szCs w:val="28"/>
          <w:lang w:eastAsia="en-US"/>
        </w:rPr>
        <w:t>B+Wо=Wi</w:t>
      </w:r>
      <w:r w:rsidRPr="005E6E0A">
        <w:rPr>
          <w:rFonts w:eastAsia="Arial+1"/>
          <w:sz w:val="28"/>
          <w:szCs w:val="28"/>
          <w:lang w:eastAsia="en-US"/>
        </w:rPr>
        <w:t>.</w:t>
      </w:r>
    </w:p>
    <w:p w:rsidR="001578FE" w:rsidRDefault="005E6E0A" w:rsidP="001578FE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>Регулируя в зависимости от обстан</w:t>
      </w:r>
      <w:r w:rsidR="001578FE">
        <w:rPr>
          <w:rFonts w:eastAsia="Arial+1"/>
          <w:sz w:val="28"/>
          <w:szCs w:val="28"/>
          <w:lang w:eastAsia="en-US"/>
        </w:rPr>
        <w:t>овки силу тяги или в режиме тор</w:t>
      </w:r>
      <w:r w:rsidRPr="005E6E0A">
        <w:rPr>
          <w:rFonts w:eastAsia="Arial+1"/>
          <w:sz w:val="28"/>
          <w:szCs w:val="28"/>
          <w:lang w:eastAsia="en-US"/>
        </w:rPr>
        <w:t>можения тормозную силу, машинист может установить желаемый режим</w:t>
      </w:r>
      <w:r w:rsidR="001578FE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движения поезда, регулируя его скорость вплоть до остановки.</w:t>
      </w:r>
    </w:p>
    <w:p w:rsidR="005E6E0A" w:rsidRPr="005E6E0A" w:rsidRDefault="005E6E0A" w:rsidP="001578FE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>Исходя из указанных обобщенны</w:t>
      </w:r>
      <w:r w:rsidR="001578FE">
        <w:rPr>
          <w:rFonts w:eastAsia="Arial+1"/>
          <w:sz w:val="28"/>
          <w:szCs w:val="28"/>
          <w:lang w:eastAsia="en-US"/>
        </w:rPr>
        <w:t>х соображений продольной механи</w:t>
      </w:r>
      <w:r w:rsidRPr="005E6E0A">
        <w:rPr>
          <w:rFonts w:eastAsia="Arial+1"/>
          <w:sz w:val="28"/>
          <w:szCs w:val="28"/>
          <w:lang w:eastAsia="en-US"/>
        </w:rPr>
        <w:t>ки движения поезда, уже достаточно д</w:t>
      </w:r>
      <w:r w:rsidR="001578FE">
        <w:rPr>
          <w:rFonts w:eastAsia="Arial+1"/>
          <w:sz w:val="28"/>
          <w:szCs w:val="28"/>
          <w:lang w:eastAsia="en-US"/>
        </w:rPr>
        <w:t>авно предпринимаются попытки ав</w:t>
      </w:r>
      <w:r w:rsidRPr="005E6E0A">
        <w:rPr>
          <w:rFonts w:eastAsia="Arial+1"/>
          <w:sz w:val="28"/>
          <w:szCs w:val="28"/>
          <w:lang w:eastAsia="en-US"/>
        </w:rPr>
        <w:t>томатизировать ведение поезда по задан</w:t>
      </w:r>
      <w:r w:rsidR="001578FE">
        <w:rPr>
          <w:rFonts w:eastAsia="Arial+1"/>
          <w:sz w:val="28"/>
          <w:szCs w:val="28"/>
          <w:lang w:eastAsia="en-US"/>
        </w:rPr>
        <w:t>ной программе, то есть по графи</w:t>
      </w:r>
      <w:r w:rsidRPr="005E6E0A">
        <w:rPr>
          <w:rFonts w:eastAsia="Arial+1"/>
          <w:sz w:val="28"/>
          <w:szCs w:val="28"/>
          <w:lang w:eastAsia="en-US"/>
        </w:rPr>
        <w:t>ку движения с учетом показаний путевых сигналов. Фактически эта задача</w:t>
      </w:r>
      <w:r w:rsidR="001578FE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сводится к решению в бортовом процессе уравнения движения поезда,</w:t>
      </w:r>
      <w:r w:rsidR="001578FE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приведенного выше, причем это решение должно учитывать:</w:t>
      </w:r>
    </w:p>
    <w:p w:rsidR="005E6E0A" w:rsidRPr="005E6E0A" w:rsidRDefault="005E6E0A" w:rsidP="005E6E0A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 xml:space="preserve">– профиль пути, то есть сопротивление от уклона </w:t>
      </w:r>
      <w:r w:rsidRPr="005E6E0A">
        <w:rPr>
          <w:rFonts w:eastAsia="Arial+1"/>
          <w:i/>
          <w:iCs/>
          <w:sz w:val="28"/>
          <w:szCs w:val="28"/>
          <w:lang w:eastAsia="en-US"/>
        </w:rPr>
        <w:t>Wi</w:t>
      </w:r>
      <w:r w:rsidRPr="005E6E0A">
        <w:rPr>
          <w:rFonts w:eastAsia="Arial+1"/>
          <w:sz w:val="28"/>
          <w:szCs w:val="28"/>
          <w:lang w:eastAsia="en-US"/>
        </w:rPr>
        <w:t>;</w:t>
      </w:r>
    </w:p>
    <w:p w:rsidR="005E6E0A" w:rsidRPr="005E6E0A" w:rsidRDefault="005E6E0A" w:rsidP="005E6E0A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>– график движения и режимные карты, т.е. требуемую скорость</w:t>
      </w:r>
      <w:r w:rsidR="00DF057F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движения поезда;</w:t>
      </w:r>
    </w:p>
    <w:p w:rsidR="005E6E0A" w:rsidRPr="005E6E0A" w:rsidRDefault="005E6E0A" w:rsidP="005E6E0A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>– тяговые и тормозные возможно</w:t>
      </w:r>
      <w:r w:rsidR="00DF057F">
        <w:rPr>
          <w:rFonts w:eastAsia="Arial+1"/>
          <w:sz w:val="28"/>
          <w:szCs w:val="28"/>
          <w:lang w:eastAsia="en-US"/>
        </w:rPr>
        <w:t>сти электровоза, то есть возмож</w:t>
      </w:r>
      <w:r w:rsidRPr="005E6E0A">
        <w:rPr>
          <w:rFonts w:eastAsia="Arial+1"/>
          <w:sz w:val="28"/>
          <w:szCs w:val="28"/>
          <w:lang w:eastAsia="en-US"/>
        </w:rPr>
        <w:t xml:space="preserve">ность регулирования сил </w:t>
      </w:r>
      <w:r w:rsidRPr="005E6E0A">
        <w:rPr>
          <w:rFonts w:eastAsia="Arial+1"/>
          <w:i/>
          <w:iCs/>
          <w:sz w:val="28"/>
          <w:szCs w:val="28"/>
          <w:lang w:eastAsia="en-US"/>
        </w:rPr>
        <w:t xml:space="preserve">F </w:t>
      </w:r>
      <w:r w:rsidRPr="005E6E0A">
        <w:rPr>
          <w:rFonts w:eastAsia="Arial+1"/>
          <w:sz w:val="28"/>
          <w:szCs w:val="28"/>
          <w:lang w:eastAsia="en-US"/>
        </w:rPr>
        <w:t xml:space="preserve">и </w:t>
      </w:r>
      <w:r w:rsidRPr="005E6E0A">
        <w:rPr>
          <w:rFonts w:eastAsia="Arial+1"/>
          <w:i/>
          <w:iCs/>
          <w:sz w:val="28"/>
          <w:szCs w:val="28"/>
          <w:lang w:eastAsia="en-US"/>
        </w:rPr>
        <w:t>B</w:t>
      </w:r>
      <w:r w:rsidRPr="005E6E0A">
        <w:rPr>
          <w:rFonts w:eastAsia="Arial+1"/>
          <w:sz w:val="28"/>
          <w:szCs w:val="28"/>
          <w:lang w:eastAsia="en-US"/>
        </w:rPr>
        <w:t>.</w:t>
      </w:r>
    </w:p>
    <w:p w:rsidR="00A05AEA" w:rsidRDefault="005E6E0A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E6E0A">
        <w:rPr>
          <w:rFonts w:eastAsia="Arial+1"/>
          <w:sz w:val="28"/>
          <w:szCs w:val="28"/>
          <w:lang w:eastAsia="en-US"/>
        </w:rPr>
        <w:t>Принципиально эта задача мож</w:t>
      </w:r>
      <w:r w:rsidR="00610385">
        <w:rPr>
          <w:rFonts w:eastAsia="Arial+1"/>
          <w:sz w:val="28"/>
          <w:szCs w:val="28"/>
          <w:lang w:eastAsia="en-US"/>
        </w:rPr>
        <w:t>ет быть решена при помощи борто</w:t>
      </w:r>
      <w:r w:rsidRPr="005E6E0A">
        <w:rPr>
          <w:rFonts w:eastAsia="Arial+1"/>
          <w:sz w:val="28"/>
          <w:szCs w:val="28"/>
          <w:lang w:eastAsia="en-US"/>
        </w:rPr>
        <w:t>вой ЭВМ (автомашинист), которая обес</w:t>
      </w:r>
      <w:r w:rsidR="00610385">
        <w:rPr>
          <w:rFonts w:eastAsia="Arial+1"/>
          <w:sz w:val="28"/>
          <w:szCs w:val="28"/>
          <w:lang w:eastAsia="en-US"/>
        </w:rPr>
        <w:t>печивает движение поезда по про</w:t>
      </w:r>
      <w:r w:rsidRPr="005E6E0A">
        <w:rPr>
          <w:rFonts w:eastAsia="Arial+1"/>
          <w:sz w:val="28"/>
          <w:szCs w:val="28"/>
          <w:lang w:eastAsia="en-US"/>
        </w:rPr>
        <w:t xml:space="preserve">грамме </w:t>
      </w:r>
      <w:r w:rsidRPr="005E6E0A">
        <w:rPr>
          <w:rFonts w:eastAsia="Arial+1"/>
          <w:i/>
          <w:iCs/>
          <w:sz w:val="28"/>
          <w:szCs w:val="28"/>
          <w:lang w:eastAsia="en-US"/>
        </w:rPr>
        <w:lastRenderedPageBreak/>
        <w:t xml:space="preserve">V(S) </w:t>
      </w:r>
      <w:r w:rsidRPr="005E6E0A">
        <w:rPr>
          <w:rFonts w:eastAsia="Arial+1"/>
          <w:sz w:val="28"/>
          <w:szCs w:val="28"/>
          <w:lang w:eastAsia="en-US"/>
        </w:rPr>
        <w:t xml:space="preserve">при учете ограничений, накладываемых </w:t>
      </w:r>
      <w:r w:rsidR="00610385">
        <w:rPr>
          <w:rFonts w:eastAsia="Arial+1"/>
          <w:sz w:val="28"/>
          <w:szCs w:val="28"/>
          <w:lang w:eastAsia="en-US"/>
        </w:rPr>
        <w:t>сигналами автобло</w:t>
      </w:r>
      <w:r w:rsidRPr="005E6E0A">
        <w:rPr>
          <w:rFonts w:eastAsia="Arial+1"/>
          <w:sz w:val="28"/>
          <w:szCs w:val="28"/>
          <w:lang w:eastAsia="en-US"/>
        </w:rPr>
        <w:t>кировки. В настоящее время такие сис</w:t>
      </w:r>
      <w:r w:rsidR="00610385">
        <w:rPr>
          <w:rFonts w:eastAsia="Arial+1"/>
          <w:sz w:val="28"/>
          <w:szCs w:val="28"/>
          <w:lang w:eastAsia="en-US"/>
        </w:rPr>
        <w:t>темы автоведения созданы. Наибо</w:t>
      </w:r>
      <w:r w:rsidRPr="005E6E0A">
        <w:rPr>
          <w:rFonts w:eastAsia="Arial+1"/>
          <w:sz w:val="28"/>
          <w:szCs w:val="28"/>
          <w:lang w:eastAsia="en-US"/>
        </w:rPr>
        <w:t>лее совершенные системы используются на метрополитене. Аналогичный</w:t>
      </w:r>
      <w:r w:rsidR="00610385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принцип заложен для электропоездов пригородного сообщения. Решается</w:t>
      </w:r>
      <w:r w:rsidR="00610385">
        <w:rPr>
          <w:rFonts w:eastAsia="Arial+1"/>
          <w:sz w:val="28"/>
          <w:szCs w:val="28"/>
          <w:lang w:eastAsia="en-US"/>
        </w:rPr>
        <w:t xml:space="preserve"> </w:t>
      </w:r>
      <w:r w:rsidRPr="005E6E0A">
        <w:rPr>
          <w:rFonts w:eastAsia="Arial+1"/>
          <w:sz w:val="28"/>
          <w:szCs w:val="28"/>
          <w:lang w:eastAsia="en-US"/>
        </w:rPr>
        <w:t>эта задача и для поездов дальнего</w:t>
      </w:r>
      <w:r w:rsidR="00610385">
        <w:rPr>
          <w:rFonts w:eastAsia="Arial+1"/>
          <w:sz w:val="28"/>
          <w:szCs w:val="28"/>
          <w:lang w:eastAsia="en-US"/>
        </w:rPr>
        <w:t xml:space="preserve"> сообщения.</w:t>
      </w: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857628" w:rsidRDefault="00857628" w:rsidP="005E6E0A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336993" w:rsidRPr="0044435F" w:rsidRDefault="00336993" w:rsidP="00336993">
      <w:pPr>
        <w:spacing w:line="360" w:lineRule="auto"/>
        <w:jc w:val="center"/>
        <w:rPr>
          <w:b/>
          <w:sz w:val="28"/>
          <w:szCs w:val="28"/>
        </w:rPr>
      </w:pPr>
      <w:r w:rsidRPr="0044435F">
        <w:rPr>
          <w:b/>
          <w:sz w:val="28"/>
          <w:szCs w:val="28"/>
        </w:rPr>
        <w:lastRenderedPageBreak/>
        <w:t>Лекция</w:t>
      </w:r>
      <w:r>
        <w:rPr>
          <w:b/>
          <w:sz w:val="28"/>
          <w:szCs w:val="28"/>
        </w:rPr>
        <w:t xml:space="preserve"> № 8</w:t>
      </w:r>
    </w:p>
    <w:p w:rsidR="00336993" w:rsidRDefault="00336993" w:rsidP="00336993">
      <w:pPr>
        <w:spacing w:after="240" w:line="360" w:lineRule="auto"/>
        <w:jc w:val="center"/>
        <w:rPr>
          <w:b/>
          <w:sz w:val="28"/>
          <w:szCs w:val="28"/>
        </w:rPr>
      </w:pPr>
      <w:r w:rsidRPr="0044435F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Энергетика движения поезда</w:t>
      </w:r>
    </w:p>
    <w:p w:rsid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Перемещение состава в пределах тягового плеча происходит в основном по горизонтали, но обычно профиль поездо-участка представляет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собой примерно горизонтальную линию с чередующимися подъемами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спусками. От профиля пути существенно зависит как критическая масса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поезда, о чем было сказано выше, так и режим ведения поезда по участку.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Для углубленного понимания этих вопросов данную проблему целесообразно рассматривать с точки зрения энергетических процессов движения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поезда.</w:t>
      </w:r>
    </w:p>
    <w:p w:rsidR="00B16432" w:rsidRPr="00B16432" w:rsidRDefault="00FE32DC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Для этого</w:t>
      </w:r>
      <w:r w:rsidR="00B16432" w:rsidRPr="00B16432">
        <w:rPr>
          <w:rFonts w:eastAsia="Arial+1"/>
          <w:sz w:val="28"/>
          <w:szCs w:val="28"/>
          <w:lang w:eastAsia="en-US"/>
        </w:rPr>
        <w:t xml:space="preserve"> используе</w:t>
      </w:r>
      <w:r>
        <w:rPr>
          <w:rFonts w:eastAsia="Arial+1"/>
          <w:sz w:val="28"/>
          <w:szCs w:val="28"/>
          <w:lang w:eastAsia="en-US"/>
        </w:rPr>
        <w:t>м метод баланса мощности.</w:t>
      </w:r>
      <w:r w:rsidRPr="00FE32DC">
        <w:rPr>
          <w:rFonts w:eastAsia="Arial+1"/>
          <w:sz w:val="28"/>
          <w:szCs w:val="28"/>
          <w:lang w:eastAsia="en-US"/>
        </w:rPr>
        <w:t xml:space="preserve"> </w:t>
      </w:r>
      <w:r>
        <w:rPr>
          <w:rFonts w:eastAsia="Arial+1"/>
          <w:sz w:val="28"/>
          <w:szCs w:val="28"/>
          <w:lang w:eastAsia="en-US"/>
        </w:rPr>
        <w:t>М</w:t>
      </w:r>
      <w:r w:rsidR="00B16432" w:rsidRPr="00B16432">
        <w:rPr>
          <w:rFonts w:eastAsia="Arial+1"/>
          <w:sz w:val="28"/>
          <w:szCs w:val="28"/>
          <w:lang w:eastAsia="en-US"/>
        </w:rPr>
        <w:t>ощность</w:t>
      </w:r>
      <w:r w:rsidR="006E4800">
        <w:rPr>
          <w:rFonts w:eastAsia="Arial+1"/>
          <w:sz w:val="28"/>
          <w:szCs w:val="28"/>
          <w:lang w:eastAsia="en-US"/>
        </w:rPr>
        <w:t xml:space="preserve"> М</w:t>
      </w:r>
      <w:proofErr w:type="gramStart"/>
      <w:r w:rsidR="006E4800">
        <w:rPr>
          <w:rFonts w:eastAsia="Arial+1"/>
          <w:sz w:val="28"/>
          <w:szCs w:val="28"/>
          <w:vertAlign w:val="subscript"/>
          <w:lang w:eastAsia="en-US"/>
        </w:rPr>
        <w:t>0</w:t>
      </w:r>
      <w:proofErr w:type="gramEnd"/>
      <w:r w:rsidR="00B16432" w:rsidRPr="00B16432">
        <w:rPr>
          <w:rFonts w:eastAsia="Arial+1"/>
          <w:sz w:val="28"/>
          <w:szCs w:val="28"/>
          <w:lang w:eastAsia="en-US"/>
        </w:rPr>
        <w:t>, потребляемая электровозом из</w:t>
      </w:r>
      <w:r w:rsidR="00B16432">
        <w:rPr>
          <w:rFonts w:eastAsia="Arial+1"/>
          <w:sz w:val="28"/>
          <w:szCs w:val="28"/>
          <w:lang w:eastAsia="en-US"/>
        </w:rPr>
        <w:t xml:space="preserve"> </w:t>
      </w:r>
      <w:r w:rsidR="00B16432" w:rsidRPr="00B16432">
        <w:rPr>
          <w:rFonts w:eastAsia="Arial+1"/>
          <w:sz w:val="28"/>
          <w:szCs w:val="28"/>
          <w:lang w:eastAsia="en-US"/>
        </w:rPr>
        <w:t>тяговой сети расходуется полезно на создание касательной силы тяги F</w:t>
      </w:r>
      <w:r w:rsidR="00D2770B">
        <w:rPr>
          <w:rFonts w:eastAsia="Arial+1"/>
          <w:sz w:val="28"/>
          <w:szCs w:val="28"/>
          <w:vertAlign w:val="subscript"/>
          <w:lang w:val="en-US" w:eastAsia="en-US"/>
        </w:rPr>
        <w:t>k</w:t>
      </w:r>
      <w:r w:rsidR="00B16432" w:rsidRPr="00B16432">
        <w:rPr>
          <w:rFonts w:eastAsia="Arial+1"/>
          <w:sz w:val="28"/>
          <w:szCs w:val="28"/>
          <w:lang w:eastAsia="en-US"/>
        </w:rPr>
        <w:t>,</w:t>
      </w:r>
      <w:r w:rsidR="00B16432">
        <w:rPr>
          <w:rFonts w:eastAsia="Arial+1"/>
          <w:sz w:val="28"/>
          <w:szCs w:val="28"/>
          <w:lang w:eastAsia="en-US"/>
        </w:rPr>
        <w:t xml:space="preserve"> </w:t>
      </w:r>
      <w:r w:rsidR="00B16432" w:rsidRPr="00B16432">
        <w:rPr>
          <w:rFonts w:eastAsia="Arial+1"/>
          <w:sz w:val="28"/>
          <w:szCs w:val="28"/>
          <w:lang w:eastAsia="en-US"/>
        </w:rPr>
        <w:t>причем полезная мощность равна</w:t>
      </w:r>
      <w:r w:rsidR="00B16432">
        <w:rPr>
          <w:rFonts w:eastAsia="Arial+1"/>
          <w:sz w:val="28"/>
          <w:szCs w:val="28"/>
          <w:lang w:eastAsia="en-US"/>
        </w:rPr>
        <w:t>:</w:t>
      </w:r>
    </w:p>
    <w:p w:rsidR="00B16432" w:rsidRPr="00870602" w:rsidRDefault="00591254" w:rsidP="00591254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val="en-US" w:eastAsia="en-US"/>
        </w:rPr>
        <w:t>M</w:t>
      </w:r>
      <w:r>
        <w:rPr>
          <w:rFonts w:eastAsia="Arial+1"/>
          <w:sz w:val="28"/>
          <w:szCs w:val="28"/>
          <w:vertAlign w:val="subscript"/>
          <w:lang w:eastAsia="en-US"/>
        </w:rPr>
        <w:t>пол</w:t>
      </w:r>
      <w:r w:rsidRPr="00870602">
        <w:rPr>
          <w:rFonts w:eastAsia="Arial+1"/>
          <w:sz w:val="28"/>
          <w:szCs w:val="28"/>
          <w:lang w:eastAsia="en-US"/>
        </w:rPr>
        <w:t xml:space="preserve"> = </w:t>
      </w:r>
      <w:r>
        <w:rPr>
          <w:rFonts w:eastAsia="Arial+1"/>
          <w:sz w:val="28"/>
          <w:szCs w:val="28"/>
          <w:lang w:val="en-US" w:eastAsia="en-US"/>
        </w:rPr>
        <w:t>F</w:t>
      </w:r>
      <w:r>
        <w:rPr>
          <w:rFonts w:eastAsia="Arial+1"/>
          <w:sz w:val="28"/>
          <w:szCs w:val="28"/>
          <w:vertAlign w:val="subscript"/>
          <w:lang w:val="en-US" w:eastAsia="en-US"/>
        </w:rPr>
        <w:t>k</w:t>
      </w:r>
      <w:r w:rsidRPr="00870602">
        <w:rPr>
          <w:rFonts w:eastAsia="Arial+1"/>
          <w:sz w:val="28"/>
          <w:szCs w:val="28"/>
          <w:lang w:eastAsia="en-US"/>
        </w:rPr>
        <w:t>*</w:t>
      </w:r>
      <w:r>
        <w:rPr>
          <w:rFonts w:eastAsia="Arial+1"/>
          <w:sz w:val="28"/>
          <w:szCs w:val="28"/>
          <w:lang w:val="en-US" w:eastAsia="en-US"/>
        </w:rPr>
        <w:t>V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и в ней можно выделить 3 составляющих, которые идут</w:t>
      </w:r>
      <w:r>
        <w:rPr>
          <w:rFonts w:eastAsia="Arial+1"/>
          <w:sz w:val="28"/>
          <w:szCs w:val="28"/>
          <w:lang w:eastAsia="en-US"/>
        </w:rPr>
        <w:t>: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− на преодоление сил трения М</w:t>
      </w:r>
      <w:r w:rsidR="00970F61">
        <w:rPr>
          <w:rFonts w:eastAsia="Arial+1"/>
          <w:sz w:val="28"/>
          <w:szCs w:val="28"/>
          <w:vertAlign w:val="subscript"/>
          <w:lang w:eastAsia="en-US"/>
        </w:rPr>
        <w:t>т</w:t>
      </w:r>
      <w:r w:rsidRPr="00B16432">
        <w:rPr>
          <w:rFonts w:eastAsia="Arial+1"/>
          <w:sz w:val="28"/>
          <w:szCs w:val="28"/>
          <w:lang w:eastAsia="en-US"/>
        </w:rPr>
        <w:t>, т.е. основного сопротивления движения поезда и сопротивления от кривых (W</w:t>
      </w:r>
      <w:r w:rsidR="00970F61">
        <w:rPr>
          <w:rFonts w:eastAsia="Arial+1"/>
          <w:sz w:val="28"/>
          <w:szCs w:val="28"/>
          <w:vertAlign w:val="subscript"/>
          <w:lang w:eastAsia="en-US"/>
        </w:rPr>
        <w:t>0</w:t>
      </w:r>
      <w:r w:rsidRPr="00B16432">
        <w:rPr>
          <w:rFonts w:eastAsia="Arial+1"/>
          <w:sz w:val="28"/>
          <w:szCs w:val="28"/>
          <w:lang w:eastAsia="en-US"/>
        </w:rPr>
        <w:t xml:space="preserve"> и W</w:t>
      </w:r>
      <w:proofErr w:type="spellStart"/>
      <w:r w:rsidR="00970F61">
        <w:rPr>
          <w:rFonts w:eastAsia="Arial+1"/>
          <w:sz w:val="28"/>
          <w:szCs w:val="28"/>
          <w:vertAlign w:val="subscript"/>
          <w:lang w:val="en-US" w:eastAsia="en-US"/>
        </w:rPr>
        <w:t>kp</w:t>
      </w:r>
      <w:proofErr w:type="spellEnd"/>
      <w:r w:rsidRPr="00B16432">
        <w:rPr>
          <w:rFonts w:eastAsia="Arial+1"/>
          <w:sz w:val="28"/>
          <w:szCs w:val="28"/>
          <w:lang w:eastAsia="en-US"/>
        </w:rPr>
        <w:t>);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− на накопление кинетической энергии поезда, т.е. на увеличение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его скорости. Если формула для кинетической энергии имеет вид</w:t>
      </w:r>
      <w:r>
        <w:rPr>
          <w:rFonts w:eastAsia="Arial+1"/>
          <w:sz w:val="28"/>
          <w:szCs w:val="28"/>
          <w:lang w:eastAsia="en-US"/>
        </w:rPr>
        <w:t>:</w:t>
      </w:r>
    </w:p>
    <w:p w:rsidR="00253D5A" w:rsidRPr="00253D5A" w:rsidRDefault="00253D5A" w:rsidP="00253D5A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Arial+1"/>
          <w:sz w:val="32"/>
          <w:szCs w:val="32"/>
          <w:lang w:eastAsia="en-US"/>
        </w:rPr>
      </w:pPr>
      <w:r w:rsidRPr="00253D5A">
        <w:rPr>
          <w:rFonts w:eastAsia="Arial+1"/>
          <w:sz w:val="32"/>
          <w:szCs w:val="32"/>
          <w:lang w:eastAsia="en-US"/>
        </w:rPr>
        <w:t>Э</w:t>
      </w:r>
      <w:proofErr w:type="gramStart"/>
      <w:r w:rsidRPr="00253D5A">
        <w:rPr>
          <w:rFonts w:eastAsia="Arial+1"/>
          <w:sz w:val="32"/>
          <w:szCs w:val="32"/>
          <w:vertAlign w:val="subscript"/>
          <w:lang w:val="en-US" w:eastAsia="en-US"/>
        </w:rPr>
        <w:t>k</w:t>
      </w:r>
      <w:proofErr w:type="gramEnd"/>
      <w:r w:rsidRPr="00253D5A">
        <w:rPr>
          <w:rFonts w:eastAsia="Arial+1"/>
          <w:sz w:val="32"/>
          <w:szCs w:val="32"/>
          <w:lang w:eastAsia="en-US"/>
        </w:rPr>
        <w:t xml:space="preserve"> = </w:t>
      </w:r>
      <m:oMath>
        <m:f>
          <m:fPr>
            <m:ctrlPr>
              <w:rPr>
                <w:rFonts w:ascii="Cambria Math" w:eastAsia="Arial+1" w:hAnsi="Cambria Math"/>
                <w:i/>
                <w:sz w:val="32"/>
                <w:szCs w:val="32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eastAsia="Arial+1" w:hAnsi="Cambria Math"/>
                    <w:i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Arial+1" w:hAnsi="Cambria Math"/>
                    <w:sz w:val="32"/>
                    <w:szCs w:val="32"/>
                    <w:lang w:val="en-US" w:eastAsia="en-US"/>
                  </w:rPr>
                  <m:t>P</m:t>
                </m:r>
                <m:r>
                  <w:rPr>
                    <w:rFonts w:ascii="Cambria Math" w:eastAsia="Arial+1" w:hAnsi="Cambria Math"/>
                    <w:sz w:val="32"/>
                    <w:szCs w:val="32"/>
                    <w:lang w:eastAsia="en-US"/>
                  </w:rPr>
                  <m:t>+</m:t>
                </m:r>
                <m:r>
                  <w:rPr>
                    <w:rFonts w:ascii="Cambria Math" w:eastAsia="Arial+1" w:hAnsi="Cambria Math"/>
                    <w:sz w:val="32"/>
                    <w:szCs w:val="32"/>
                    <w:lang w:val="en-US" w:eastAsia="en-US"/>
                  </w:rPr>
                  <m:t>Q</m:t>
                </m:r>
                <m:ctrlPr>
                  <w:rPr>
                    <w:rFonts w:ascii="Cambria Math" w:eastAsia="Arial+1" w:hAnsi="Cambria Math"/>
                    <w:i/>
                    <w:sz w:val="32"/>
                    <w:szCs w:val="32"/>
                    <w:lang w:val="en-US" w:eastAsia="en-US"/>
                  </w:rPr>
                </m:ctrlPr>
              </m:e>
            </m:d>
            <m:r>
              <w:rPr>
                <w:rFonts w:ascii="Cambria Math" w:eastAsia="Arial+1" w:hAnsi="Cambria Math"/>
                <w:sz w:val="32"/>
                <w:szCs w:val="32"/>
                <w:lang w:eastAsia="en-US"/>
              </w:rPr>
              <m:t>*</m:t>
            </m:r>
            <m:sSup>
              <m:sSupPr>
                <m:ctrlPr>
                  <w:rPr>
                    <w:rFonts w:ascii="Cambria Math" w:eastAsia="Arial+1" w:hAnsi="Cambria Math"/>
                    <w:i/>
                    <w:sz w:val="32"/>
                    <w:szCs w:val="32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Arial+1" w:hAnsi="Cambria Math"/>
                    <w:sz w:val="32"/>
                    <w:szCs w:val="32"/>
                    <w:lang w:val="en-US" w:eastAsia="en-US"/>
                  </w:rPr>
                  <m:t>V</m:t>
                </m:r>
              </m:e>
              <m:sup>
                <m:r>
                  <w:rPr>
                    <w:rFonts w:ascii="Cambria Math" w:eastAsia="Arial+1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="Arial+1" w:hAnsi="Cambria Math"/>
                <w:sz w:val="32"/>
                <w:szCs w:val="32"/>
                <w:lang w:eastAsia="en-US"/>
              </w:rPr>
              <m:t>2</m:t>
            </m:r>
          </m:den>
        </m:f>
      </m:oMath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то рассматриваемая составляющая мощности представляет собой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производную от энергии по скорости, т.е.</w:t>
      </w:r>
      <w:r>
        <w:rPr>
          <w:rFonts w:eastAsia="Arial+1"/>
          <w:sz w:val="28"/>
          <w:szCs w:val="28"/>
          <w:lang w:eastAsia="en-US"/>
        </w:rPr>
        <w:t>:</w:t>
      </w:r>
    </w:p>
    <w:p w:rsidR="00253D5A" w:rsidRDefault="00DA1013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M</m:t>
              </m:r>
            </m:e>
            <m:sub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k</m:t>
              </m:r>
            </m:sub>
          </m:sSub>
          <m:r>
            <w:rPr>
              <w:rFonts w:ascii="Cambria Math" w:eastAsia="Arial+1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d</m:t>
              </m:r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eastAsia="en-US"/>
                    </w:rPr>
                    <m:t>Э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dV</m:t>
              </m:r>
            </m:den>
          </m:f>
          <m:r>
            <w:rPr>
              <w:rFonts w:ascii="Cambria Math" w:eastAsia="Arial+1" w:hAnsi="Cambria Math"/>
              <w:sz w:val="28"/>
              <w:szCs w:val="28"/>
              <w:lang w:val="en-US" w:eastAsia="en-US"/>
            </w:rPr>
            <m:t>=</m:t>
          </m:r>
          <m:d>
            <m:dP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P+Q</m:t>
              </m:r>
            </m:e>
          </m:d>
          <m:r>
            <w:rPr>
              <w:rFonts w:ascii="Cambria Math" w:eastAsia="Arial+1" w:hAnsi="Cambria Math"/>
              <w:sz w:val="28"/>
              <w:szCs w:val="28"/>
              <w:lang w:val="en-US" w:eastAsia="en-US"/>
            </w:rPr>
            <m:t>V</m:t>
          </m:r>
          <m:f>
            <m:fP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dV</m:t>
              </m:r>
            </m:num>
            <m:den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dt</m:t>
              </m:r>
            </m:den>
          </m:f>
        </m:oMath>
      </m:oMathPara>
    </w:p>
    <w:p w:rsidR="00B16432" w:rsidRPr="00495DDE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 xml:space="preserve">− на накопление потенциальной энергии, когда поезд идет на подъем с уклоном </w:t>
      </w:r>
      <w:r w:rsidRPr="00B16432">
        <w:rPr>
          <w:rFonts w:eastAsia="Arial+1"/>
          <w:i/>
          <w:iCs/>
          <w:sz w:val="28"/>
          <w:szCs w:val="28"/>
          <w:lang w:eastAsia="en-US"/>
        </w:rPr>
        <w:t>i</w:t>
      </w:r>
      <w:r w:rsidRPr="00B16432">
        <w:rPr>
          <w:rFonts w:eastAsia="Arial+1"/>
          <w:sz w:val="28"/>
          <w:szCs w:val="28"/>
          <w:lang w:eastAsia="en-US"/>
        </w:rPr>
        <w:t>, причем накопленная потенциальная энергия при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этом равна</w:t>
      </w:r>
      <w:r w:rsidR="00495DDE">
        <w:rPr>
          <w:rFonts w:eastAsia="Arial+1"/>
          <w:sz w:val="28"/>
          <w:szCs w:val="28"/>
          <w:lang w:eastAsia="en-US"/>
        </w:rPr>
        <w:t>:</w:t>
      </w:r>
    </w:p>
    <w:p w:rsidR="00495DDE" w:rsidRPr="00495DDE" w:rsidRDefault="00DA1013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i/>
          <w:sz w:val="28"/>
          <w:szCs w:val="28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Arial+1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Arial+1" w:hAnsi="Cambria Math"/>
                  <w:sz w:val="28"/>
                  <w:szCs w:val="28"/>
                  <w:lang w:eastAsia="en-US"/>
                </w:rPr>
                <m:t>Э</m:t>
              </m:r>
            </m:e>
            <m:sub>
              <m:r>
                <w:rPr>
                  <w:rFonts w:ascii="Cambria Math" w:eastAsia="Arial+1" w:hAnsi="Cambria Math"/>
                  <w:sz w:val="28"/>
                  <w:szCs w:val="28"/>
                  <w:lang w:eastAsia="en-US"/>
                </w:rPr>
                <m:t>пот</m:t>
              </m:r>
            </m:sub>
          </m:sSub>
          <m:r>
            <w:rPr>
              <w:rFonts w:ascii="Cambria Math" w:eastAsia="Arial+1" w:hAnsi="Cambria Math"/>
              <w:sz w:val="28"/>
              <w:szCs w:val="28"/>
              <w:lang w:eastAsia="en-US"/>
            </w:rPr>
            <m:t>=</m:t>
          </m:r>
          <m:d>
            <m:dPr>
              <m:ctrlPr>
                <w:rPr>
                  <w:rFonts w:ascii="Cambria Math" w:eastAsia="Arial+1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P+Q</m:t>
              </m: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e>
          </m:d>
          <m:r>
            <w:rPr>
              <w:rFonts w:ascii="Cambria Math" w:eastAsia="Arial+1" w:hAnsi="Cambria Math"/>
              <w:sz w:val="28"/>
              <w:szCs w:val="28"/>
              <w:lang w:val="en-US" w:eastAsia="en-US"/>
            </w:rPr>
            <m:t>*L*i</m:t>
          </m:r>
        </m:oMath>
      </m:oMathPara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 xml:space="preserve">где </w:t>
      </w:r>
      <w:r w:rsidRPr="00B16432">
        <w:rPr>
          <w:rFonts w:eastAsia="Arial+1"/>
          <w:i/>
          <w:iCs/>
          <w:sz w:val="28"/>
          <w:szCs w:val="28"/>
          <w:lang w:eastAsia="en-US"/>
        </w:rPr>
        <w:t xml:space="preserve">L </w:t>
      </w:r>
      <w:r w:rsidRPr="00B16432">
        <w:rPr>
          <w:rFonts w:eastAsia="Arial+1"/>
          <w:sz w:val="28"/>
          <w:szCs w:val="28"/>
          <w:lang w:eastAsia="en-US"/>
        </w:rPr>
        <w:t xml:space="preserve">– длина подъема, </w:t>
      </w:r>
      <w:proofErr w:type="gramStart"/>
      <w:r w:rsidRPr="00B16432">
        <w:rPr>
          <w:rFonts w:eastAsia="Arial+1"/>
          <w:sz w:val="28"/>
          <w:szCs w:val="28"/>
          <w:lang w:eastAsia="en-US"/>
        </w:rPr>
        <w:t>км</w:t>
      </w:r>
      <w:proofErr w:type="gramEnd"/>
      <w:r w:rsidRPr="00B16432">
        <w:rPr>
          <w:rFonts w:eastAsia="Arial+1"/>
          <w:sz w:val="28"/>
          <w:szCs w:val="28"/>
          <w:lang w:eastAsia="en-US"/>
        </w:rPr>
        <w:t>;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i/>
          <w:iCs/>
          <w:sz w:val="28"/>
          <w:szCs w:val="28"/>
          <w:lang w:eastAsia="en-US"/>
        </w:rPr>
        <w:t xml:space="preserve">i </w:t>
      </w:r>
      <w:r w:rsidRPr="00B16432">
        <w:rPr>
          <w:rFonts w:eastAsia="Arial+1"/>
          <w:sz w:val="28"/>
          <w:szCs w:val="28"/>
          <w:lang w:eastAsia="en-US"/>
        </w:rPr>
        <w:t>– уклон, ‰.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lastRenderedPageBreak/>
        <w:t>Составляющая доля мощности локомотива, при движении на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подъем, расходуемая на увеличение</w:t>
      </w:r>
      <w:r w:rsidR="003D0B3B">
        <w:rPr>
          <w:rFonts w:eastAsia="Arial+1"/>
          <w:sz w:val="28"/>
          <w:szCs w:val="28"/>
          <w:lang w:eastAsia="en-US"/>
        </w:rPr>
        <w:t xml:space="preserve"> </w:t>
      </w:r>
      <w:proofErr w:type="spellStart"/>
      <w:r w:rsidR="003D0B3B">
        <w:rPr>
          <w:rFonts w:eastAsia="Arial+1"/>
          <w:sz w:val="28"/>
          <w:szCs w:val="28"/>
          <w:lang w:eastAsia="en-US"/>
        </w:rPr>
        <w:t>Э</w:t>
      </w:r>
      <w:r w:rsidR="003D0B3B">
        <w:rPr>
          <w:rFonts w:eastAsia="Arial+1"/>
          <w:sz w:val="28"/>
          <w:szCs w:val="28"/>
          <w:vertAlign w:val="subscript"/>
          <w:lang w:eastAsia="en-US"/>
        </w:rPr>
        <w:t>пот</w:t>
      </w:r>
      <w:proofErr w:type="spellEnd"/>
      <w:r w:rsidRPr="00B16432"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равна производной от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этого выражения по времени, т.е.</w:t>
      </w:r>
      <w:r>
        <w:rPr>
          <w:rFonts w:eastAsia="Arial+1"/>
          <w:sz w:val="28"/>
          <w:szCs w:val="28"/>
          <w:lang w:eastAsia="en-US"/>
        </w:rPr>
        <w:t>:</w:t>
      </w:r>
    </w:p>
    <w:p w:rsidR="00A11DF1" w:rsidRPr="00011E2D" w:rsidRDefault="00DA1013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Arial+1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Arial+1" w:hAnsi="Cambria Math"/>
                  <w:sz w:val="28"/>
                  <w:szCs w:val="28"/>
                  <w:lang w:eastAsia="en-US"/>
                </w:rPr>
                <m:t>M</m:t>
              </m:r>
            </m:e>
            <m:sub>
              <m:r>
                <w:rPr>
                  <w:rFonts w:ascii="Cambria Math" w:eastAsia="Arial+1" w:hAnsi="Cambria Math"/>
                  <w:sz w:val="28"/>
                  <w:szCs w:val="28"/>
                  <w:lang w:eastAsia="en-US"/>
                </w:rPr>
                <m:t>пот</m:t>
              </m:r>
            </m:sub>
          </m:sSub>
          <m:r>
            <w:rPr>
              <w:rFonts w:ascii="Cambria Math" w:eastAsia="Arial+1" w:hAnsi="Cambria Math"/>
              <w:sz w:val="28"/>
              <w:szCs w:val="28"/>
              <w:lang w:eastAsia="en-US"/>
            </w:rPr>
            <m:t>=</m:t>
          </m:r>
          <m:d>
            <m:dPr>
              <m:ctrlPr>
                <w:rPr>
                  <w:rFonts w:ascii="Cambria Math" w:eastAsia="Arial+1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P+Q</m:t>
              </m: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e>
          </m:d>
          <m:r>
            <w:rPr>
              <w:rFonts w:ascii="Cambria Math" w:eastAsia="Arial+1" w:hAnsi="Cambria Math"/>
              <w:sz w:val="28"/>
              <w:szCs w:val="28"/>
              <w:lang w:val="en-US" w:eastAsia="en-US"/>
            </w:rPr>
            <m:t>*V*i</m:t>
          </m:r>
        </m:oMath>
      </m:oMathPara>
    </w:p>
    <w:p w:rsidR="00B16432" w:rsidRPr="00B16432" w:rsidRDefault="00CB7638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>
        <w:rPr>
          <w:rFonts w:eastAsia="Arial+1"/>
          <w:sz w:val="28"/>
          <w:szCs w:val="28"/>
          <w:lang w:eastAsia="en-US"/>
        </w:rPr>
        <w:t>М</w:t>
      </w:r>
      <w:r>
        <w:rPr>
          <w:rFonts w:eastAsia="Arial+1"/>
          <w:sz w:val="28"/>
          <w:szCs w:val="28"/>
          <w:vertAlign w:val="subscript"/>
          <w:lang w:eastAsia="en-US"/>
        </w:rPr>
        <w:t>т</w:t>
      </w:r>
      <w:r w:rsidR="00B16432" w:rsidRPr="00B16432">
        <w:rPr>
          <w:rFonts w:eastAsia="Arial+1"/>
          <w:sz w:val="28"/>
          <w:szCs w:val="28"/>
          <w:lang w:eastAsia="en-US"/>
        </w:rPr>
        <w:t xml:space="preserve"> безвозвратно уходит в потери, но </w:t>
      </w:r>
      <m:oMath>
        <m:sSub>
          <m:sSubPr>
            <m:ctrlPr>
              <w:rPr>
                <w:rFonts w:ascii="Cambria Math" w:eastAsia="Arial+1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Arial+1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Arial+1" w:hAnsi="Cambria Math"/>
                <w:sz w:val="28"/>
                <w:szCs w:val="28"/>
                <w:lang w:val="en-US" w:eastAsia="en-US"/>
              </w:rPr>
              <m:t>k</m:t>
            </m:r>
          </m:sub>
        </m:sSub>
        <m:r>
          <m:rPr>
            <m:sty m:val="p"/>
          </m:rPr>
          <w:rPr>
            <w:rFonts w:ascii="Cambria Math" w:eastAsia="Arial+1" w:hAnsi="Cambria Math"/>
            <w:sz w:val="28"/>
            <w:szCs w:val="28"/>
            <w:lang w:eastAsia="en-US"/>
          </w:rPr>
          <m:t xml:space="preserve"> </m:t>
        </m:r>
      </m:oMath>
      <w:r w:rsidR="00B16432" w:rsidRPr="00011E2D">
        <w:rPr>
          <w:rFonts w:eastAsia="Arial+1"/>
          <w:sz w:val="28"/>
          <w:szCs w:val="28"/>
          <w:lang w:eastAsia="en-US"/>
        </w:rPr>
        <w:t xml:space="preserve">и </w:t>
      </w:r>
      <m:oMath>
        <m:sSub>
          <m:sSubPr>
            <m:ctrlPr>
              <w:rPr>
                <w:rFonts w:ascii="Cambria Math" w:eastAsia="Arial+1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Arial+1" w:hAnsi="Cambria Math"/>
                <w:sz w:val="28"/>
                <w:szCs w:val="28"/>
                <w:lang w:eastAsia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Arial+1" w:hAnsi="Cambria Math"/>
                <w:sz w:val="28"/>
                <w:szCs w:val="28"/>
                <w:lang w:eastAsia="en-US"/>
              </w:rPr>
              <m:t>пот</m:t>
            </m:r>
          </m:sub>
        </m:sSub>
      </m:oMath>
      <w:r w:rsidR="00B16432"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="00B16432" w:rsidRPr="00B16432">
        <w:rPr>
          <w:rFonts w:eastAsia="Arial+1"/>
          <w:sz w:val="28"/>
          <w:szCs w:val="28"/>
          <w:lang w:eastAsia="en-US"/>
        </w:rPr>
        <w:t>идут в накопление энергии поезда и потом могут быть использованы полезно (для преодоления трения на выбеге). Однако в ряде случаев приходится гасить эту энергию тормозами. Так появляются тормозные потери</w:t>
      </w:r>
      <w:r w:rsidR="00B16432">
        <w:rPr>
          <w:rFonts w:eastAsia="Arial+1"/>
          <w:sz w:val="28"/>
          <w:szCs w:val="28"/>
          <w:lang w:eastAsia="en-US"/>
        </w:rPr>
        <w:t xml:space="preserve"> </w:t>
      </w:r>
      <w:r w:rsidR="00B16432" w:rsidRPr="00B16432">
        <w:rPr>
          <w:rFonts w:eastAsia="Arial+1"/>
          <w:sz w:val="28"/>
          <w:szCs w:val="28"/>
          <w:lang w:eastAsia="en-US"/>
        </w:rPr>
        <w:t>при остановке поезда или при поддерживании его скорости на вредном</w:t>
      </w:r>
      <w:r w:rsidR="00B16432">
        <w:rPr>
          <w:rFonts w:eastAsia="Arial+1"/>
          <w:sz w:val="28"/>
          <w:szCs w:val="28"/>
          <w:lang w:eastAsia="en-US"/>
        </w:rPr>
        <w:t xml:space="preserve"> </w:t>
      </w:r>
      <w:r w:rsidR="00B16432" w:rsidRPr="00B16432">
        <w:rPr>
          <w:rFonts w:eastAsia="Arial+1"/>
          <w:sz w:val="28"/>
          <w:szCs w:val="28"/>
          <w:lang w:eastAsia="en-US"/>
        </w:rPr>
        <w:t>спуске.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Чтобы снизить тормозные потери, предусматривают рекуперацию,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т.е. возврат энергии в тяговую сеть.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В состав диаграммы баланса мощности входят также: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− расход на собственные нужды СН;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− потери в электровозе ΔМ (механические, электрические и магнитные).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Расчетные формулы для определения КПД электровоза по мощности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могут быть записаны: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− в режиме тяги</w:t>
      </w:r>
    </w:p>
    <w:p w:rsidR="006E63E9" w:rsidRDefault="00DA1013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val="en-US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η</m:t>
              </m:r>
            </m:e>
            <m:sub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T</m:t>
              </m:r>
            </m:sub>
          </m:sSub>
          <m:r>
            <w:rPr>
              <w:rFonts w:ascii="Cambria Math" w:eastAsia="Arial+1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eastAsia="en-US"/>
                    </w:rPr>
                    <m:t>пол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Arial+1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0</m:t>
                  </m:r>
                </m:sub>
              </m:sSub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-</m:t>
              </m:r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eastAsia="en-US"/>
                    </w:rPr>
                    <m:t>сн</m:t>
                  </m:r>
                </m:sub>
              </m:sSub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-∆M</m:t>
              </m:r>
            </m:num>
            <m:den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Arial+1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Arial+1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F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k</m:t>
                  </m:r>
                </m:sub>
              </m:sSub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*V</m:t>
              </m:r>
            </m:num>
            <m:den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U*I</m:t>
              </m:r>
            </m:den>
          </m:f>
        </m:oMath>
      </m:oMathPara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val="en-US" w:eastAsia="en-US"/>
        </w:rPr>
      </w:pPr>
      <w:r w:rsidRPr="00B16432">
        <w:rPr>
          <w:rFonts w:eastAsia="Arial+1"/>
          <w:sz w:val="28"/>
          <w:szCs w:val="28"/>
          <w:lang w:val="en-US" w:eastAsia="en-US"/>
        </w:rPr>
        <w:t>−</w:t>
      </w:r>
      <w:r w:rsidRPr="00B16432">
        <w:rPr>
          <w:rFonts w:eastAsia="Arial+1"/>
          <w:sz w:val="28"/>
          <w:szCs w:val="28"/>
          <w:lang w:eastAsia="en-US"/>
        </w:rPr>
        <w:t xml:space="preserve"> </w:t>
      </w:r>
      <w:proofErr w:type="gramStart"/>
      <w:r w:rsidRPr="00B16432">
        <w:rPr>
          <w:rFonts w:eastAsia="Arial+1"/>
          <w:sz w:val="28"/>
          <w:szCs w:val="28"/>
          <w:lang w:eastAsia="en-US"/>
        </w:rPr>
        <w:t>в</w:t>
      </w:r>
      <w:proofErr w:type="gramEnd"/>
      <w:r w:rsidRPr="00B16432">
        <w:rPr>
          <w:rFonts w:eastAsia="Arial+1"/>
          <w:sz w:val="28"/>
          <w:szCs w:val="28"/>
          <w:lang w:val="en-US"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режиме</w:t>
      </w:r>
      <w:r w:rsidRPr="00B16432">
        <w:rPr>
          <w:rFonts w:eastAsia="Arial+1"/>
          <w:sz w:val="28"/>
          <w:szCs w:val="28"/>
          <w:lang w:val="en-US"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рекуперации</w:t>
      </w:r>
    </w:p>
    <w:p w:rsidR="00BC213B" w:rsidRDefault="00DA1013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Arial+1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Arial+1" w:hAnsi="Cambria Math"/>
                  <w:sz w:val="28"/>
                  <w:szCs w:val="28"/>
                  <w:lang w:val="en-US" w:eastAsia="en-US"/>
                </w:rPr>
                <m:t>η</m:t>
              </m:r>
            </m:e>
            <m:sub>
              <m:r>
                <w:rPr>
                  <w:rFonts w:ascii="Cambria Math" w:eastAsia="Arial+1" w:hAnsi="Cambria Math"/>
                  <w:sz w:val="28"/>
                  <w:szCs w:val="28"/>
                  <w:lang w:eastAsia="en-US"/>
                </w:rPr>
                <m:t>рек</m:t>
              </m:r>
            </m:sub>
          </m:sSub>
          <m:r>
            <w:rPr>
              <w:rFonts w:ascii="Cambria Math" w:eastAsia="Arial+1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Arial+1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eastAsia="en-US"/>
                    </w:rPr>
                    <m:t>рек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eastAsia="en-US"/>
                    </w:rPr>
                    <m:t>кин</m:t>
                  </m:r>
                </m:sub>
              </m:sSub>
              <m:r>
                <w:rPr>
                  <w:rFonts w:ascii="Cambria Math" w:eastAsia="Arial+1" w:hAnsi="Cambria Math"/>
                  <w:sz w:val="28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eastAsia="en-US"/>
                    </w:rPr>
                    <m:t>пот</m:t>
                  </m:r>
                </m:sub>
              </m:sSub>
            </m:den>
          </m:f>
          <m:r>
            <w:rPr>
              <w:rFonts w:ascii="Cambria Math" w:eastAsia="Arial+1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Arial+1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Arial+1" w:hAnsi="Cambria Math"/>
                  <w:sz w:val="28"/>
                  <w:szCs w:val="28"/>
                  <w:lang w:eastAsia="en-US"/>
                </w:rPr>
                <m:t>U*I</m:t>
              </m:r>
            </m:num>
            <m:den>
              <m:sSub>
                <m:sSubPr>
                  <m:ctrlPr>
                    <w:rPr>
                      <w:rFonts w:ascii="Cambria Math" w:eastAsia="Arial+1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Arial+1" w:hAnsi="Cambria Math"/>
                      <w:sz w:val="28"/>
                      <w:szCs w:val="28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="Arial+1" w:hAnsi="Cambria Math"/>
                      <w:sz w:val="28"/>
                      <w:szCs w:val="28"/>
                      <w:lang w:eastAsia="en-US"/>
                    </w:rPr>
                    <m:t>k</m:t>
                  </m:r>
                </m:sub>
              </m:sSub>
              <m:r>
                <w:rPr>
                  <w:rFonts w:ascii="Cambria Math" w:eastAsia="Arial+1" w:hAnsi="Cambria Math"/>
                  <w:sz w:val="28"/>
                  <w:szCs w:val="28"/>
                  <w:lang w:eastAsia="en-US"/>
                </w:rPr>
                <m:t>*V</m:t>
              </m:r>
            </m:den>
          </m:f>
        </m:oMath>
      </m:oMathPara>
    </w:p>
    <w:p w:rsidR="00BC213B" w:rsidRDefault="00BC213B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Однако</w:t>
      </w:r>
      <w:r w:rsidR="00350242">
        <w:rPr>
          <w:rFonts w:eastAsia="Arial+1"/>
          <w:sz w:val="28"/>
          <w:szCs w:val="28"/>
          <w:lang w:eastAsia="en-US"/>
        </w:rPr>
        <w:t>,</w:t>
      </w:r>
      <w:r w:rsidRPr="00B16432">
        <w:rPr>
          <w:rFonts w:eastAsia="Arial+1"/>
          <w:sz w:val="28"/>
          <w:szCs w:val="28"/>
          <w:lang w:eastAsia="en-US"/>
        </w:rPr>
        <w:t xml:space="preserve"> в конечном итоге важна не мощность, а общие затраты энергии на перемещение поезда тяговому плечу. Железнодорожный транспорт потребляет около 4</w:t>
      </w:r>
      <w:r w:rsidRPr="00B16432">
        <w:rPr>
          <w:rFonts w:eastAsia="Arial+1"/>
          <w:i/>
          <w:iCs/>
          <w:sz w:val="28"/>
          <w:szCs w:val="28"/>
          <w:lang w:eastAsia="en-US"/>
        </w:rPr>
        <w:t xml:space="preserve">% </w:t>
      </w:r>
      <w:r w:rsidRPr="00B16432">
        <w:rPr>
          <w:rFonts w:eastAsia="Arial+1"/>
          <w:sz w:val="28"/>
          <w:szCs w:val="28"/>
          <w:lang w:eastAsia="en-US"/>
        </w:rPr>
        <w:t xml:space="preserve">всей электроэнергии, вырабатываемой в нашей стране. Поэтому ее экономия на железных дорогах приобретает </w:t>
      </w:r>
      <w:proofErr w:type="gramStart"/>
      <w:r w:rsidRPr="00B16432">
        <w:rPr>
          <w:rFonts w:eastAsia="Arial+1"/>
          <w:sz w:val="28"/>
          <w:szCs w:val="28"/>
          <w:lang w:eastAsia="en-US"/>
        </w:rPr>
        <w:t>важное значение</w:t>
      </w:r>
      <w:proofErr w:type="gramEnd"/>
      <w:r w:rsidRPr="00B16432">
        <w:rPr>
          <w:rFonts w:eastAsia="Arial+1"/>
          <w:sz w:val="28"/>
          <w:szCs w:val="28"/>
          <w:lang w:eastAsia="en-US"/>
        </w:rPr>
        <w:t>, особенно в настоящих условиях, когда стоимость электрической энергии неуклонно растет.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lastRenderedPageBreak/>
        <w:t>Основная часть энергии на железнодорожном транспорте расходуется на движение поездов. При электрической тяге энергия, забираемая из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контактной сети при движении поезда, равна сумме энергии, затрачиваемой на работу, совершаемую тяговыми двигателями, потерям энергии при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ее преобразовании в узлах э.п.с. и энергии, расходуемой на собственные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нужды поезда. В процессе передачи этой энергии от тяговой подстанции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на э.п.с. неизбежны ее потери, обусловленные электрическим сопротивлением контактной сети. Кроме этого, энергия теряется в преобразовательных устройствах тяговых подстанций.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После отключения тяговых двигателей движение поезда продолжается за счет накопленной кинетической энергии. Преодолевая при этом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силу сопротивления движению, поезд уменьшает скорость. Для увеличения скорости приходится вновь потреблять энергию из контактной сети.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Часть электрической энергии, потребляемой поездом, расходуется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при движении на подъемах на изменение его потенциальной энергии. На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спусках потенциальная энергия поезда, накопленная при подъеме, уменьшается и расходуется на преодоление основного сопротивления движению и сопротивления в кривых, а на крутых спусках поглощается частично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в тормозах.</w:t>
      </w:r>
    </w:p>
    <w:p w:rsidR="00B1643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>Потери энергии происходят также в тормозах при подтормаживаниях,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при остановках поезда и снижении скорости перед кривыми, стрелками,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перед станциями. Неизбежны потери энергии также в тяговых двигателях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и тяговых передачах, преобразовательных и пусковых устройствах э.п.с.</w:t>
      </w:r>
    </w:p>
    <w:p w:rsidR="00716802" w:rsidRPr="00B16432" w:rsidRDefault="00B16432" w:rsidP="00B1643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B16432">
        <w:rPr>
          <w:rFonts w:eastAsia="Arial+1"/>
          <w:sz w:val="28"/>
          <w:szCs w:val="28"/>
          <w:lang w:eastAsia="en-US"/>
        </w:rPr>
        <w:t xml:space="preserve">Электрическую энергию </w:t>
      </w:r>
      <w:r w:rsidRPr="00B16432">
        <w:rPr>
          <w:rFonts w:eastAsia="Arial+1"/>
          <w:i/>
          <w:iCs/>
          <w:sz w:val="28"/>
          <w:szCs w:val="28"/>
          <w:lang w:eastAsia="en-US"/>
        </w:rPr>
        <w:t>A</w:t>
      </w:r>
      <w:r w:rsidRPr="00B16432">
        <w:rPr>
          <w:rFonts w:eastAsia="Arial+1"/>
          <w:sz w:val="28"/>
          <w:szCs w:val="28"/>
          <w:lang w:eastAsia="en-US"/>
        </w:rPr>
        <w:t xml:space="preserve">, затраченную на движение поезда, подсчитывают как сумму произведений </w:t>
      </w:r>
      <w:r w:rsidR="002A2C70">
        <w:rPr>
          <w:rFonts w:eastAsia="Arial+1"/>
          <w:iCs/>
          <w:sz w:val="28"/>
          <w:szCs w:val="28"/>
          <w:lang w:eastAsia="en-US"/>
        </w:rPr>
        <w:t>U</w:t>
      </w:r>
      <w:r w:rsidR="002A2C70">
        <w:rPr>
          <w:rFonts w:eastAsia="Arial+1"/>
          <w:iCs/>
          <w:sz w:val="28"/>
          <w:szCs w:val="28"/>
          <w:vertAlign w:val="subscript"/>
          <w:lang w:val="en-US" w:eastAsia="en-US"/>
        </w:rPr>
        <w:t>i</w:t>
      </w:r>
      <w:r w:rsidR="002A2C70">
        <w:rPr>
          <w:rFonts w:eastAsia="Arial+1"/>
          <w:iCs/>
          <w:sz w:val="28"/>
          <w:szCs w:val="28"/>
          <w:lang w:eastAsia="en-US"/>
        </w:rPr>
        <w:t xml:space="preserve"> </w:t>
      </w:r>
      <w:proofErr w:type="spellStart"/>
      <w:r w:rsidR="002A2C70">
        <w:rPr>
          <w:rFonts w:eastAsia="Arial+1"/>
          <w:iCs/>
          <w:sz w:val="28"/>
          <w:szCs w:val="28"/>
          <w:lang w:eastAsia="en-US"/>
        </w:rPr>
        <w:t>I</w:t>
      </w:r>
      <w:r w:rsidR="002A2C70">
        <w:rPr>
          <w:rFonts w:eastAsia="Arial+1"/>
          <w:iCs/>
          <w:sz w:val="28"/>
          <w:szCs w:val="28"/>
          <w:vertAlign w:val="subscript"/>
          <w:lang w:val="en-US" w:eastAsia="en-US"/>
        </w:rPr>
        <w:t>i</w:t>
      </w:r>
      <w:proofErr w:type="spellEnd"/>
      <w:r w:rsidRPr="002A2C70">
        <w:rPr>
          <w:rFonts w:eastAsia="Arial+1"/>
          <w:iCs/>
          <w:sz w:val="28"/>
          <w:szCs w:val="28"/>
          <w:lang w:eastAsia="en-US"/>
        </w:rPr>
        <w:t xml:space="preserve"> </w:t>
      </w:r>
      <w:proofErr w:type="spellStart"/>
      <w:r w:rsidRPr="002A2C70">
        <w:rPr>
          <w:rFonts w:eastAsia="Arial+1"/>
          <w:iCs/>
          <w:sz w:val="28"/>
          <w:szCs w:val="28"/>
          <w:lang w:eastAsia="en-US"/>
        </w:rPr>
        <w:t>t</w:t>
      </w:r>
      <w:proofErr w:type="spellEnd"/>
      <w:r w:rsidR="002A2C70">
        <w:rPr>
          <w:rFonts w:eastAsia="Arial+1"/>
          <w:iCs/>
          <w:sz w:val="28"/>
          <w:szCs w:val="28"/>
          <w:vertAlign w:val="subscript"/>
          <w:lang w:val="en-US" w:eastAsia="en-US"/>
        </w:rPr>
        <w:t>i</w:t>
      </w:r>
      <w:r w:rsidRPr="00B16432"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во всех режимах работы э.п.с.</w:t>
      </w:r>
      <w:r w:rsidR="003F6357"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(здесь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="003F6357">
        <w:rPr>
          <w:rFonts w:eastAsia="Arial+1"/>
          <w:iCs/>
          <w:sz w:val="28"/>
          <w:szCs w:val="28"/>
          <w:lang w:eastAsia="en-US"/>
        </w:rPr>
        <w:t>U</w:t>
      </w:r>
      <w:r w:rsidR="003F6357">
        <w:rPr>
          <w:rFonts w:eastAsia="Arial+1"/>
          <w:iCs/>
          <w:sz w:val="28"/>
          <w:szCs w:val="28"/>
          <w:vertAlign w:val="subscript"/>
          <w:lang w:val="en-US" w:eastAsia="en-US"/>
        </w:rPr>
        <w:t>i</w:t>
      </w:r>
      <w:r w:rsidRPr="00B16432"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 xml:space="preserve">− напряжение контактной сети при токе </w:t>
      </w:r>
      <w:r w:rsidR="003F6357">
        <w:rPr>
          <w:rFonts w:eastAsia="Arial+1"/>
          <w:iCs/>
          <w:sz w:val="28"/>
          <w:szCs w:val="28"/>
          <w:lang w:eastAsia="en-US"/>
        </w:rPr>
        <w:t>I</w:t>
      </w:r>
      <w:proofErr w:type="spellStart"/>
      <w:r w:rsidR="003F6357">
        <w:rPr>
          <w:rFonts w:eastAsia="Arial+1"/>
          <w:iCs/>
          <w:sz w:val="28"/>
          <w:szCs w:val="28"/>
          <w:vertAlign w:val="subscript"/>
          <w:lang w:val="en-US" w:eastAsia="en-US"/>
        </w:rPr>
        <w:t>i</w:t>
      </w:r>
      <w:proofErr w:type="spellEnd"/>
      <w:r w:rsidRPr="00B16432"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э.п.с., определяемом с учетом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 xml:space="preserve">схемы соединения тяговых двигателей; </w:t>
      </w:r>
      <w:proofErr w:type="spellStart"/>
      <w:r w:rsidR="003F6357" w:rsidRPr="002A2C70">
        <w:rPr>
          <w:rFonts w:eastAsia="Arial+1"/>
          <w:iCs/>
          <w:sz w:val="28"/>
          <w:szCs w:val="28"/>
          <w:lang w:eastAsia="en-US"/>
        </w:rPr>
        <w:t>t</w:t>
      </w:r>
      <w:proofErr w:type="spellEnd"/>
      <w:r w:rsidR="003F6357">
        <w:rPr>
          <w:rFonts w:eastAsia="Arial+1"/>
          <w:iCs/>
          <w:sz w:val="28"/>
          <w:szCs w:val="28"/>
          <w:vertAlign w:val="subscript"/>
          <w:lang w:val="en-US" w:eastAsia="en-US"/>
        </w:rPr>
        <w:t>i</w:t>
      </w:r>
      <w:r w:rsidRPr="00B16432">
        <w:rPr>
          <w:rFonts w:eastAsia="Arial+1"/>
          <w:i/>
          <w:iCs/>
          <w:sz w:val="28"/>
          <w:szCs w:val="28"/>
          <w:lang w:eastAsia="en-US"/>
        </w:rPr>
        <w:t xml:space="preserve"> </w:t>
      </w:r>
      <w:r w:rsidRPr="00B16432">
        <w:rPr>
          <w:rFonts w:eastAsia="Arial+1"/>
          <w:sz w:val="28"/>
          <w:szCs w:val="28"/>
          <w:lang w:eastAsia="en-US"/>
        </w:rPr>
        <w:t>− время движения э.п.с. с током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="003F6357">
        <w:rPr>
          <w:rFonts w:eastAsia="Arial+1"/>
          <w:iCs/>
          <w:sz w:val="28"/>
          <w:szCs w:val="28"/>
          <w:lang w:eastAsia="en-US"/>
        </w:rPr>
        <w:t>I</w:t>
      </w:r>
      <w:proofErr w:type="spellStart"/>
      <w:r w:rsidR="003F6357">
        <w:rPr>
          <w:rFonts w:eastAsia="Arial+1"/>
          <w:iCs/>
          <w:sz w:val="28"/>
          <w:szCs w:val="28"/>
          <w:vertAlign w:val="subscript"/>
          <w:lang w:val="en-US" w:eastAsia="en-US"/>
        </w:rPr>
        <w:t>i</w:t>
      </w:r>
      <w:proofErr w:type="spellEnd"/>
      <w:r w:rsidRPr="00B16432">
        <w:rPr>
          <w:rFonts w:eastAsia="Arial+1"/>
          <w:sz w:val="28"/>
          <w:szCs w:val="28"/>
          <w:lang w:eastAsia="en-US"/>
        </w:rPr>
        <w:t>):</w:t>
      </w:r>
    </w:p>
    <w:p w:rsidR="00336993" w:rsidRDefault="00083FB5" w:rsidP="00857628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A=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</m:oMath>
      </m:oMathPara>
    </w:p>
    <w:p w:rsidR="007E34C2" w:rsidRPr="00870602" w:rsidRDefault="00F5103C" w:rsidP="00F5103C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F5103C">
        <w:rPr>
          <w:rFonts w:eastAsia="Arial+1"/>
          <w:sz w:val="28"/>
          <w:szCs w:val="28"/>
          <w:lang w:eastAsia="en-US"/>
        </w:rPr>
        <w:lastRenderedPageBreak/>
        <w:t xml:space="preserve">Электрическая энергия, забираемая из контактной сети, расходуется также на собственные нужды э.п.с. − на работу приводных двигателей </w:t>
      </w:r>
      <w:proofErr w:type="spellStart"/>
      <w:r w:rsidRPr="00F5103C">
        <w:rPr>
          <w:rFonts w:eastAsia="Arial+1"/>
          <w:sz w:val="28"/>
          <w:szCs w:val="28"/>
          <w:lang w:eastAsia="en-US"/>
        </w:rPr>
        <w:t>мотор−компрессоров</w:t>
      </w:r>
      <w:proofErr w:type="spellEnd"/>
      <w:r w:rsidRPr="00F5103C">
        <w:rPr>
          <w:rFonts w:eastAsia="Arial+1"/>
          <w:sz w:val="28"/>
          <w:szCs w:val="28"/>
          <w:lang w:eastAsia="en-US"/>
        </w:rPr>
        <w:t xml:space="preserve">, </w:t>
      </w:r>
      <w:proofErr w:type="spellStart"/>
      <w:r w:rsidRPr="00F5103C">
        <w:rPr>
          <w:rFonts w:eastAsia="Arial+1"/>
          <w:sz w:val="28"/>
          <w:szCs w:val="28"/>
          <w:lang w:eastAsia="en-US"/>
        </w:rPr>
        <w:t>мотор−вентиляторов</w:t>
      </w:r>
      <w:proofErr w:type="spellEnd"/>
      <w:r w:rsidRPr="00F5103C">
        <w:rPr>
          <w:rFonts w:eastAsia="Arial+1"/>
          <w:sz w:val="28"/>
          <w:szCs w:val="28"/>
          <w:lang w:eastAsia="en-US"/>
        </w:rPr>
        <w:t xml:space="preserve">, </w:t>
      </w:r>
      <w:proofErr w:type="spellStart"/>
      <w:r w:rsidRPr="00F5103C">
        <w:rPr>
          <w:rFonts w:eastAsia="Arial+1"/>
          <w:sz w:val="28"/>
          <w:szCs w:val="28"/>
          <w:lang w:eastAsia="en-US"/>
        </w:rPr>
        <w:t>мотор−генераторов</w:t>
      </w:r>
      <w:proofErr w:type="spellEnd"/>
      <w:r w:rsidRPr="00F5103C">
        <w:rPr>
          <w:rFonts w:eastAsia="Arial+1"/>
          <w:sz w:val="28"/>
          <w:szCs w:val="28"/>
          <w:lang w:eastAsia="en-US"/>
        </w:rPr>
        <w:t xml:space="preserve"> управления. Кроме того, из сети должно быть дополнительно подведено некоторое</w:t>
      </w:r>
      <w:r w:rsidRPr="00341119">
        <w:rPr>
          <w:rFonts w:eastAsia="Arial+1"/>
          <w:sz w:val="28"/>
          <w:szCs w:val="28"/>
          <w:lang w:eastAsia="en-US"/>
        </w:rPr>
        <w:t xml:space="preserve"> </w:t>
      </w:r>
      <w:r w:rsidRPr="00F5103C">
        <w:rPr>
          <w:rFonts w:eastAsia="Arial+1"/>
          <w:sz w:val="28"/>
          <w:szCs w:val="28"/>
          <w:lang w:eastAsia="en-US"/>
        </w:rPr>
        <w:t>количество энергии для питания цепей отопления и в пассажирских поездах.</w:t>
      </w:r>
    </w:p>
    <w:p w:rsidR="00B830AE" w:rsidRPr="005C6262" w:rsidRDefault="005C6262" w:rsidP="005C6262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5C6262">
        <w:rPr>
          <w:rFonts w:eastAsia="Arial+1"/>
          <w:sz w:val="28"/>
          <w:szCs w:val="28"/>
          <w:lang w:eastAsia="en-US"/>
        </w:rPr>
        <w:t xml:space="preserve">Чтобы снизить расход энергии на движение поездов, </w:t>
      </w:r>
      <w:proofErr w:type="gramStart"/>
      <w:r w:rsidRPr="005C6262">
        <w:rPr>
          <w:rFonts w:eastAsia="Arial+1"/>
          <w:sz w:val="28"/>
          <w:szCs w:val="28"/>
          <w:lang w:eastAsia="en-US"/>
        </w:rPr>
        <w:t>стремятся</w:t>
      </w:r>
      <w:proofErr w:type="gramEnd"/>
      <w:r w:rsidRPr="005C6262">
        <w:rPr>
          <w:rFonts w:eastAsia="Arial+1"/>
          <w:sz w:val="28"/>
          <w:szCs w:val="28"/>
          <w:lang w:eastAsia="en-US"/>
        </w:rPr>
        <w:t xml:space="preserve"> прежде всего уменьшить основное сопротивление движению поезда. Для этого необходимо содержать в требуемом состоянии подвижной состав и путь, обеспечивать полновесную загрузку вагонов и повышать средний коэффициент полезного действия э.п.с., уменьшать потери в тормозах на вредных спусках.</w:t>
      </w:r>
    </w:p>
    <w:p w:rsidR="005C6262" w:rsidRPr="005C6262" w:rsidRDefault="005C6262" w:rsidP="005C6262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5C6262">
        <w:rPr>
          <w:rFonts w:eastAsia="Arial+1"/>
          <w:sz w:val="28"/>
          <w:szCs w:val="28"/>
          <w:lang w:eastAsia="en-US"/>
        </w:rPr>
        <w:t>Очень велик расход энергии на вентиляцию преобразователей и тяговых двигателей электровозов переменного тока: в некоторых случаях он достигает 15% общего расхода энергии. Регулируя частоту вращения вентиляторов в зависимости от нагрузки тяговых двигателей, можно уменьшить количество потребляемой ими энергии в 2,5–3 раза.</w:t>
      </w:r>
    </w:p>
    <w:p w:rsidR="005C6262" w:rsidRPr="005C6262" w:rsidRDefault="005C6262" w:rsidP="005C6262">
      <w:pPr>
        <w:widowControl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5C6262">
        <w:rPr>
          <w:rFonts w:eastAsia="Arial+1"/>
          <w:sz w:val="28"/>
          <w:szCs w:val="28"/>
          <w:lang w:eastAsia="en-US"/>
        </w:rPr>
        <w:t>Заметную экономию электрической энергии дают ускоренные трогание и разгон поезда: чем больше ток тягового двигателя, тем выше ускорение поезда, меньше скорость выхода на номинальную характеристику</w:t>
      </w:r>
      <w:r w:rsidRPr="00FE32DC">
        <w:rPr>
          <w:rFonts w:eastAsia="Arial+1"/>
          <w:sz w:val="28"/>
          <w:szCs w:val="28"/>
          <w:lang w:eastAsia="en-US"/>
        </w:rPr>
        <w:t xml:space="preserve"> </w:t>
      </w:r>
      <w:r w:rsidRPr="005C6262">
        <w:rPr>
          <w:rFonts w:eastAsia="Arial+1"/>
          <w:sz w:val="28"/>
          <w:szCs w:val="28"/>
          <w:lang w:eastAsia="en-US"/>
        </w:rPr>
        <w:t>э.п.с. и меньше время потребления этого тока из контактной сети.</w:t>
      </w: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336993" w:rsidRDefault="00336993" w:rsidP="00857628">
      <w:pPr>
        <w:spacing w:line="360" w:lineRule="auto"/>
        <w:jc w:val="center"/>
        <w:rPr>
          <w:b/>
          <w:sz w:val="28"/>
          <w:szCs w:val="28"/>
        </w:rPr>
      </w:pPr>
    </w:p>
    <w:p w:rsidR="00857628" w:rsidRPr="0044435F" w:rsidRDefault="00857628" w:rsidP="00857628">
      <w:pPr>
        <w:spacing w:line="360" w:lineRule="auto"/>
        <w:jc w:val="center"/>
        <w:rPr>
          <w:b/>
          <w:sz w:val="28"/>
          <w:szCs w:val="28"/>
        </w:rPr>
      </w:pPr>
      <w:r w:rsidRPr="0044435F">
        <w:rPr>
          <w:b/>
          <w:sz w:val="28"/>
          <w:szCs w:val="28"/>
        </w:rPr>
        <w:lastRenderedPageBreak/>
        <w:t>Лекция</w:t>
      </w:r>
      <w:r>
        <w:rPr>
          <w:b/>
          <w:sz w:val="28"/>
          <w:szCs w:val="28"/>
        </w:rPr>
        <w:t xml:space="preserve"> № 9</w:t>
      </w:r>
    </w:p>
    <w:p w:rsidR="00857628" w:rsidRDefault="00857628" w:rsidP="00E70BBD">
      <w:pPr>
        <w:spacing w:after="240" w:line="360" w:lineRule="auto"/>
        <w:jc w:val="center"/>
        <w:rPr>
          <w:b/>
          <w:sz w:val="28"/>
          <w:szCs w:val="28"/>
        </w:rPr>
      </w:pPr>
      <w:r w:rsidRPr="0044435F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Виды подвижного состава</w:t>
      </w:r>
    </w:p>
    <w:p w:rsidR="00D92C3F" w:rsidRPr="00D92C3F" w:rsidRDefault="00D92C3F" w:rsidP="00D92C3F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Первоначально преобразование тепловой энергии, получаемой при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 xml:space="preserve">сжигании топлива, в </w:t>
      </w:r>
      <w:proofErr w:type="gramStart"/>
      <w:r w:rsidRPr="00D92C3F">
        <w:rPr>
          <w:rFonts w:eastAsia="Arial+1"/>
          <w:sz w:val="28"/>
          <w:szCs w:val="28"/>
          <w:lang w:eastAsia="en-US"/>
        </w:rPr>
        <w:t>механическую</w:t>
      </w:r>
      <w:proofErr w:type="gramEnd"/>
      <w:r w:rsidRPr="00D92C3F">
        <w:rPr>
          <w:rFonts w:eastAsia="Arial+1"/>
          <w:sz w:val="28"/>
          <w:szCs w:val="28"/>
          <w:lang w:eastAsia="en-US"/>
        </w:rPr>
        <w:t xml:space="preserve"> производилось установкой с паровым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котлом и паровой машиной. Локомотивы с такими установками получили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название паровозов – это были первые локомотивы железных дорог.</w:t>
      </w:r>
    </w:p>
    <w:p w:rsidR="00D92C3F" w:rsidRDefault="00D92C3F" w:rsidP="00D92C3F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В дальнейшем на смену паросиловым установкам пришли более совершенные тепловые двигатели: дизели и газовые турбины. Локомотивы с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поршневыми двигателями внутреннего сгорания (дизелями) называются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тепловозами, а локомотивы с газотурбинными установкам</w:t>
      </w:r>
      <w:proofErr w:type="gramStart"/>
      <w:r w:rsidRPr="00D92C3F">
        <w:rPr>
          <w:rFonts w:eastAsia="Arial+1"/>
          <w:sz w:val="28"/>
          <w:szCs w:val="28"/>
          <w:lang w:eastAsia="en-US"/>
        </w:rPr>
        <w:t>и-</w:t>
      </w:r>
      <w:proofErr w:type="gramEnd"/>
      <w:r w:rsidRPr="00D92C3F">
        <w:rPr>
          <w:rFonts w:eastAsia="Arial+1"/>
          <w:sz w:val="28"/>
          <w:szCs w:val="28"/>
          <w:lang w:eastAsia="en-US"/>
        </w:rPr>
        <w:t xml:space="preserve"> газотурбовозами.</w:t>
      </w:r>
    </w:p>
    <w:p w:rsidR="00D92C3F" w:rsidRDefault="00D92C3F" w:rsidP="00D92C3F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Паровозы, тепловозы и газотурбовозы являются автономными локомотивами, т.е. механическая энергия для движения поездов вырабатывается в результате сгорания топлива на самом локомотиве.</w:t>
      </w:r>
    </w:p>
    <w:p w:rsidR="00D92C3F" w:rsidRDefault="00D92C3F" w:rsidP="00D92C3F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Развитие транспортной техники и развитие энергетики привело к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созданию локомотивов и моторных вагонов неавтономной тяги. В отличие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от автономного тягового подвижного состава здесь первичная (электрическая) энергия поступает на локомотив или моторный вагон от внешних источников. На самом локомотиве или моторном вагоне осуществляется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лишь преобразованием электрической энергии в механическую энергию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движения поезда. Неавтономный тяговый подвижной состав получает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электропитание от электрической энергосистемы через тяговые подстанции и контактную сеть, расположенную над железнодорожными путями.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При электрической тяге мощность локомотивов не ограничена первичным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двигателем; поэтому электровозы имеют большие мощности на каждую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ось в сравнении с автономными локомотивами.</w:t>
      </w:r>
    </w:p>
    <w:p w:rsidR="00D92C3F" w:rsidRDefault="00D92C3F" w:rsidP="00D92C3F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Коэффициент полезного действия локомотива, характеризующий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степень использования тепла сгорания топлива для получения полезной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работы, тем выше, чем совершеннее первичная энергетическая установка.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lastRenderedPageBreak/>
        <w:t>Энергия, потребляемая неавтономными локомотивами, вырабатывается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на электростанциях.</w:t>
      </w:r>
    </w:p>
    <w:p w:rsidR="00A01723" w:rsidRDefault="00D92C3F" w:rsidP="00A0172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Коэффициент полезного действия электротяги при питании от тепловых электростанций составляет 25–26%. При этом тепловые электростанции работают, как правило, на дешевых видах топлива (бурый уголь,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торф). Если учесть долю гидроэлектростанций в электроснабжении электрических железных дорог, то КПД электротяги повышается до 32%.</w:t>
      </w:r>
    </w:p>
    <w:p w:rsidR="00D92C3F" w:rsidRPr="00D92C3F" w:rsidRDefault="00D92C3F" w:rsidP="00A0172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Автономные локомотивы в зависимости от типа теплового двигателя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 xml:space="preserve">и степени его использования имеют </w:t>
      </w:r>
      <w:proofErr w:type="gramStart"/>
      <w:r w:rsidRPr="00D92C3F">
        <w:rPr>
          <w:rFonts w:eastAsia="Arial+1"/>
          <w:sz w:val="28"/>
          <w:szCs w:val="28"/>
          <w:lang w:eastAsia="en-US"/>
        </w:rPr>
        <w:t>КПД</w:t>
      </w:r>
      <w:proofErr w:type="gramEnd"/>
      <w:r w:rsidRPr="00D92C3F">
        <w:rPr>
          <w:rFonts w:eastAsia="Arial+1"/>
          <w:sz w:val="28"/>
          <w:szCs w:val="28"/>
          <w:lang w:eastAsia="en-US"/>
        </w:rPr>
        <w:t xml:space="preserve"> достигающий у тепловозов 29-31%, а паровозов 5-7%. За счет улучшения использования и повышения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экономичности дизеля КПД тепловоза может быть несколько повышен.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КПД газотурбовоза пока еще несколько ниже, чем у тепловоза. Однако существенным преимуществом газовой турбины является её небольшой вес</w:t>
      </w:r>
    </w:p>
    <w:p w:rsidR="00A01723" w:rsidRDefault="00D92C3F" w:rsidP="00D92C3F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 xml:space="preserve">– она в 4–6 раз легче дизеля, такой же мощности. </w:t>
      </w:r>
      <w:proofErr w:type="gramStart"/>
      <w:r w:rsidRPr="00D92C3F">
        <w:rPr>
          <w:rFonts w:eastAsia="Arial+1"/>
          <w:sz w:val="28"/>
          <w:szCs w:val="28"/>
          <w:lang w:eastAsia="en-US"/>
        </w:rPr>
        <w:t>Это позволяет создавать газотурбовозы, идентичные по мощности электровоза.</w:t>
      </w:r>
      <w:proofErr w:type="gramEnd"/>
    </w:p>
    <w:p w:rsidR="00A01723" w:rsidRDefault="00D92C3F" w:rsidP="00A0172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Тяговые электродвигатели у электровозов позволяют при движении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на расчетных подъемах работать на режимах с нагрузками, превышающими номинальные, если при этом перегрев обмоток электродвигателей не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превышает допустимых пределов. У моторных вагонов электродвигатели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обычно работают с токами больше номинальных во время пуска (разгона)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поезда, что важно для пригородного сообщения с частыми остановками.</w:t>
      </w:r>
    </w:p>
    <w:p w:rsidR="00A01723" w:rsidRDefault="00D92C3F" w:rsidP="00A0172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Электровозы могут при торможении возвращать в тяговую сеть часть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энергии движения поезда (рекуперативное торможение). Эксплуатационные затраты на техническое обслуживание и текущий ремонт электровозов примерно в 2–3 раза ниже, чем при автономных локомотивах. Провозная способность электрифицированных линий значительно превышает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провозную способность неэлектрифицированных железных дорог. Электровозы имеют значительно больший срок службы, ремонт и обслуживание их проще, чем тепловозов.</w:t>
      </w:r>
    </w:p>
    <w:p w:rsidR="00D92C3F" w:rsidRPr="00D92C3F" w:rsidRDefault="00D92C3F" w:rsidP="00A0172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lastRenderedPageBreak/>
        <w:t>Вместе с тем введение электрической тяги требует больших капиталовложений (устройство контактной сети, линий электропередачи,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тяговых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 xml:space="preserve">подстанций). Однако они быстро окупаются на железных дорогах с большой интенсивностью движения. Поэтому электрическая тяга нашла широкое применение на наиболее грузонапряженных и </w:t>
      </w:r>
      <w:proofErr w:type="gramStart"/>
      <w:r w:rsidRPr="00D92C3F">
        <w:rPr>
          <w:rFonts w:eastAsia="Arial+1"/>
          <w:sz w:val="28"/>
          <w:szCs w:val="28"/>
          <w:lang w:eastAsia="en-US"/>
        </w:rPr>
        <w:t>тяжелых</w:t>
      </w:r>
      <w:proofErr w:type="gramEnd"/>
      <w:r w:rsidRPr="00D92C3F">
        <w:rPr>
          <w:rFonts w:eastAsia="Arial+1"/>
          <w:sz w:val="28"/>
          <w:szCs w:val="28"/>
          <w:lang w:eastAsia="en-US"/>
        </w:rPr>
        <w:t xml:space="preserve"> по профилю</w:t>
      </w:r>
    </w:p>
    <w:p w:rsidR="00A01723" w:rsidRDefault="00D92C3F" w:rsidP="00D92C3F">
      <w:pPr>
        <w:widowControl/>
        <w:autoSpaceDE w:val="0"/>
        <w:autoSpaceDN w:val="0"/>
        <w:adjustRightInd w:val="0"/>
        <w:spacing w:line="360" w:lineRule="auto"/>
        <w:rPr>
          <w:rFonts w:eastAsia="Arial+1"/>
          <w:sz w:val="28"/>
          <w:szCs w:val="28"/>
          <w:lang w:eastAsia="en-US"/>
        </w:rPr>
      </w:pPr>
      <w:proofErr w:type="gramStart"/>
      <w:r w:rsidRPr="00D92C3F">
        <w:rPr>
          <w:rFonts w:eastAsia="Arial+1"/>
          <w:sz w:val="28"/>
          <w:szCs w:val="28"/>
          <w:lang w:eastAsia="en-US"/>
        </w:rPr>
        <w:t>линиях</w:t>
      </w:r>
      <w:proofErr w:type="gramEnd"/>
      <w:r w:rsidRPr="00D92C3F">
        <w:rPr>
          <w:rFonts w:eastAsia="Arial+1"/>
          <w:sz w:val="28"/>
          <w:szCs w:val="28"/>
          <w:lang w:eastAsia="en-US"/>
        </w:rPr>
        <w:t>, а также в пригородном пассажирском движении.</w:t>
      </w:r>
    </w:p>
    <w:p w:rsidR="00A01723" w:rsidRDefault="00D92C3F" w:rsidP="00A0172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 xml:space="preserve">По роду работы локомотивы подразделяются </w:t>
      </w:r>
      <w:proofErr w:type="gramStart"/>
      <w:r w:rsidRPr="00D92C3F">
        <w:rPr>
          <w:rFonts w:eastAsia="Arial+1"/>
          <w:sz w:val="28"/>
          <w:szCs w:val="28"/>
          <w:lang w:eastAsia="en-US"/>
        </w:rPr>
        <w:t>на</w:t>
      </w:r>
      <w:proofErr w:type="gramEnd"/>
      <w:r w:rsidRPr="00D92C3F">
        <w:rPr>
          <w:rFonts w:eastAsia="Arial+1"/>
          <w:sz w:val="28"/>
          <w:szCs w:val="28"/>
          <w:lang w:eastAsia="en-US"/>
        </w:rPr>
        <w:t xml:space="preserve"> грузовые, пассажирские и маневровые. Грузовые локомотивы должны развивать силу тяги,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позволяющую водить поезда большой массы до 6000 т. Пассажирские локомотивы предназначены для вождения более легких поездов, но с большими скоростями.</w:t>
      </w:r>
    </w:p>
    <w:p w:rsidR="00857628" w:rsidRDefault="00D92C3F" w:rsidP="00D92C3F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D92C3F">
        <w:rPr>
          <w:rFonts w:eastAsia="Arial+1"/>
          <w:sz w:val="28"/>
          <w:szCs w:val="28"/>
          <w:lang w:eastAsia="en-US"/>
        </w:rPr>
        <w:t>Моторвагонный подвижной состав на электрифицированных линиях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состоит из электровагонов, включаемых в электропоезда; на неэлектрифицированных линиях применяют дизель-поезда. В отличие от локомотивов моторные вагоны служат не только для тяги поезда, а используются</w:t>
      </w:r>
      <w:r w:rsidR="00A01723">
        <w:rPr>
          <w:rFonts w:eastAsia="Arial+1"/>
          <w:sz w:val="28"/>
          <w:szCs w:val="28"/>
          <w:lang w:eastAsia="en-US"/>
        </w:rPr>
        <w:t xml:space="preserve"> </w:t>
      </w:r>
      <w:r w:rsidRPr="00D92C3F">
        <w:rPr>
          <w:rFonts w:eastAsia="Arial+1"/>
          <w:sz w:val="28"/>
          <w:szCs w:val="28"/>
          <w:lang w:eastAsia="en-US"/>
        </w:rPr>
        <w:t>одновременно и для размещения и перевозки пассажиров.</w:t>
      </w:r>
    </w:p>
    <w:p w:rsidR="00824E73" w:rsidRDefault="00824E73" w:rsidP="00824E7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824E73">
        <w:rPr>
          <w:rFonts w:eastAsia="Arial+1"/>
          <w:sz w:val="28"/>
          <w:szCs w:val="28"/>
          <w:lang w:eastAsia="en-US"/>
        </w:rPr>
        <w:t>Применение на электровозах или тепловозах тяговых электродвигателей дает возможность использовать как индивидуальный, так и групповой привод. При индивидуальном приводе каждая движущая колесная пара соединена со своим тяговым двигателем зубчатой передачей. При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>групповом приводе движущие колесные пары, размещенные в одной жесткой раме, соединяются между собой промежуточными зубчатыми колесами, но все колесные пары получают вращение от одного двигателя.</w:t>
      </w:r>
    </w:p>
    <w:p w:rsidR="00824E73" w:rsidRDefault="00824E73" w:rsidP="00824E73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824E73">
        <w:rPr>
          <w:rFonts w:eastAsia="Arial+1"/>
          <w:sz w:val="28"/>
          <w:szCs w:val="28"/>
          <w:lang w:eastAsia="en-US"/>
        </w:rPr>
        <w:t>Если число колесных пар не превышает шести, локомотив всегда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>выполняется с одним кузовом. Такой локомотив называется односекционным. При большом числе колесных пар кузов локомотива оказывается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>слишком длинным и тяжелым, что сильно усложняет его конструкцию и затрудняет прохождение кривых. Поэтому такие локомотивы обычно выполняются не с одним, а с двумя и даже с тремя самостоятельными кузовами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 xml:space="preserve">(секциями), соединенными между собой </w:t>
      </w:r>
      <w:r w:rsidRPr="00824E73">
        <w:rPr>
          <w:rFonts w:eastAsia="Arial+1"/>
          <w:sz w:val="28"/>
          <w:szCs w:val="28"/>
          <w:lang w:eastAsia="en-US"/>
        </w:rPr>
        <w:lastRenderedPageBreak/>
        <w:t>автосцепками или специальными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>шарнирными соединениями. Такие локомотивы называются дву</w:t>
      </w:r>
      <w:proofErr w:type="gramStart"/>
      <w:r w:rsidRPr="00824E73">
        <w:rPr>
          <w:rFonts w:eastAsia="Arial+1"/>
          <w:sz w:val="28"/>
          <w:szCs w:val="28"/>
          <w:lang w:eastAsia="en-US"/>
        </w:rPr>
        <w:t>х-</w:t>
      </w:r>
      <w:proofErr w:type="gramEnd"/>
      <w:r w:rsidRPr="00824E73">
        <w:rPr>
          <w:rFonts w:eastAsia="Arial+1"/>
          <w:sz w:val="28"/>
          <w:szCs w:val="28"/>
          <w:lang w:eastAsia="en-US"/>
        </w:rPr>
        <w:t xml:space="preserve"> или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>трехсекционными. В некоторых случаях оборудование многосекционных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>локомотивов позволяет каждой его секции самостоятельно водить поезда.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>В последнее время односекционными стали</w:t>
      </w:r>
      <w:r w:rsidR="00870602">
        <w:rPr>
          <w:rFonts w:eastAsia="Arial+1"/>
          <w:sz w:val="28"/>
          <w:szCs w:val="28"/>
          <w:lang w:eastAsia="en-US"/>
        </w:rPr>
        <w:t xml:space="preserve"> </w:t>
      </w:r>
      <w:r w:rsidRPr="00824E73">
        <w:rPr>
          <w:rFonts w:eastAsia="Arial+1"/>
          <w:sz w:val="28"/>
          <w:szCs w:val="28"/>
          <w:lang w:eastAsia="en-US"/>
        </w:rPr>
        <w:t>выполнять и 8-осные локомотивы (электровоз ЭП200).</w:t>
      </w:r>
    </w:p>
    <w:p w:rsidR="00F34A16" w:rsidRDefault="00F34A16" w:rsidP="00F34A16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F34A16">
        <w:rPr>
          <w:rFonts w:eastAsia="Arial+1"/>
          <w:sz w:val="28"/>
          <w:szCs w:val="28"/>
          <w:lang w:eastAsia="en-US"/>
        </w:rPr>
        <w:t>К электрическому подвижному составу относятся электровозы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F34A16">
        <w:rPr>
          <w:rFonts w:eastAsia="Arial+1"/>
          <w:sz w:val="28"/>
          <w:szCs w:val="28"/>
          <w:lang w:eastAsia="en-US"/>
        </w:rPr>
        <w:t>электрические моторные вагоны. В зависимости от рода применяемого тока различают электровозы постоянного и переменного тока и двойного питания; также различаются и электропоезда.</w:t>
      </w:r>
    </w:p>
    <w:p w:rsidR="00F34A16" w:rsidRDefault="00F34A16" w:rsidP="00F34A16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F34A16">
        <w:rPr>
          <w:rFonts w:eastAsia="Arial+1"/>
          <w:sz w:val="28"/>
          <w:szCs w:val="28"/>
          <w:lang w:eastAsia="en-US"/>
        </w:rPr>
        <w:t>Электровозы и моторвагоны состоят из механической части, электрического оборудования и имеют пневматические системы. К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F34A16">
        <w:rPr>
          <w:rFonts w:eastAsia="Arial+1"/>
          <w:sz w:val="28"/>
          <w:szCs w:val="28"/>
          <w:lang w:eastAsia="en-US"/>
        </w:rPr>
        <w:t>механической части современного электровоза или моторвагона относятся кузов и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F34A16">
        <w:rPr>
          <w:rFonts w:eastAsia="Arial+1"/>
          <w:sz w:val="28"/>
          <w:szCs w:val="28"/>
          <w:lang w:eastAsia="en-US"/>
        </w:rPr>
        <w:t>тележки. Электрическое оборудование состоит из тяговых электродвигателей, вспомогательных электрических машин, аппаратуры для управления двигателями и вспомогательными машинами, а на электроподвижном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F34A16">
        <w:rPr>
          <w:rFonts w:eastAsia="Arial+1"/>
          <w:sz w:val="28"/>
          <w:szCs w:val="28"/>
          <w:lang w:eastAsia="en-US"/>
        </w:rPr>
        <w:t>составе переменного тока и двойного питания, кроме того, – из трансформаторов и преобразователей тока (выпрямителей для питания электродвигателей переменного тока или автономных инверторов для питания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F34A16">
        <w:rPr>
          <w:rFonts w:eastAsia="Arial+1"/>
          <w:sz w:val="28"/>
          <w:szCs w:val="28"/>
          <w:lang w:eastAsia="en-US"/>
        </w:rPr>
        <w:t>асинхронных электродвигателей).</w:t>
      </w:r>
    </w:p>
    <w:p w:rsidR="00414061" w:rsidRDefault="0041406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414061">
        <w:rPr>
          <w:rFonts w:eastAsia="Arial+1"/>
          <w:sz w:val="28"/>
          <w:szCs w:val="28"/>
          <w:lang w:eastAsia="en-US"/>
        </w:rPr>
        <w:t>На железных дорогах страны эксплуатируются электровозы около 20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серий и модификаций. Одним из самых мощных является двухсекционный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12-осный электровоз ВЛ85 с рекуперативным торможением, предназначенный для работы на магистралях, электрифицированных по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системе однофазного переменного тока напряжением 25 кВ. электровоз состоит из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двух шестиосных секций; кузов каждой из них подвешен на трех двухосных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тележках. Электровоз может водить поезда массой 6000 т и более.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Для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вождения более тяжелых поездов и для работы на участках с более трудным профилем предусмотрена возможность работы двух электровозов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при управлении одним машинистом из кабины любой секции. На электровозе предусмотрено автоматическое управление режимом движения.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Мощность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lastRenderedPageBreak/>
        <w:t>локомотива 10 000 кВт, сила тяги 740 кН, конструкционная скорость 110 км/ч.</w:t>
      </w:r>
    </w:p>
    <w:p w:rsidR="00414061" w:rsidRDefault="0041406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  <w:r w:rsidRPr="00414061">
        <w:rPr>
          <w:rFonts w:eastAsia="Arial+1"/>
          <w:sz w:val="28"/>
          <w:szCs w:val="28"/>
          <w:lang w:eastAsia="en-US"/>
        </w:rPr>
        <w:t>В числе новых локомотивов грузовой 12-осный электровоз ВЛ15, он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предназначен для вождения тяжеловесных поездов на магистральных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участках с напряжением 3000</w:t>
      </w:r>
      <w:proofErr w:type="gramStart"/>
      <w:r w:rsidRPr="00414061">
        <w:rPr>
          <w:rFonts w:eastAsia="Arial+1"/>
          <w:sz w:val="28"/>
          <w:szCs w:val="28"/>
          <w:lang w:eastAsia="en-US"/>
        </w:rPr>
        <w:t xml:space="preserve"> В</w:t>
      </w:r>
      <w:proofErr w:type="gramEnd"/>
      <w:r w:rsidRPr="00414061">
        <w:rPr>
          <w:rFonts w:eastAsia="Arial+1"/>
          <w:sz w:val="28"/>
          <w:szCs w:val="28"/>
          <w:lang w:eastAsia="en-US"/>
        </w:rPr>
        <w:t xml:space="preserve"> постоянного тока. Мощность локомотива</w:t>
      </w:r>
      <w:r>
        <w:rPr>
          <w:rFonts w:eastAsia="Arial+1"/>
          <w:sz w:val="28"/>
          <w:szCs w:val="28"/>
          <w:lang w:eastAsia="en-US"/>
        </w:rPr>
        <w:t xml:space="preserve"> </w:t>
      </w:r>
      <w:r w:rsidRPr="00414061">
        <w:rPr>
          <w:rFonts w:eastAsia="Arial+1"/>
          <w:sz w:val="28"/>
          <w:szCs w:val="28"/>
          <w:lang w:eastAsia="en-US"/>
        </w:rPr>
        <w:t>9000 кВт, сила тяги 657 кН, конструкционная скорость 100 км/ч.</w:t>
      </w: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rFonts w:eastAsia="Arial+1"/>
          <w:sz w:val="28"/>
          <w:szCs w:val="28"/>
          <w:lang w:eastAsia="en-US"/>
        </w:rPr>
      </w:pPr>
    </w:p>
    <w:p w:rsidR="00A537E1" w:rsidRPr="00414061" w:rsidRDefault="00A537E1" w:rsidP="00414061">
      <w:pPr>
        <w:widowControl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sectPr w:rsidR="00A537E1" w:rsidRPr="00414061" w:rsidSect="0078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+1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89C"/>
    <w:multiLevelType w:val="hybridMultilevel"/>
    <w:tmpl w:val="8BE4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41EF2"/>
    <w:multiLevelType w:val="hybridMultilevel"/>
    <w:tmpl w:val="8C6C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6F"/>
    <w:rsid w:val="00011E2D"/>
    <w:rsid w:val="000250FF"/>
    <w:rsid w:val="00083FB5"/>
    <w:rsid w:val="000B49C6"/>
    <w:rsid w:val="00111D9D"/>
    <w:rsid w:val="0013515F"/>
    <w:rsid w:val="001578FE"/>
    <w:rsid w:val="0017299B"/>
    <w:rsid w:val="00221E95"/>
    <w:rsid w:val="002238D2"/>
    <w:rsid w:val="00243214"/>
    <w:rsid w:val="00253D5A"/>
    <w:rsid w:val="00262B97"/>
    <w:rsid w:val="002779EA"/>
    <w:rsid w:val="002A2C70"/>
    <w:rsid w:val="002A5027"/>
    <w:rsid w:val="002D3B63"/>
    <w:rsid w:val="00315B46"/>
    <w:rsid w:val="00336993"/>
    <w:rsid w:val="00341119"/>
    <w:rsid w:val="00350242"/>
    <w:rsid w:val="0037115F"/>
    <w:rsid w:val="003D0B3B"/>
    <w:rsid w:val="003D2B29"/>
    <w:rsid w:val="003F6357"/>
    <w:rsid w:val="00414061"/>
    <w:rsid w:val="0044435F"/>
    <w:rsid w:val="00495DDE"/>
    <w:rsid w:val="004D00D0"/>
    <w:rsid w:val="004E4CED"/>
    <w:rsid w:val="005805FA"/>
    <w:rsid w:val="00591254"/>
    <w:rsid w:val="005C6262"/>
    <w:rsid w:val="005C6618"/>
    <w:rsid w:val="005E6E0A"/>
    <w:rsid w:val="00610385"/>
    <w:rsid w:val="00621DC7"/>
    <w:rsid w:val="0065385F"/>
    <w:rsid w:val="00681D4C"/>
    <w:rsid w:val="0068626F"/>
    <w:rsid w:val="006913E4"/>
    <w:rsid w:val="006C48EF"/>
    <w:rsid w:val="006E4800"/>
    <w:rsid w:val="006E5521"/>
    <w:rsid w:val="006E63E9"/>
    <w:rsid w:val="00704EFB"/>
    <w:rsid w:val="00716802"/>
    <w:rsid w:val="00721B2C"/>
    <w:rsid w:val="0073794D"/>
    <w:rsid w:val="00780618"/>
    <w:rsid w:val="007812BD"/>
    <w:rsid w:val="00794456"/>
    <w:rsid w:val="007B00BC"/>
    <w:rsid w:val="007C7846"/>
    <w:rsid w:val="007E34C2"/>
    <w:rsid w:val="007E486C"/>
    <w:rsid w:val="00824E73"/>
    <w:rsid w:val="0085291C"/>
    <w:rsid w:val="00857628"/>
    <w:rsid w:val="00864CBC"/>
    <w:rsid w:val="00870602"/>
    <w:rsid w:val="008B7337"/>
    <w:rsid w:val="008D16FE"/>
    <w:rsid w:val="008E1520"/>
    <w:rsid w:val="008F0B3C"/>
    <w:rsid w:val="00970179"/>
    <w:rsid w:val="00970F61"/>
    <w:rsid w:val="00990B99"/>
    <w:rsid w:val="009A2745"/>
    <w:rsid w:val="009C7CA3"/>
    <w:rsid w:val="009F3527"/>
    <w:rsid w:val="009F5740"/>
    <w:rsid w:val="00A01723"/>
    <w:rsid w:val="00A05AEA"/>
    <w:rsid w:val="00A11DF1"/>
    <w:rsid w:val="00A251F5"/>
    <w:rsid w:val="00A3760E"/>
    <w:rsid w:val="00A5023B"/>
    <w:rsid w:val="00A537E1"/>
    <w:rsid w:val="00AC53E3"/>
    <w:rsid w:val="00B003E8"/>
    <w:rsid w:val="00B11B90"/>
    <w:rsid w:val="00B16432"/>
    <w:rsid w:val="00B303F2"/>
    <w:rsid w:val="00B307D0"/>
    <w:rsid w:val="00B341EF"/>
    <w:rsid w:val="00B60A6B"/>
    <w:rsid w:val="00B830AE"/>
    <w:rsid w:val="00BA2C97"/>
    <w:rsid w:val="00BC213B"/>
    <w:rsid w:val="00BD2190"/>
    <w:rsid w:val="00BD6216"/>
    <w:rsid w:val="00BD6333"/>
    <w:rsid w:val="00BD73FF"/>
    <w:rsid w:val="00C15BC1"/>
    <w:rsid w:val="00C6347B"/>
    <w:rsid w:val="00C65B54"/>
    <w:rsid w:val="00CB7638"/>
    <w:rsid w:val="00CC5706"/>
    <w:rsid w:val="00CD5630"/>
    <w:rsid w:val="00CE329A"/>
    <w:rsid w:val="00D05CAC"/>
    <w:rsid w:val="00D2770B"/>
    <w:rsid w:val="00D30E95"/>
    <w:rsid w:val="00D3452A"/>
    <w:rsid w:val="00D63767"/>
    <w:rsid w:val="00D87043"/>
    <w:rsid w:val="00D92C3F"/>
    <w:rsid w:val="00DA02B8"/>
    <w:rsid w:val="00DA1013"/>
    <w:rsid w:val="00DC32BF"/>
    <w:rsid w:val="00DD1C76"/>
    <w:rsid w:val="00DD44BE"/>
    <w:rsid w:val="00DF057F"/>
    <w:rsid w:val="00E023EE"/>
    <w:rsid w:val="00E37314"/>
    <w:rsid w:val="00E60E47"/>
    <w:rsid w:val="00E70BBD"/>
    <w:rsid w:val="00EB067C"/>
    <w:rsid w:val="00EC102A"/>
    <w:rsid w:val="00EC576C"/>
    <w:rsid w:val="00F34A16"/>
    <w:rsid w:val="00F5103C"/>
    <w:rsid w:val="00F651A6"/>
    <w:rsid w:val="00FC3D19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6F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90B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27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113</cp:revision>
  <dcterms:created xsi:type="dcterms:W3CDTF">2010-01-25T11:21:00Z</dcterms:created>
  <dcterms:modified xsi:type="dcterms:W3CDTF">2010-02-15T06:54:00Z</dcterms:modified>
</cp:coreProperties>
</file>