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F7" w:rsidRPr="00FC5853" w:rsidRDefault="0046551D" w:rsidP="0046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53">
        <w:rPr>
          <w:rFonts w:ascii="Times New Roman" w:hAnsi="Times New Roman" w:cs="Times New Roman"/>
          <w:b/>
          <w:sz w:val="28"/>
          <w:szCs w:val="28"/>
        </w:rPr>
        <w:t>Календарно-тематический план изучаемой дисциплины</w:t>
      </w:r>
    </w:p>
    <w:p w:rsidR="0046551D" w:rsidRPr="00FC5853" w:rsidRDefault="0046551D" w:rsidP="00465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585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1671B">
        <w:rPr>
          <w:rFonts w:ascii="Times New Roman" w:hAnsi="Times New Roman" w:cs="Times New Roman"/>
          <w:sz w:val="28"/>
          <w:szCs w:val="28"/>
          <w:u w:val="single"/>
        </w:rPr>
        <w:t>М.2В.2 Организация и графики движения электроподвижного состава</w:t>
      </w:r>
      <w:r w:rsidRPr="00FC585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6551D" w:rsidRPr="00FC5853" w:rsidRDefault="0046551D" w:rsidP="0046551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551D" w:rsidRPr="00FC5853" w:rsidRDefault="0046551D" w:rsidP="004655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853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Pr="00FC585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C5853">
        <w:rPr>
          <w:rFonts w:ascii="Times New Roman" w:hAnsi="Times New Roman" w:cs="Times New Roman"/>
          <w:sz w:val="28"/>
          <w:szCs w:val="28"/>
          <w:u w:val="single"/>
        </w:rPr>
        <w:t>140400.6</w:t>
      </w:r>
      <w:r w:rsidR="0091671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C5853">
        <w:rPr>
          <w:rFonts w:ascii="Times New Roman" w:hAnsi="Times New Roman" w:cs="Times New Roman"/>
          <w:sz w:val="28"/>
          <w:szCs w:val="28"/>
          <w:u w:val="single"/>
        </w:rPr>
        <w:t xml:space="preserve"> Электро</w:t>
      </w:r>
      <w:r w:rsidR="0091671B">
        <w:rPr>
          <w:rFonts w:ascii="Times New Roman" w:hAnsi="Times New Roman" w:cs="Times New Roman"/>
          <w:sz w:val="28"/>
          <w:szCs w:val="28"/>
          <w:u w:val="single"/>
        </w:rPr>
        <w:t>энергети</w:t>
      </w:r>
      <w:r w:rsidRPr="00FC5853">
        <w:rPr>
          <w:rFonts w:ascii="Times New Roman" w:hAnsi="Times New Roman" w:cs="Times New Roman"/>
          <w:sz w:val="28"/>
          <w:szCs w:val="28"/>
          <w:u w:val="single"/>
        </w:rPr>
        <w:t>ка и электро</w:t>
      </w:r>
      <w:r w:rsidR="0091671B">
        <w:rPr>
          <w:rFonts w:ascii="Times New Roman" w:hAnsi="Times New Roman" w:cs="Times New Roman"/>
          <w:sz w:val="28"/>
          <w:szCs w:val="28"/>
          <w:u w:val="single"/>
        </w:rPr>
        <w:t>тех</w:t>
      </w:r>
      <w:r w:rsidRPr="00FC5853">
        <w:rPr>
          <w:rFonts w:ascii="Times New Roman" w:hAnsi="Times New Roman" w:cs="Times New Roman"/>
          <w:sz w:val="28"/>
          <w:szCs w:val="28"/>
          <w:u w:val="single"/>
        </w:rPr>
        <w:t>ника»</w:t>
      </w:r>
    </w:p>
    <w:p w:rsidR="008F709F" w:rsidRPr="00FC5853" w:rsidRDefault="0046551D" w:rsidP="003E64BB">
      <w:pPr>
        <w:ind w:left="1276" w:right="-143" w:hanging="1276"/>
        <w:rPr>
          <w:rFonts w:ascii="Times New Roman" w:hAnsi="Times New Roman" w:cs="Times New Roman"/>
          <w:sz w:val="28"/>
          <w:szCs w:val="28"/>
          <w:u w:val="single"/>
        </w:rPr>
      </w:pPr>
      <w:r w:rsidRPr="00FC5853">
        <w:rPr>
          <w:rFonts w:ascii="Times New Roman" w:hAnsi="Times New Roman" w:cs="Times New Roman"/>
          <w:b/>
          <w:sz w:val="28"/>
          <w:szCs w:val="28"/>
        </w:rPr>
        <w:t>Профиль</w:t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="008F709F" w:rsidRPr="0091671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1671B" w:rsidRPr="0091671B">
        <w:rPr>
          <w:rFonts w:ascii="Times New Roman" w:hAnsi="Times New Roman" w:cs="Times New Roman"/>
          <w:sz w:val="28"/>
          <w:u w:val="single"/>
        </w:rPr>
        <w:t>Проблемы эксплуатации электроподвижного состава»</w:t>
      </w:r>
    </w:p>
    <w:p w:rsidR="0046551D" w:rsidRPr="00FC5853" w:rsidRDefault="0046551D" w:rsidP="004655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853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="0091671B">
        <w:rPr>
          <w:rFonts w:ascii="Times New Roman" w:hAnsi="Times New Roman" w:cs="Times New Roman"/>
          <w:sz w:val="28"/>
          <w:szCs w:val="28"/>
          <w:u w:val="single"/>
        </w:rPr>
        <w:t>магистр</w:t>
      </w:r>
    </w:p>
    <w:p w:rsidR="0046551D" w:rsidRPr="00FC5853" w:rsidRDefault="0046551D" w:rsidP="004655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85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="00E00E8F" w:rsidRPr="00FC5853">
        <w:rPr>
          <w:rFonts w:ascii="Times New Roman" w:hAnsi="Times New Roman" w:cs="Times New Roman"/>
          <w:b/>
          <w:sz w:val="28"/>
          <w:szCs w:val="28"/>
        </w:rPr>
        <w:tab/>
      </w:r>
      <w:r w:rsidR="00E00E8F" w:rsidRPr="00FC5853">
        <w:rPr>
          <w:rFonts w:ascii="Times New Roman" w:hAnsi="Times New Roman" w:cs="Times New Roman"/>
          <w:b/>
          <w:sz w:val="28"/>
          <w:szCs w:val="28"/>
        </w:rPr>
        <w:tab/>
      </w:r>
      <w:r w:rsidR="00E00E8F" w:rsidRPr="00FC5853">
        <w:rPr>
          <w:rFonts w:ascii="Times New Roman" w:hAnsi="Times New Roman" w:cs="Times New Roman"/>
          <w:b/>
          <w:sz w:val="28"/>
          <w:szCs w:val="28"/>
        </w:rPr>
        <w:tab/>
      </w:r>
      <w:r w:rsidRPr="00FC5853">
        <w:rPr>
          <w:rFonts w:ascii="Times New Roman" w:hAnsi="Times New Roman" w:cs="Times New Roman"/>
          <w:b/>
          <w:sz w:val="28"/>
          <w:szCs w:val="28"/>
        </w:rPr>
        <w:tab/>
      </w:r>
      <w:r w:rsidR="00F97E60" w:rsidRPr="00FC58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0E8F" w:rsidRPr="00FC5853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E00E8F" w:rsidRPr="00FC5853" w:rsidRDefault="00E00E8F" w:rsidP="00E00E8F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00E8F" w:rsidRPr="00FC5853" w:rsidRDefault="00E00E8F" w:rsidP="00E0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53">
        <w:rPr>
          <w:rFonts w:ascii="Times New Roman" w:hAnsi="Times New Roman" w:cs="Times New Roman"/>
          <w:b/>
          <w:sz w:val="28"/>
          <w:szCs w:val="28"/>
        </w:rPr>
        <w:t>СХЕМА ТЕМАТИЧЕСКОГО ПЛАНА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851"/>
        <w:gridCol w:w="851"/>
        <w:gridCol w:w="2268"/>
        <w:gridCol w:w="1701"/>
        <w:gridCol w:w="1843"/>
        <w:gridCol w:w="1417"/>
        <w:gridCol w:w="851"/>
        <w:gridCol w:w="850"/>
      </w:tblGrid>
      <w:tr w:rsidR="00515FF1" w:rsidRPr="0091671B" w:rsidTr="00462BFA">
        <w:tc>
          <w:tcPr>
            <w:tcW w:w="851" w:type="dxa"/>
            <w:vMerge w:val="restart"/>
          </w:tcPr>
          <w:p w:rsidR="00515FF1" w:rsidRPr="0091671B" w:rsidRDefault="00515FF1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Номер модуля</w:t>
            </w:r>
          </w:p>
        </w:tc>
        <w:tc>
          <w:tcPr>
            <w:tcW w:w="851" w:type="dxa"/>
            <w:vMerge w:val="restart"/>
          </w:tcPr>
          <w:p w:rsidR="00515FF1" w:rsidRPr="0091671B" w:rsidRDefault="00515FF1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Номер недели</w:t>
            </w:r>
          </w:p>
        </w:tc>
        <w:tc>
          <w:tcPr>
            <w:tcW w:w="7229" w:type="dxa"/>
            <w:gridSpan w:val="4"/>
          </w:tcPr>
          <w:p w:rsidR="00515FF1" w:rsidRPr="0091671B" w:rsidRDefault="00515FF1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№ занятия (кол-во часов/ кол-во баллов)</w:t>
            </w:r>
          </w:p>
        </w:tc>
        <w:tc>
          <w:tcPr>
            <w:tcW w:w="1701" w:type="dxa"/>
            <w:gridSpan w:val="2"/>
          </w:tcPr>
          <w:p w:rsidR="00515FF1" w:rsidRPr="0091671B" w:rsidRDefault="00515FF1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</w:t>
            </w:r>
          </w:p>
        </w:tc>
      </w:tr>
      <w:tr w:rsidR="0091671B" w:rsidRPr="00FC5853" w:rsidTr="0091671B">
        <w:tc>
          <w:tcPr>
            <w:tcW w:w="851" w:type="dxa"/>
            <w:vMerge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71B" w:rsidRPr="0091671B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91671B" w:rsidRPr="0091671B" w:rsidRDefault="0091671B" w:rsidP="00E929D6">
            <w:pPr>
              <w:ind w:left="-108" w:right="-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43" w:type="dxa"/>
          </w:tcPr>
          <w:p w:rsidR="0091671B" w:rsidRPr="0091671B" w:rsidRDefault="0091671B" w:rsidP="00935DBF">
            <w:pPr>
              <w:ind w:left="-108"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</w:tcPr>
          <w:p w:rsidR="0091671B" w:rsidRPr="0091671B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:rsidR="0091671B" w:rsidRPr="0091671B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</w:tcPr>
          <w:p w:rsidR="0091671B" w:rsidRPr="0091671B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1671B" w:rsidRPr="00FC5853" w:rsidTr="0091671B"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1671B" w:rsidRPr="00FC5853" w:rsidRDefault="0091671B" w:rsidP="00E929D6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671B" w:rsidRPr="00FC5853" w:rsidTr="0091671B">
        <w:trPr>
          <w:trHeight w:val="6737"/>
        </w:trPr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1671B" w:rsidRPr="00121457" w:rsidRDefault="0091671B" w:rsidP="00121457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2268" w:type="dxa"/>
          </w:tcPr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1671B" w:rsidRPr="00FC5853" w:rsidRDefault="0091671B" w:rsidP="009A3637">
            <w:pPr>
              <w:pStyle w:val="a6"/>
              <w:tabs>
                <w:tab w:val="clear" w:pos="0"/>
                <w:tab w:val="left" w:pos="34"/>
              </w:tabs>
              <w:ind w:left="-142"/>
              <w:rPr>
                <w:sz w:val="24"/>
                <w:szCs w:val="24"/>
              </w:rPr>
            </w:pPr>
            <w:r w:rsidRPr="00FC5853">
              <w:rPr>
                <w:sz w:val="24"/>
                <w:szCs w:val="24"/>
              </w:rPr>
              <w:t>1.«Введение»</w:t>
            </w:r>
          </w:p>
          <w:p w:rsidR="0091671B" w:rsidRPr="00FC5853" w:rsidRDefault="0091671B" w:rsidP="009A3637">
            <w:pPr>
              <w:pStyle w:val="a6"/>
              <w:tabs>
                <w:tab w:val="clear" w:pos="0"/>
                <w:tab w:val="left" w:pos="34"/>
              </w:tabs>
              <w:ind w:left="0"/>
              <w:rPr>
                <w:sz w:val="24"/>
                <w:szCs w:val="24"/>
              </w:rPr>
            </w:pPr>
            <w:r w:rsidRPr="00FC5853">
              <w:rPr>
                <w:sz w:val="24"/>
                <w:szCs w:val="24"/>
              </w:rPr>
              <w:t>2.«</w:t>
            </w:r>
            <w:r w:rsidRPr="00FC5853">
              <w:rPr>
                <w:rFonts w:eastAsia="Calibri"/>
                <w:sz w:val="24"/>
                <w:szCs w:val="24"/>
              </w:rPr>
              <w:t>Работа трансформатора при холостом ходе и нагрузке</w:t>
            </w:r>
            <w:r w:rsidRPr="00FC5853">
              <w:rPr>
                <w:sz w:val="24"/>
                <w:szCs w:val="24"/>
              </w:rPr>
              <w:t>» 3.«Приведенный трансформатор», 4.«Изменение напряжение при нагрузке, внешние характеристики и КПД трансформатора»,</w:t>
            </w:r>
          </w:p>
          <w:p w:rsidR="0091671B" w:rsidRPr="00FC5853" w:rsidRDefault="0091671B" w:rsidP="009A3637">
            <w:pPr>
              <w:shd w:val="clear" w:color="auto" w:fill="FFFFFF"/>
              <w:spacing w:before="10"/>
              <w:ind w:righ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Параллельная работа трансформаторов. Регулирование напряжения трансформатора.</w:t>
            </w:r>
          </w:p>
          <w:p w:rsidR="0091671B" w:rsidRPr="00FC5853" w:rsidRDefault="0091671B" w:rsidP="009A3637">
            <w:pPr>
              <w:pStyle w:val="a6"/>
              <w:tabs>
                <w:tab w:val="clear" w:pos="0"/>
                <w:tab w:val="left" w:pos="34"/>
              </w:tabs>
              <w:ind w:left="0"/>
              <w:rPr>
                <w:sz w:val="24"/>
                <w:szCs w:val="24"/>
              </w:rPr>
            </w:pPr>
          </w:p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1701" w:type="dxa"/>
          </w:tcPr>
          <w:p w:rsidR="0091671B" w:rsidRPr="00FC5853" w:rsidRDefault="0091671B" w:rsidP="00E929D6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A648C" w:rsidRDefault="0091671B" w:rsidP="00E929D6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48C" w:rsidRPr="009A2216">
              <w:rPr>
                <w:spacing w:val="-1"/>
              </w:rPr>
              <w:t>Силы сопротивления движению поезда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71B" w:rsidRPr="00FC5853" w:rsidRDefault="000A648C" w:rsidP="00E929D6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6">
              <w:rPr>
                <w:spacing w:val="-3"/>
              </w:rPr>
              <w:t>Кривые движения поезда и задачи тяговых расчетов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216">
              <w:rPr>
                <w:color w:val="000000"/>
              </w:rPr>
              <w:t>Расчет элементов конструкции железнодорожного полотна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71B" w:rsidRPr="00FC5853"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1843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1671B" w:rsidRPr="00FC5853" w:rsidRDefault="0091671B" w:rsidP="00F81296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color w:val="000000"/>
              </w:rPr>
              <w:t>Построение графика движения поезда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4/6</w:t>
            </w:r>
          </w:p>
        </w:tc>
        <w:tc>
          <w:tcPr>
            <w:tcW w:w="1417" w:type="dxa"/>
          </w:tcPr>
          <w:p w:rsidR="0091671B" w:rsidRDefault="0091671B" w:rsidP="00F81296">
            <w:pPr>
              <w:ind w:left="-108" w:right="-160"/>
              <w:rPr>
                <w:spacing w:val="-2"/>
              </w:rPr>
            </w:pPr>
            <w:r w:rsidRPr="00AB5172">
              <w:rPr>
                <w:spacing w:val="-2"/>
              </w:rPr>
              <w:t>История развития тяги на железных дорогах</w:t>
            </w:r>
          </w:p>
          <w:p w:rsidR="0091671B" w:rsidRDefault="0091671B" w:rsidP="00F81296">
            <w:pPr>
              <w:ind w:left="-108" w:right="-160"/>
              <w:rPr>
                <w:spacing w:val="-2"/>
              </w:rPr>
            </w:pPr>
            <w:r w:rsidRPr="00AB5172">
              <w:rPr>
                <w:spacing w:val="-2"/>
              </w:rPr>
              <w:t>Виды оборудования электроподвижного состава</w:t>
            </w:r>
          </w:p>
          <w:p w:rsidR="0091671B" w:rsidRPr="00FC5853" w:rsidRDefault="0091671B" w:rsidP="00F81296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AB5172">
              <w:rPr>
                <w:spacing w:val="-1"/>
              </w:rPr>
              <w:t>Механическое торможение</w:t>
            </w:r>
          </w:p>
        </w:tc>
        <w:tc>
          <w:tcPr>
            <w:tcW w:w="851" w:type="dxa"/>
            <w:vAlign w:val="center"/>
          </w:tcPr>
          <w:p w:rsidR="0091671B" w:rsidRPr="00FC5853" w:rsidRDefault="0091671B" w:rsidP="008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vAlign w:val="bottom"/>
          </w:tcPr>
          <w:p w:rsidR="0091671B" w:rsidRPr="00FC5853" w:rsidRDefault="0091671B" w:rsidP="008B42F2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671B" w:rsidRPr="00FC5853" w:rsidTr="0091671B">
        <w:trPr>
          <w:trHeight w:val="7175"/>
        </w:trPr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91671B" w:rsidRPr="00121457" w:rsidRDefault="0091671B" w:rsidP="00121457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2268" w:type="dxa"/>
          </w:tcPr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91671B" w:rsidRPr="00FC5853" w:rsidRDefault="0091671B" w:rsidP="009A3637">
            <w:pPr>
              <w:shd w:val="clear" w:color="auto" w:fill="FFFFFF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трансформаторах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1671B" w:rsidRPr="00FC5853" w:rsidRDefault="0091671B" w:rsidP="009A3637">
            <w:pPr>
              <w:shd w:val="clear" w:color="auto" w:fill="FFFFFF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ЭДС в обмотках машин переменного тока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shd w:val="clear" w:color="auto" w:fill="FFFFFF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МДС обмоток машин переменного тока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shd w:val="clear" w:color="auto" w:fill="FFFFFF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 и принцип действия асинхронных машин. Работа асинхронной машины при холостом ходе и нагрузке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shd w:val="clear" w:color="auto" w:fill="FFFFFF"/>
              <w:ind w:right="-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10. «.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обмотки ротора к статору. Уравнения, векторная диаграмма, схемы замещения, энергетическая диаграмма асинхронного двигателя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701" w:type="dxa"/>
          </w:tcPr>
          <w:p w:rsidR="0091671B" w:rsidRPr="00FC5853" w:rsidRDefault="0091671B" w:rsidP="00E929D6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A648C" w:rsidRDefault="000A648C" w:rsidP="00E929D6">
            <w:pPr>
              <w:ind w:left="-108" w:right="-160"/>
            </w:pPr>
            <w:r w:rsidRPr="009A2216">
              <w:t>Условия движения поездов</w:t>
            </w:r>
          </w:p>
          <w:p w:rsidR="000A648C" w:rsidRDefault="000A648C" w:rsidP="00E929D6">
            <w:pPr>
              <w:ind w:left="-108" w:right="-160"/>
              <w:rPr>
                <w:spacing w:val="-1"/>
              </w:rPr>
            </w:pPr>
            <w:r w:rsidRPr="009A2216">
              <w:rPr>
                <w:spacing w:val="-1"/>
              </w:rPr>
              <w:t>Принципы расчета кривых движения</w:t>
            </w:r>
          </w:p>
          <w:p w:rsidR="000A648C" w:rsidRDefault="000A648C" w:rsidP="00E929D6">
            <w:pPr>
              <w:ind w:left="-108" w:right="-160"/>
              <w:rPr>
                <w:spacing w:val="-1"/>
              </w:rPr>
            </w:pPr>
            <w:r w:rsidRPr="009A2216">
              <w:rPr>
                <w:spacing w:val="-1"/>
              </w:rPr>
              <w:t>Методы расчета и построения кривых движения</w:t>
            </w:r>
          </w:p>
          <w:p w:rsidR="0091671B" w:rsidRPr="00FC5853" w:rsidRDefault="000A648C" w:rsidP="00E929D6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6">
              <w:rPr>
                <w:spacing w:val="-1"/>
              </w:rPr>
              <w:t>Расчет и построение кривых движения</w:t>
            </w:r>
          </w:p>
          <w:p w:rsidR="0091671B" w:rsidRPr="00FC5853" w:rsidRDefault="0091671B" w:rsidP="00E929D6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1843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1671B" w:rsidRPr="00FC5853" w:rsidRDefault="0091671B" w:rsidP="00F81296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«Сопротивление движения поезда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1417" w:type="dxa"/>
          </w:tcPr>
          <w:p w:rsidR="0091671B" w:rsidRDefault="0091671B" w:rsidP="00F81296">
            <w:pPr>
              <w:ind w:left="-108" w:right="-160"/>
              <w:rPr>
                <w:spacing w:val="-3"/>
              </w:rPr>
            </w:pPr>
            <w:r w:rsidRPr="00AB5172">
              <w:rPr>
                <w:spacing w:val="-3"/>
              </w:rPr>
              <w:t>Движение поезда при механическом торможении</w:t>
            </w:r>
          </w:p>
          <w:p w:rsidR="0091671B" w:rsidRPr="0091671B" w:rsidRDefault="0091671B" w:rsidP="00F81296">
            <w:pPr>
              <w:ind w:left="-108" w:right="-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72">
              <w:rPr>
                <w:spacing w:val="-1"/>
              </w:rPr>
              <w:t>Электромагнитные рельсовые тормоза</w:t>
            </w:r>
          </w:p>
        </w:tc>
        <w:tc>
          <w:tcPr>
            <w:tcW w:w="851" w:type="dxa"/>
            <w:vAlign w:val="center"/>
          </w:tcPr>
          <w:p w:rsidR="0091671B" w:rsidRPr="00FC5853" w:rsidRDefault="0091671B" w:rsidP="008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vAlign w:val="bottom"/>
          </w:tcPr>
          <w:p w:rsidR="0091671B" w:rsidRDefault="0091671B" w:rsidP="008B42F2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1B" w:rsidRDefault="0091671B" w:rsidP="008B42F2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1671B" w:rsidRPr="00FC5853" w:rsidRDefault="0091671B" w:rsidP="008B42F2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71B" w:rsidRPr="00FC5853" w:rsidTr="0091671B">
        <w:trPr>
          <w:trHeight w:val="9383"/>
        </w:trPr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</w:tcPr>
          <w:p w:rsidR="0091671B" w:rsidRPr="00121457" w:rsidRDefault="0091671B" w:rsidP="00121457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</w:p>
        </w:tc>
        <w:tc>
          <w:tcPr>
            <w:tcW w:w="2268" w:type="dxa"/>
          </w:tcPr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Электромагнитный момент асинхронной машины. Механическая характеристика. Пуск, устойчивость работы асинхронного двигателя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1671B" w:rsidRPr="00FC5853" w:rsidRDefault="0091671B" w:rsidP="009A3637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12.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частоты вращения асинхронного двигателя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Асинхронные двигатели с улучшенными пусковыми характеристиками. Единая серия асинхронных двигателей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1671B" w:rsidRPr="00FC5853" w:rsidRDefault="0091671B" w:rsidP="009A3637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14.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Принцип действия и устройство синхронных машин. Системы возбуждения. Холостой ход синхронного генератора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1671B" w:rsidRPr="00FC5853" w:rsidRDefault="0091671B" w:rsidP="009A3637">
            <w:pPr>
              <w:shd w:val="clear" w:color="auto" w:fill="FFFFFF"/>
              <w:ind w:righ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15.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синхронного генератора в режиме нагрузки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701" w:type="dxa"/>
          </w:tcPr>
          <w:p w:rsidR="000A648C" w:rsidRDefault="0091671B" w:rsidP="000A648C">
            <w:pPr>
              <w:ind w:left="-108"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A648C" w:rsidRDefault="000A648C" w:rsidP="000A648C">
            <w:pPr>
              <w:ind w:left="-108" w:right="-160"/>
              <w:rPr>
                <w:spacing w:val="-1"/>
              </w:rPr>
            </w:pPr>
            <w:r w:rsidRPr="009A2216">
              <w:rPr>
                <w:spacing w:val="-1"/>
              </w:rPr>
              <w:t>Тормозные расчеты</w:t>
            </w:r>
          </w:p>
          <w:p w:rsidR="000A648C" w:rsidRDefault="000A648C" w:rsidP="000A648C">
            <w:pPr>
              <w:ind w:left="-108" w:right="-160"/>
              <w:rPr>
                <w:spacing w:val="-1"/>
              </w:rPr>
            </w:pPr>
            <w:r w:rsidRPr="009A2216">
              <w:rPr>
                <w:spacing w:val="-1"/>
              </w:rPr>
              <w:t>Кривые потребления поездом тока и мощности</w:t>
            </w:r>
          </w:p>
          <w:p w:rsidR="000A648C" w:rsidRDefault="000A648C" w:rsidP="000A648C">
            <w:pPr>
              <w:ind w:left="-108" w:right="-160"/>
            </w:pPr>
            <w:r w:rsidRPr="009A2216">
              <w:t>Влияние изменений напряжения в тяговой сети на движение поезда</w:t>
            </w:r>
          </w:p>
          <w:p w:rsidR="0091671B" w:rsidRPr="00FC5853" w:rsidRDefault="000A648C" w:rsidP="000A648C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6">
              <w:rPr>
                <w:spacing w:val="-1"/>
              </w:rPr>
              <w:t>Определение расхода энергии по кривым движения</w:t>
            </w:r>
            <w:r w:rsidR="0091671B"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E929D6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1843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color w:val="000000"/>
              </w:rPr>
              <w:t>Изучение работы и принципа действия электромагнитных тормозов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1417" w:type="dxa"/>
          </w:tcPr>
          <w:p w:rsidR="0091671B" w:rsidRDefault="0091671B" w:rsidP="00F81296">
            <w:pPr>
              <w:ind w:left="-108" w:right="-160"/>
              <w:rPr>
                <w:spacing w:val="-1"/>
              </w:rPr>
            </w:pPr>
            <w:r w:rsidRPr="00AB5172">
              <w:rPr>
                <w:spacing w:val="-1"/>
              </w:rPr>
              <w:t>Дополнительное сопротивление движению</w:t>
            </w:r>
          </w:p>
          <w:p w:rsidR="0091671B" w:rsidRPr="00FC5853" w:rsidRDefault="0091671B" w:rsidP="00F81296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AB5172">
              <w:t>Условия движения поездов</w:t>
            </w:r>
          </w:p>
        </w:tc>
        <w:tc>
          <w:tcPr>
            <w:tcW w:w="851" w:type="dxa"/>
            <w:vAlign w:val="center"/>
          </w:tcPr>
          <w:p w:rsidR="0091671B" w:rsidRPr="00FC5853" w:rsidRDefault="0091671B" w:rsidP="008B42F2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vAlign w:val="bottom"/>
          </w:tcPr>
          <w:p w:rsidR="0091671B" w:rsidRPr="00FC5853" w:rsidRDefault="0091671B" w:rsidP="008B42F2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1671B" w:rsidRPr="00FC5853" w:rsidTr="0091671B">
        <w:trPr>
          <w:trHeight w:val="5693"/>
        </w:trPr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</w:tcPr>
          <w:p w:rsidR="0091671B" w:rsidRPr="00121457" w:rsidRDefault="0091671B" w:rsidP="00121457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3-16</w:t>
            </w:r>
          </w:p>
        </w:tc>
        <w:tc>
          <w:tcPr>
            <w:tcW w:w="2268" w:type="dxa"/>
          </w:tcPr>
          <w:p w:rsidR="0091671B" w:rsidRPr="00FC5853" w:rsidRDefault="0091671B" w:rsidP="009A3637">
            <w:pPr>
              <w:pStyle w:val="a6"/>
              <w:tabs>
                <w:tab w:val="clear" w:pos="0"/>
                <w:tab w:val="left" w:pos="-709"/>
              </w:tabs>
              <w:ind w:left="0" w:firstLine="550"/>
              <w:rPr>
                <w:sz w:val="24"/>
                <w:szCs w:val="24"/>
              </w:rPr>
            </w:pPr>
            <w:r w:rsidRPr="00FC5853">
              <w:rPr>
                <w:sz w:val="24"/>
                <w:szCs w:val="24"/>
              </w:rPr>
              <w:t>Тема: 16.«Характеристика синхронных генераторов. Особенности  параллельной работы генератора с сетью»,</w:t>
            </w:r>
          </w:p>
          <w:p w:rsidR="0091671B" w:rsidRPr="00FC5853" w:rsidRDefault="0091671B" w:rsidP="009A3637">
            <w:pPr>
              <w:shd w:val="clear" w:color="auto" w:fill="FFFFFF"/>
              <w:spacing w:before="5"/>
              <w:ind w:left="34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17.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Регулирование активной и реактивной мощности. Угловые  и 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-образные характеристики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shd w:val="clear" w:color="auto" w:fill="FFFFFF"/>
              <w:spacing w:before="5"/>
              <w:ind w:left="34" w:right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18. «</w:t>
            </w:r>
            <w:r w:rsidRPr="00FC5853">
              <w:rPr>
                <w:rFonts w:ascii="Times New Roman" w:eastAsia="Calibri" w:hAnsi="Times New Roman" w:cs="Times New Roman"/>
                <w:sz w:val="24"/>
                <w:szCs w:val="24"/>
              </w:rPr>
              <w:t>Синхронный двигатель. Синхронный компенсатор</w:t>
            </w: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71B" w:rsidRPr="00FC5853" w:rsidRDefault="0091671B" w:rsidP="009A3637">
            <w:pPr>
              <w:pStyle w:val="a6"/>
              <w:tabs>
                <w:tab w:val="clear" w:pos="0"/>
                <w:tab w:val="left" w:pos="-709"/>
              </w:tabs>
              <w:ind w:left="0" w:firstLine="550"/>
              <w:jc w:val="center"/>
              <w:rPr>
                <w:b/>
                <w:sz w:val="24"/>
                <w:szCs w:val="24"/>
              </w:rPr>
            </w:pPr>
          </w:p>
          <w:p w:rsidR="0091671B" w:rsidRPr="00FC5853" w:rsidRDefault="0091671B" w:rsidP="009A3637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1701" w:type="dxa"/>
          </w:tcPr>
          <w:p w:rsidR="0091671B" w:rsidRPr="00FC5853" w:rsidRDefault="0091671B" w:rsidP="00E929D6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A648C" w:rsidRDefault="000A648C" w:rsidP="000A648C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6">
              <w:rPr>
                <w:spacing w:val="-1"/>
              </w:rPr>
              <w:t>Аналитический расчет расхода энергии на движение поезда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216">
              <w:rPr>
                <w:spacing w:val="-1"/>
              </w:rPr>
              <w:t>Экономия и нормирование расхода электрической энергии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648C" w:rsidRDefault="000A648C" w:rsidP="000A648C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6">
              <w:rPr>
                <w:spacing w:val="-2"/>
              </w:rPr>
              <w:t xml:space="preserve">Кривые потребления поездом тока и </w:t>
            </w:r>
            <w:r w:rsidRPr="009A2216">
              <w:t>мощности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71B" w:rsidRPr="00FC5853" w:rsidRDefault="000A648C" w:rsidP="000A648C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6">
              <w:rPr>
                <w:spacing w:val="-2"/>
              </w:rPr>
              <w:t xml:space="preserve">Расчет расхода энергии на движение </w:t>
            </w:r>
            <w:r w:rsidRPr="009A2216">
              <w:t>поезда</w:t>
            </w: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71B" w:rsidRPr="00FC5853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843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A648C" w:rsidRDefault="0091671B" w:rsidP="00E00E8F">
            <w:pPr>
              <w:ind w:left="-108" w:right="-160"/>
              <w:jc w:val="center"/>
              <w:rPr>
                <w:color w:val="000000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48C">
              <w:rPr>
                <w:color w:val="000000"/>
              </w:rPr>
              <w:t>Построение картограммы профиля пути»</w:t>
            </w:r>
          </w:p>
          <w:p w:rsidR="0091671B" w:rsidRPr="00FC5853" w:rsidRDefault="000A648C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71B" w:rsidRPr="00FC5853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417" w:type="dxa"/>
          </w:tcPr>
          <w:p w:rsidR="0091671B" w:rsidRDefault="0091671B" w:rsidP="0091671B">
            <w:pPr>
              <w:ind w:left="-108"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AB5172">
              <w:rPr>
                <w:spacing w:val="-2"/>
              </w:rPr>
              <w:t>Движение поезда при механическом торможении</w:t>
            </w:r>
          </w:p>
          <w:p w:rsidR="0091671B" w:rsidRPr="0091671B" w:rsidRDefault="0091671B" w:rsidP="0091671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B5172">
              <w:rPr>
                <w:spacing w:val="-2"/>
              </w:rPr>
              <w:t>Графики движения поездов и оборота локомотивов</w:t>
            </w:r>
          </w:p>
        </w:tc>
        <w:tc>
          <w:tcPr>
            <w:tcW w:w="851" w:type="dxa"/>
            <w:vAlign w:val="center"/>
          </w:tcPr>
          <w:p w:rsidR="0091671B" w:rsidRPr="00FC5853" w:rsidRDefault="0091671B" w:rsidP="008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vAlign w:val="bottom"/>
          </w:tcPr>
          <w:p w:rsidR="0091671B" w:rsidRPr="00FC5853" w:rsidRDefault="0091671B" w:rsidP="008B42F2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671B" w:rsidRPr="00FC5853" w:rsidTr="0091671B"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91671B" w:rsidRPr="00FC5853" w:rsidRDefault="0091671B" w:rsidP="00E929D6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5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</w:tcPr>
          <w:p w:rsidR="0091671B" w:rsidRPr="00FC5853" w:rsidRDefault="0091671B" w:rsidP="00E00E8F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671B" w:rsidRPr="00FC5853" w:rsidRDefault="00515FF1" w:rsidP="00F97E60">
            <w:pPr>
              <w:ind w:left="-108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71B" w:rsidRPr="00FC5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D7A43" w:rsidRPr="00FC5853" w:rsidRDefault="006D7A43" w:rsidP="00A60A00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vertAlign w:val="superscript"/>
        </w:rPr>
      </w:pPr>
    </w:p>
    <w:sectPr w:rsidR="006D7A43" w:rsidRPr="00FC5853" w:rsidSect="00A60A00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00CA"/>
    <w:multiLevelType w:val="hybridMultilevel"/>
    <w:tmpl w:val="2C925350"/>
    <w:lvl w:ilvl="0" w:tplc="C1F8F4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551D"/>
    <w:rsid w:val="000A648C"/>
    <w:rsid w:val="00121457"/>
    <w:rsid w:val="00196991"/>
    <w:rsid w:val="002124DA"/>
    <w:rsid w:val="003724F7"/>
    <w:rsid w:val="003E64BB"/>
    <w:rsid w:val="00461CCB"/>
    <w:rsid w:val="0046551D"/>
    <w:rsid w:val="00483538"/>
    <w:rsid w:val="00515FF1"/>
    <w:rsid w:val="005C1CF7"/>
    <w:rsid w:val="00621800"/>
    <w:rsid w:val="00650F71"/>
    <w:rsid w:val="006D7A43"/>
    <w:rsid w:val="008B42F2"/>
    <w:rsid w:val="008F709F"/>
    <w:rsid w:val="0091671B"/>
    <w:rsid w:val="00935DBF"/>
    <w:rsid w:val="009A3637"/>
    <w:rsid w:val="00A60A00"/>
    <w:rsid w:val="00BF3506"/>
    <w:rsid w:val="00DA5F06"/>
    <w:rsid w:val="00E00214"/>
    <w:rsid w:val="00E00E8F"/>
    <w:rsid w:val="00E65669"/>
    <w:rsid w:val="00ED4706"/>
    <w:rsid w:val="00F26521"/>
    <w:rsid w:val="00F81296"/>
    <w:rsid w:val="00F97E60"/>
    <w:rsid w:val="00FC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00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61CCB"/>
    <w:pPr>
      <w:tabs>
        <w:tab w:val="left" w:pos="0"/>
      </w:tabs>
      <w:suppressAutoHyphens/>
      <w:autoSpaceDE w:val="0"/>
      <w:autoSpaceDN w:val="0"/>
      <w:adjustRightInd w:val="0"/>
      <w:spacing w:after="222" w:line="240" w:lineRule="auto"/>
      <w:ind w:left="550" w:right="88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1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9919-AA1A-4330-B66C-AB384507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soldatenkova.ei</dc:creator>
  <cp:lastModifiedBy>Азат</cp:lastModifiedBy>
  <cp:revision>3</cp:revision>
  <cp:lastPrinted>2014-06-13T12:27:00Z</cp:lastPrinted>
  <dcterms:created xsi:type="dcterms:W3CDTF">2014-05-26T08:41:00Z</dcterms:created>
  <dcterms:modified xsi:type="dcterms:W3CDTF">2014-06-13T14:34:00Z</dcterms:modified>
</cp:coreProperties>
</file>