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16" w:rsidRPr="00AC6516" w:rsidRDefault="00AC6516" w:rsidP="00AC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16">
        <w:rPr>
          <w:rFonts w:ascii="Times New Roman" w:hAnsi="Times New Roman" w:cs="Times New Roman"/>
          <w:b/>
          <w:sz w:val="28"/>
          <w:szCs w:val="28"/>
        </w:rPr>
        <w:t>З</w:t>
      </w:r>
      <w:proofErr w:type="spellStart"/>
      <w:r w:rsidRPr="00AC6516">
        <w:rPr>
          <w:rFonts w:ascii="Times New Roman" w:hAnsi="Times New Roman" w:cs="Times New Roman"/>
          <w:b/>
          <w:sz w:val="28"/>
          <w:szCs w:val="28"/>
          <w:lang w:val="en-US"/>
        </w:rPr>
        <w:t>аконы</w:t>
      </w:r>
      <w:proofErr w:type="spellEnd"/>
      <w:r w:rsidRPr="00AC65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6516">
        <w:rPr>
          <w:rFonts w:ascii="Times New Roman" w:hAnsi="Times New Roman" w:cs="Times New Roman"/>
          <w:b/>
          <w:sz w:val="28"/>
          <w:szCs w:val="28"/>
          <w:lang w:val="en-US"/>
        </w:rPr>
        <w:t>оптики</w:t>
      </w:r>
      <w:proofErr w:type="spellEnd"/>
      <w:r w:rsidRPr="00AC6516">
        <w:rPr>
          <w:rFonts w:ascii="Times New Roman" w:hAnsi="Times New Roman" w:cs="Times New Roman"/>
          <w:b/>
          <w:sz w:val="28"/>
          <w:szCs w:val="28"/>
        </w:rPr>
        <w:t>,</w:t>
      </w:r>
      <w:r w:rsidRPr="00AC65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6516">
        <w:rPr>
          <w:rFonts w:ascii="Times New Roman" w:hAnsi="Times New Roman" w:cs="Times New Roman"/>
          <w:b/>
          <w:sz w:val="28"/>
          <w:szCs w:val="28"/>
          <w:lang w:val="en-US"/>
        </w:rPr>
        <w:t>применяемые</w:t>
      </w:r>
      <w:proofErr w:type="spellEnd"/>
      <w:r w:rsidRPr="00AC65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</w:t>
      </w:r>
      <w:proofErr w:type="spellStart"/>
      <w:r w:rsidRPr="00AC6516">
        <w:rPr>
          <w:rFonts w:ascii="Times New Roman" w:hAnsi="Times New Roman" w:cs="Times New Roman"/>
          <w:b/>
          <w:sz w:val="28"/>
          <w:szCs w:val="28"/>
          <w:lang w:val="en-US"/>
        </w:rPr>
        <w:t>светотехнике</w:t>
      </w:r>
      <w:proofErr w:type="spellEnd"/>
      <w:r w:rsidRPr="00AC6516">
        <w:rPr>
          <w:rFonts w:ascii="Times New Roman" w:hAnsi="Times New Roman" w:cs="Times New Roman"/>
          <w:b/>
          <w:sz w:val="28"/>
          <w:szCs w:val="28"/>
        </w:rPr>
        <w:t>.</w:t>
      </w:r>
    </w:p>
    <w:p w:rsidR="00AC6516" w:rsidRPr="00AC6516" w:rsidRDefault="00AC6516" w:rsidP="00AC6516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6516">
        <w:rPr>
          <w:rFonts w:ascii="Times New Roman" w:hAnsi="Times New Roman" w:cs="Times New Roman"/>
          <w:sz w:val="28"/>
          <w:szCs w:val="28"/>
        </w:rPr>
        <w:tab/>
        <w:t>Оптика - раздел физики, в котором изучается оптическое излучение (</w:t>
      </w:r>
      <w:hyperlink r:id="rId4" w:anchor="svet" w:history="1">
        <w:r w:rsidRPr="00AC6516">
          <w:rPr>
            <w:rFonts w:ascii="Times New Roman" w:hAnsi="Times New Roman" w:cs="Times New Roman"/>
            <w:sz w:val="28"/>
            <w:szCs w:val="28"/>
            <w:u w:val="single"/>
          </w:rPr>
          <w:t>свет</w:t>
        </w:r>
      </w:hyperlink>
      <w:r w:rsidRPr="00AC6516">
        <w:rPr>
          <w:rFonts w:ascii="Times New Roman" w:hAnsi="Times New Roman" w:cs="Times New Roman"/>
          <w:sz w:val="28"/>
          <w:szCs w:val="28"/>
        </w:rPr>
        <w:t xml:space="preserve">), его распространение и явления, наблюдаемые при взаимодействии </w:t>
      </w:r>
      <w:hyperlink r:id="rId5" w:anchor="svet" w:history="1">
        <w:r w:rsidRPr="00AC6516">
          <w:rPr>
            <w:rFonts w:ascii="Times New Roman" w:hAnsi="Times New Roman" w:cs="Times New Roman"/>
            <w:sz w:val="28"/>
            <w:szCs w:val="28"/>
            <w:u w:val="single"/>
          </w:rPr>
          <w:t>света</w:t>
        </w:r>
      </w:hyperlink>
      <w:r w:rsidRPr="00AC6516">
        <w:rPr>
          <w:rFonts w:ascii="Times New Roman" w:hAnsi="Times New Roman" w:cs="Times New Roman"/>
          <w:sz w:val="28"/>
          <w:szCs w:val="28"/>
        </w:rPr>
        <w:t xml:space="preserve"> и вещества.</w:t>
      </w:r>
    </w:p>
    <w:p w:rsidR="00AC6516" w:rsidRPr="00AC6516" w:rsidRDefault="00AC6516" w:rsidP="00AC6516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6516">
        <w:rPr>
          <w:rFonts w:ascii="Times New Roman" w:hAnsi="Times New Roman" w:cs="Times New Roman"/>
          <w:sz w:val="28"/>
          <w:szCs w:val="28"/>
        </w:rPr>
        <w:tab/>
        <w:t xml:space="preserve">Оптическое излучение представляет собой </w:t>
      </w:r>
      <w:hyperlink r:id="rId6" w:anchor="EMV" w:history="1">
        <w:r w:rsidRPr="00AC6516">
          <w:rPr>
            <w:rFonts w:ascii="Times New Roman" w:hAnsi="Times New Roman" w:cs="Times New Roman"/>
            <w:sz w:val="28"/>
            <w:szCs w:val="28"/>
            <w:u w:val="single"/>
          </w:rPr>
          <w:t>электромагнитные волны</w:t>
        </w:r>
      </w:hyperlink>
      <w:r w:rsidRPr="00AC6516">
        <w:rPr>
          <w:rFonts w:ascii="Times New Roman" w:hAnsi="Times New Roman" w:cs="Times New Roman"/>
          <w:sz w:val="28"/>
          <w:szCs w:val="28"/>
        </w:rPr>
        <w:t xml:space="preserve">, и поэтому, Оптика - часть общего учения об </w:t>
      </w:r>
      <w:hyperlink r:id="rId7" w:anchor="EMP" w:history="1">
        <w:r w:rsidRPr="00AC6516">
          <w:rPr>
            <w:rFonts w:ascii="Times New Roman" w:hAnsi="Times New Roman" w:cs="Times New Roman"/>
            <w:sz w:val="28"/>
            <w:szCs w:val="28"/>
            <w:u w:val="single"/>
          </w:rPr>
          <w:t>электромагнитном поле</w:t>
        </w:r>
      </w:hyperlink>
      <w:r w:rsidRPr="00AC6516">
        <w:rPr>
          <w:rFonts w:ascii="Times New Roman" w:hAnsi="Times New Roman" w:cs="Times New Roman"/>
          <w:sz w:val="28"/>
          <w:szCs w:val="28"/>
        </w:rPr>
        <w:t xml:space="preserve">. Оптический диапазон длин волн охватывает около 20 октав и ограничен с одной стороны </w:t>
      </w:r>
      <w:hyperlink r:id="rId8" w:anchor="rentgen" w:history="1">
        <w:r w:rsidRPr="00AC6516">
          <w:rPr>
            <w:rFonts w:ascii="Times New Roman" w:hAnsi="Times New Roman" w:cs="Times New Roman"/>
            <w:sz w:val="28"/>
            <w:szCs w:val="28"/>
            <w:u w:val="single"/>
          </w:rPr>
          <w:t>рентгеновскими лучами</w:t>
        </w:r>
      </w:hyperlink>
      <w:r w:rsidRPr="00AC6516">
        <w:rPr>
          <w:rFonts w:ascii="Times New Roman" w:hAnsi="Times New Roman" w:cs="Times New Roman"/>
          <w:sz w:val="28"/>
          <w:szCs w:val="28"/>
        </w:rPr>
        <w:t xml:space="preserve">, а с другой стороны - </w:t>
      </w:r>
      <w:hyperlink r:id="rId9" w:anchor="mkv" w:history="1">
        <w:r w:rsidRPr="00AC6516">
          <w:rPr>
            <w:rFonts w:ascii="Times New Roman" w:hAnsi="Times New Roman" w:cs="Times New Roman"/>
            <w:sz w:val="28"/>
            <w:szCs w:val="28"/>
            <w:u w:val="single"/>
          </w:rPr>
          <w:t>микроволновым диапазоном радиоизлучения</w:t>
        </w:r>
      </w:hyperlink>
      <w:r w:rsidRPr="00AC6516">
        <w:rPr>
          <w:rFonts w:ascii="Times New Roman" w:hAnsi="Times New Roman" w:cs="Times New Roman"/>
          <w:sz w:val="28"/>
          <w:szCs w:val="28"/>
        </w:rPr>
        <w:t>.</w:t>
      </w:r>
    </w:p>
    <w:p w:rsidR="00AC6516" w:rsidRPr="00AC6516" w:rsidRDefault="00AC6516" w:rsidP="00AC6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16">
        <w:rPr>
          <w:rFonts w:ascii="Times New Roman" w:hAnsi="Times New Roman" w:cs="Times New Roman"/>
          <w:sz w:val="28"/>
          <w:szCs w:val="28"/>
        </w:rPr>
        <w:tab/>
        <w:t>В оптике существует два раздела: геометрическая и волновая оптика.</w:t>
      </w:r>
    </w:p>
    <w:p w:rsidR="00AC6516" w:rsidRPr="00AC6516" w:rsidRDefault="00AC6516" w:rsidP="00AC6516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6516">
        <w:rPr>
          <w:rFonts w:ascii="Times New Roman" w:hAnsi="Times New Roman" w:cs="Times New Roman"/>
          <w:sz w:val="28"/>
          <w:szCs w:val="28"/>
        </w:rPr>
        <w:tab/>
        <w:t xml:space="preserve">Геометрическая оптика не рассматривает вопрос о природе света, она исходит из эмпирических законов его распространения и использует представление о световых лучах, которые </w:t>
      </w:r>
      <w:r w:rsidRPr="00AC6516">
        <w:rPr>
          <w:rFonts w:ascii="Times New Roman" w:hAnsi="Times New Roman" w:cs="Times New Roman"/>
          <w:i/>
          <w:iCs/>
          <w:sz w:val="28"/>
          <w:szCs w:val="28"/>
        </w:rPr>
        <w:t>преломляются</w:t>
      </w:r>
      <w:r w:rsidRPr="00AC6516">
        <w:rPr>
          <w:rFonts w:ascii="Times New Roman" w:hAnsi="Times New Roman" w:cs="Times New Roman"/>
          <w:sz w:val="28"/>
          <w:szCs w:val="28"/>
        </w:rPr>
        <w:t xml:space="preserve"> и </w:t>
      </w:r>
      <w:r w:rsidRPr="00AC6516">
        <w:rPr>
          <w:rFonts w:ascii="Times New Roman" w:hAnsi="Times New Roman" w:cs="Times New Roman"/>
          <w:i/>
          <w:iCs/>
          <w:sz w:val="28"/>
          <w:szCs w:val="28"/>
        </w:rPr>
        <w:t>отражаются</w:t>
      </w:r>
      <w:r w:rsidRPr="00AC6516">
        <w:rPr>
          <w:rFonts w:ascii="Times New Roman" w:hAnsi="Times New Roman" w:cs="Times New Roman"/>
          <w:sz w:val="28"/>
          <w:szCs w:val="28"/>
        </w:rPr>
        <w:t xml:space="preserve"> на границах сред с разными оптическими свойствами и которые </w:t>
      </w:r>
      <w:r w:rsidRPr="00AC6516">
        <w:rPr>
          <w:rFonts w:ascii="Times New Roman" w:hAnsi="Times New Roman" w:cs="Times New Roman"/>
          <w:i/>
          <w:iCs/>
          <w:sz w:val="28"/>
          <w:szCs w:val="28"/>
        </w:rPr>
        <w:t>распространяются прямолинейно</w:t>
      </w:r>
      <w:r w:rsidRPr="00AC6516">
        <w:rPr>
          <w:rFonts w:ascii="Times New Roman" w:hAnsi="Times New Roman" w:cs="Times New Roman"/>
          <w:sz w:val="28"/>
          <w:szCs w:val="28"/>
        </w:rPr>
        <w:t xml:space="preserve"> в оптически однородной среде.</w:t>
      </w:r>
    </w:p>
    <w:p w:rsidR="00AC6516" w:rsidRPr="00AC6516" w:rsidRDefault="00AC6516" w:rsidP="00AC6516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6516">
        <w:rPr>
          <w:rFonts w:ascii="Times New Roman" w:hAnsi="Times New Roman" w:cs="Times New Roman"/>
          <w:sz w:val="28"/>
          <w:szCs w:val="28"/>
        </w:rPr>
        <w:tab/>
        <w:t xml:space="preserve">Волновая оптика - это раздел оптики, который рассматривает свет, как </w:t>
      </w:r>
      <w:bookmarkStart w:id="0" w:name="V1"/>
      <w:bookmarkEnd w:id="0"/>
      <w:r w:rsidR="00931594" w:rsidRPr="00AC6516">
        <w:rPr>
          <w:rFonts w:ascii="Times New Roman" w:hAnsi="Times New Roman" w:cs="Times New Roman"/>
          <w:sz w:val="28"/>
          <w:szCs w:val="28"/>
        </w:rPr>
        <w:fldChar w:fldCharType="begin"/>
      </w:r>
      <w:r w:rsidRPr="00AC6516">
        <w:rPr>
          <w:rFonts w:ascii="Times New Roman" w:hAnsi="Times New Roman" w:cs="Times New Roman"/>
          <w:sz w:val="28"/>
          <w:szCs w:val="28"/>
        </w:rPr>
        <w:instrText xml:space="preserve"> HYPERLINK "http://fio.ifmo.ru/archive/group26/c4wu13/glossary.htm" \l "EMV" </w:instrText>
      </w:r>
      <w:r w:rsidR="00931594" w:rsidRPr="00AC6516">
        <w:rPr>
          <w:rFonts w:ascii="Times New Roman" w:hAnsi="Times New Roman" w:cs="Times New Roman"/>
          <w:sz w:val="28"/>
          <w:szCs w:val="28"/>
        </w:rPr>
        <w:fldChar w:fldCharType="separate"/>
      </w:r>
      <w:r w:rsidRPr="00AC6516">
        <w:rPr>
          <w:rFonts w:ascii="Times New Roman" w:hAnsi="Times New Roman" w:cs="Times New Roman"/>
          <w:sz w:val="28"/>
          <w:szCs w:val="28"/>
          <w:u w:val="single"/>
        </w:rPr>
        <w:t>электромагнитную волну</w:t>
      </w:r>
      <w:r w:rsidR="00931594" w:rsidRPr="00AC6516">
        <w:rPr>
          <w:rFonts w:ascii="Times New Roman" w:hAnsi="Times New Roman" w:cs="Times New Roman"/>
          <w:sz w:val="28"/>
          <w:szCs w:val="28"/>
        </w:rPr>
        <w:fldChar w:fldCharType="end"/>
      </w:r>
      <w:r w:rsidRPr="00AC6516">
        <w:rPr>
          <w:rFonts w:ascii="Times New Roman" w:hAnsi="Times New Roman" w:cs="Times New Roman"/>
          <w:sz w:val="28"/>
          <w:szCs w:val="28"/>
        </w:rPr>
        <w:t xml:space="preserve">; в ней изучаются явления, в которых проявляются </w:t>
      </w:r>
      <w:hyperlink r:id="rId10" w:anchor="VSS" w:history="1">
        <w:r w:rsidRPr="00AC6516">
          <w:rPr>
            <w:rFonts w:ascii="Times New Roman" w:hAnsi="Times New Roman" w:cs="Times New Roman"/>
            <w:sz w:val="28"/>
            <w:szCs w:val="28"/>
            <w:u w:val="single"/>
          </w:rPr>
          <w:t>волновые свойства света</w:t>
        </w:r>
      </w:hyperlink>
      <w:r w:rsidRPr="00AC6516">
        <w:rPr>
          <w:rFonts w:ascii="Times New Roman" w:hAnsi="Times New Roman" w:cs="Times New Roman"/>
          <w:sz w:val="28"/>
          <w:szCs w:val="28"/>
        </w:rPr>
        <w:t xml:space="preserve"> (как поперечной электромагнитной волны).</w:t>
      </w:r>
    </w:p>
    <w:p w:rsidR="00AC6516" w:rsidRPr="00AC6516" w:rsidRDefault="00AC6516" w:rsidP="00AC6516">
      <w:pPr>
        <w:pStyle w:val="a3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AC6516">
        <w:rPr>
          <w:i/>
          <w:iCs/>
          <w:color w:val="auto"/>
          <w:sz w:val="28"/>
          <w:szCs w:val="28"/>
        </w:rPr>
        <w:tab/>
        <w:t>Светящаяся точка (точечный источник)</w:t>
      </w:r>
      <w:r w:rsidRPr="00AC6516">
        <w:rPr>
          <w:color w:val="auto"/>
          <w:sz w:val="28"/>
          <w:szCs w:val="28"/>
        </w:rPr>
        <w:t xml:space="preserve"> - это светящееся тело, размерами которого можно пренебречь по сравнению с расстояниями, на которые от него распространяется </w:t>
      </w:r>
      <w:hyperlink r:id="rId11" w:anchor="svet" w:history="1">
        <w:r w:rsidRPr="00AC6516">
          <w:rPr>
            <w:rStyle w:val="a4"/>
            <w:color w:val="auto"/>
            <w:sz w:val="28"/>
            <w:szCs w:val="28"/>
          </w:rPr>
          <w:t>свет</w:t>
        </w:r>
      </w:hyperlink>
      <w:r w:rsidRPr="00AC6516">
        <w:rPr>
          <w:color w:val="auto"/>
          <w:sz w:val="28"/>
          <w:szCs w:val="28"/>
        </w:rPr>
        <w:t xml:space="preserve">. Свечение точечного источника </w:t>
      </w:r>
      <w:r w:rsidRPr="00AC6516">
        <w:rPr>
          <w:i/>
          <w:iCs/>
          <w:color w:val="auto"/>
          <w:sz w:val="28"/>
          <w:szCs w:val="28"/>
        </w:rPr>
        <w:t>равномерно</w:t>
      </w:r>
      <w:r w:rsidRPr="00AC6516">
        <w:rPr>
          <w:color w:val="auto"/>
          <w:sz w:val="28"/>
          <w:szCs w:val="28"/>
        </w:rPr>
        <w:t xml:space="preserve"> по всем направлениям в однородной и </w:t>
      </w:r>
      <w:hyperlink r:id="rId12" w:anchor="Izotrop" w:history="1">
        <w:r w:rsidRPr="00AC6516">
          <w:rPr>
            <w:rStyle w:val="a4"/>
            <w:color w:val="auto"/>
            <w:sz w:val="28"/>
            <w:szCs w:val="28"/>
          </w:rPr>
          <w:t>изотропной</w:t>
        </w:r>
      </w:hyperlink>
      <w:r w:rsidRPr="00AC6516">
        <w:rPr>
          <w:color w:val="auto"/>
          <w:sz w:val="28"/>
          <w:szCs w:val="28"/>
        </w:rPr>
        <w:t xml:space="preserve"> среде. </w:t>
      </w:r>
    </w:p>
    <w:p w:rsidR="00AC6516" w:rsidRPr="00AC6516" w:rsidRDefault="00AC6516" w:rsidP="00AC6516">
      <w:pPr>
        <w:pStyle w:val="a3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AC6516">
        <w:rPr>
          <w:i/>
          <w:iCs/>
          <w:color w:val="auto"/>
          <w:sz w:val="28"/>
          <w:szCs w:val="28"/>
        </w:rPr>
        <w:tab/>
        <w:t>Световой луч</w:t>
      </w:r>
      <w:r w:rsidRPr="00AC6516">
        <w:rPr>
          <w:color w:val="auto"/>
          <w:sz w:val="28"/>
          <w:szCs w:val="28"/>
        </w:rPr>
        <w:t xml:space="preserve"> - это геометрическая линия, вдоль которой распространяется </w:t>
      </w:r>
      <w:hyperlink r:id="rId13" w:anchor="EMI" w:history="1">
        <w:r w:rsidRPr="00AC6516">
          <w:rPr>
            <w:rStyle w:val="a4"/>
            <w:color w:val="auto"/>
            <w:sz w:val="28"/>
            <w:szCs w:val="28"/>
          </w:rPr>
          <w:t>электромагнитное излучение</w:t>
        </w:r>
      </w:hyperlink>
      <w:r w:rsidRPr="00AC6516">
        <w:rPr>
          <w:color w:val="auto"/>
          <w:sz w:val="28"/>
          <w:szCs w:val="28"/>
        </w:rPr>
        <w:t xml:space="preserve"> (энергия световых </w:t>
      </w:r>
      <w:hyperlink r:id="rId14" w:anchor="koleb" w:history="1">
        <w:r w:rsidRPr="00AC6516">
          <w:rPr>
            <w:rStyle w:val="a4"/>
            <w:color w:val="auto"/>
            <w:sz w:val="28"/>
            <w:szCs w:val="28"/>
          </w:rPr>
          <w:t>колебаний</w:t>
        </w:r>
      </w:hyperlink>
      <w:r w:rsidRPr="00AC6516">
        <w:rPr>
          <w:color w:val="auto"/>
          <w:sz w:val="28"/>
          <w:szCs w:val="28"/>
        </w:rPr>
        <w:t>).</w:t>
      </w:r>
    </w:p>
    <w:p w:rsidR="00AC6516" w:rsidRPr="00AC6516" w:rsidRDefault="00AC6516" w:rsidP="00AC6516">
      <w:pPr>
        <w:pStyle w:val="a3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AC6516">
        <w:rPr>
          <w:color w:val="auto"/>
          <w:sz w:val="28"/>
          <w:szCs w:val="28"/>
        </w:rPr>
        <w:tab/>
        <w:t xml:space="preserve">Световые лучи - понятия геометрические. Польза, которую мы </w:t>
      </w:r>
      <w:proofErr w:type="gramStart"/>
      <w:r w:rsidRPr="00AC6516">
        <w:rPr>
          <w:color w:val="auto"/>
          <w:sz w:val="28"/>
          <w:szCs w:val="28"/>
        </w:rPr>
        <w:t>можем извлекать из этих понятий состоит</w:t>
      </w:r>
      <w:proofErr w:type="gramEnd"/>
      <w:r w:rsidRPr="00AC6516">
        <w:rPr>
          <w:color w:val="auto"/>
          <w:sz w:val="28"/>
          <w:szCs w:val="28"/>
        </w:rPr>
        <w:t xml:space="preserve"> в том, что с их помощью можно устанавливать </w:t>
      </w:r>
      <w:r w:rsidRPr="00AC6516">
        <w:rPr>
          <w:i/>
          <w:iCs/>
          <w:color w:val="auto"/>
          <w:sz w:val="28"/>
          <w:szCs w:val="28"/>
        </w:rPr>
        <w:t>направление</w:t>
      </w:r>
      <w:r w:rsidRPr="00AC6516">
        <w:rPr>
          <w:color w:val="auto"/>
          <w:sz w:val="28"/>
          <w:szCs w:val="28"/>
        </w:rPr>
        <w:t xml:space="preserve"> распространения световой энергии. Для разбора такого рода задач вполне уместно заменить физическое понятие - световую волну - геометрическим понятием - лучом - и проводить все рассуждения с </w:t>
      </w:r>
      <w:r w:rsidRPr="00AC6516">
        <w:rPr>
          <w:color w:val="auto"/>
          <w:sz w:val="28"/>
          <w:szCs w:val="28"/>
        </w:rPr>
        <w:lastRenderedPageBreak/>
        <w:t>помощью лучей. Однако далеко не всегда вопрос о характере распространения световых волн может быть решен при помощи понятия о световых лучах. Существует много оптических явлений, для понимания которых необходимо обратиться непосредственно к рассмотрению световых волн.</w:t>
      </w:r>
      <w:r w:rsidRPr="00AC6516">
        <w:rPr>
          <w:color w:val="auto"/>
          <w:sz w:val="28"/>
          <w:szCs w:val="28"/>
        </w:rPr>
        <w:br/>
      </w:r>
      <w:r w:rsidRPr="00AC6516">
        <w:rPr>
          <w:color w:val="auto"/>
          <w:sz w:val="28"/>
          <w:szCs w:val="28"/>
        </w:rPr>
        <w:tab/>
        <w:t>Рассмотрение световых явлений с волновой точки зрения пригодно, конечно, и для решения более простых задач, где и метод лучей дает вполне удовлетворительные результаты. Однако метод лучей значительно проще и для тех задач, где он пригоден, применяют именно его.</w:t>
      </w:r>
      <w:r w:rsidRPr="00AC6516">
        <w:rPr>
          <w:color w:val="auto"/>
          <w:sz w:val="28"/>
          <w:szCs w:val="28"/>
        </w:rPr>
        <w:br/>
        <w:t>Поэтому, надо отдавать себе ясный отчет, для какого рода задач и с какой степенью точности можно использовать геометрические лучи, а где их применение приводит к значительным ошибкам и, следовательно, недопустимо.</w:t>
      </w:r>
    </w:p>
    <w:p w:rsidR="00AC6516" w:rsidRPr="00AC6516" w:rsidRDefault="00AC6516" w:rsidP="00AC6516">
      <w:pPr>
        <w:pStyle w:val="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C651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Закон прямолинейного распространения света</w:t>
      </w:r>
      <w:r w:rsidRPr="00AC65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 Свет в однородной среде распространяется вдоль прямой линии</w:t>
      </w:r>
    </w:p>
    <w:p w:rsidR="00AC6516" w:rsidRPr="00AC6516" w:rsidRDefault="00AC6516" w:rsidP="00AC651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6516">
        <w:rPr>
          <w:rFonts w:ascii="Times New Roman" w:hAnsi="Times New Roman" w:cs="Times New Roman"/>
          <w:color w:val="auto"/>
          <w:sz w:val="28"/>
          <w:szCs w:val="28"/>
        </w:rPr>
        <w:t>1. Закон отражения</w:t>
      </w:r>
    </w:p>
    <w:p w:rsidR="00AC6516" w:rsidRPr="00AC6516" w:rsidRDefault="00AC6516" w:rsidP="00AC6516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C65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Падающий и отраженный лучи лежат в одной плоскости с нормалью к границе раздела сред, восстановленной в точке падения, причем угол падения равен углу отражения. α = γ</w:t>
      </w:r>
    </w:p>
    <w:p w:rsidR="00AC6516" w:rsidRPr="00AC6516" w:rsidRDefault="00931594" w:rsidP="00AC6516">
      <w:pPr>
        <w:pStyle w:val="3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pict>
          <v:group id="_x0000_s1039" editas="canvas" style="width:342pt;height:135pt;mso-position-horizontal-relative:char;mso-position-vertical-relative:line" coordorigin="2281,7071" coordsize="5365,20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281;top:7071;width:5365;height:2090" o:preferrelative="f">
              <v:fill o:detectmouseclick="t"/>
              <v:path o:extrusionok="t" o:connecttype="none"/>
              <o:lock v:ext="edit" text="t"/>
            </v:shape>
            <v:line id="_x0000_s1041" style="position:absolute" from="4116,8186" to="7505,8186"/>
            <v:line id="_x0000_s1042" style="position:absolute" from="4822,7489" to="5528,8186">
              <v:stroke endarrow="block"/>
            </v:line>
            <v:line id="_x0000_s1043" style="position:absolute;flip:y" from="5528,7350" to="6375,8186">
              <v:stroke endarrow="block"/>
            </v:line>
            <v:line id="_x0000_s1044" style="position:absolute" from="5528,7210" to="5528,9022"/>
            <v:shape id="_x0000_s1045" style="position:absolute;left:5246;top:7768;width:282;height:139" coordsize="360,180" path="m360,c210,75,60,150,,180e" filled="f">
              <v:path arrowok="t"/>
            </v:shape>
            <v:shape id="_x0000_s1046" style="position:absolute;left:5528;top:7907;width:282;height:1" coordsize="360,1" path="m,c150,,300,,360,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4963;top:7210;width:423;height:418" stroked="f">
              <v:textbox style="mso-next-textbox:#_x0000_s1047">
                <w:txbxContent>
                  <w:p w:rsidR="00AC6516" w:rsidRPr="005B28AD" w:rsidRDefault="00AC6516" w:rsidP="00AC6516">
                    <w:r w:rsidRPr="005B28AD">
                      <w:t>α</w:t>
                    </w:r>
                  </w:p>
                </w:txbxContent>
              </v:textbox>
            </v:shape>
            <v:shape id="_x0000_s1048" type="#_x0000_t202" style="position:absolute;left:5669;top:7210;width:422;height:417" stroked="f">
              <v:textbox style="mso-next-textbox:#_x0000_s1048">
                <w:txbxContent>
                  <w:p w:rsidR="00AC6516" w:rsidRPr="005B28AD" w:rsidRDefault="00AC6516" w:rsidP="00AC6516">
                    <w:r>
                      <w:t>γ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516" w:rsidRPr="00AC6516" w:rsidRDefault="00AC6516" w:rsidP="00AC651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C6516" w:rsidRDefault="00AC6516" w:rsidP="00AC651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83987" w:rsidRPr="00AC6516" w:rsidRDefault="00C83987" w:rsidP="00AC651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C6516" w:rsidRPr="00AC6516" w:rsidRDefault="00AC6516" w:rsidP="00AC651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651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Закон преломления света </w:t>
      </w:r>
    </w:p>
    <w:p w:rsidR="00AC6516" w:rsidRPr="00AC6516" w:rsidRDefault="00AC6516" w:rsidP="00AC6516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6516">
        <w:rPr>
          <w:rFonts w:ascii="Times New Roman" w:hAnsi="Times New Roman" w:cs="Times New Roman"/>
          <w:sz w:val="28"/>
          <w:szCs w:val="28"/>
        </w:rPr>
        <w:tab/>
        <w:t>Падающий и преломленные лучи лежат в одной плоскости с нормалью к границе раздела сред, восстановленной в точке падения, причем преломленный луч связан с падающим отношением:</w:t>
      </w:r>
    </w:p>
    <w:p w:rsidR="00AC6516" w:rsidRPr="00AC6516" w:rsidRDefault="00AC6516" w:rsidP="00AC6516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AC6516">
        <w:rPr>
          <w:rFonts w:ascii="Times New Roman" w:hAnsi="Times New Roman" w:cs="Times New Roman"/>
          <w:sz w:val="28"/>
          <w:szCs w:val="28"/>
        </w:rPr>
        <w:br/>
      </w:r>
      <w:r w:rsidRPr="00AC651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1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0" cy="428625"/>
            <wp:effectExtent l="19050" t="0" r="0" b="0"/>
            <wp:wrapSquare wrapText="bothSides"/>
            <wp:docPr id="25" name="Рисунок 3" descr="http://fio.ifmo.ru/archive/group26/c4wu13/images/zpr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io.ifmo.ru/archive/group26/c4wu13/images/zprel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6516">
        <w:rPr>
          <w:rFonts w:ascii="Times New Roman" w:hAnsi="Times New Roman" w:cs="Times New Roman"/>
          <w:sz w:val="28"/>
          <w:szCs w:val="28"/>
        </w:rPr>
        <w:t>   n</w:t>
      </w:r>
      <w:r w:rsidRPr="00AC65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C6516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anchor="PP" w:history="1">
        <w:r w:rsidRPr="00AC6516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показатель преломления</w:t>
        </w:r>
      </w:hyperlink>
      <w:r w:rsidRPr="00AC6516">
        <w:rPr>
          <w:rFonts w:ascii="Times New Roman" w:hAnsi="Times New Roman" w:cs="Times New Roman"/>
          <w:color w:val="000000"/>
          <w:sz w:val="28"/>
          <w:szCs w:val="28"/>
        </w:rPr>
        <w:t xml:space="preserve"> первой среды</w:t>
      </w:r>
      <w:r w:rsidRPr="00AC6516">
        <w:rPr>
          <w:rFonts w:ascii="Times New Roman" w:hAnsi="Times New Roman" w:cs="Times New Roman"/>
          <w:color w:val="000000"/>
          <w:sz w:val="28"/>
          <w:szCs w:val="28"/>
        </w:rPr>
        <w:br/>
        <w:t>   n</w:t>
      </w:r>
      <w:r w:rsidRPr="00AC651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C651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7" w:anchor="PP" w:history="1">
        <w:r w:rsidRPr="00AC6516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показатель преломления</w:t>
        </w:r>
      </w:hyperlink>
      <w:r w:rsidRPr="00AC6516">
        <w:rPr>
          <w:rFonts w:ascii="Times New Roman" w:hAnsi="Times New Roman" w:cs="Times New Roman"/>
          <w:sz w:val="28"/>
          <w:szCs w:val="28"/>
        </w:rPr>
        <w:t xml:space="preserve"> второй среды</w:t>
      </w:r>
    </w:p>
    <w:p w:rsidR="00AC6516" w:rsidRPr="00AC6516" w:rsidRDefault="00931594" w:rsidP="00AC6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342pt;height:135pt;mso-position-horizontal-relative:char;mso-position-vertical-relative:line" coordorigin="2281,7071" coordsize="5365,2090">
            <o:lock v:ext="edit" aspectratio="t"/>
            <v:shape id="_x0000_s1027" type="#_x0000_t75" style="position:absolute;left:2281;top:7071;width:5365;height:2090" o:preferrelative="f">
              <v:fill o:detectmouseclick="t"/>
              <v:path o:extrusionok="t" o:connecttype="none"/>
              <o:lock v:ext="edit" text="t"/>
            </v:shape>
            <v:line id="_x0000_s1028" style="position:absolute" from="4116,8186" to="7505,8186"/>
            <v:line id="_x0000_s1029" style="position:absolute" from="4822,7489" to="5528,8186">
              <v:stroke endarrow="block"/>
            </v:line>
            <v:line id="_x0000_s1030" style="position:absolute;flip:y" from="5528,7350" to="6375,8186">
              <v:stroke endarrow="block"/>
            </v:line>
            <v:line id="_x0000_s1031" style="position:absolute" from="5528,7210" to="5528,9022"/>
            <v:shape id="_x0000_s1032" style="position:absolute;left:5246;top:7768;width:282;height:139" coordsize="360,180" path="m360,c210,75,60,150,,180e" filled="f">
              <v:path arrowok="t"/>
            </v:shape>
            <v:shape id="_x0000_s1033" style="position:absolute;left:5528;top:7907;width:282;height:1" coordsize="360,1" path="m,c150,,300,,360,e" filled="f">
              <v:path arrowok="t"/>
            </v:shape>
            <v:shape id="_x0000_s1034" type="#_x0000_t202" style="position:absolute;left:4963;top:7210;width:423;height:418" stroked="f">
              <v:textbox style="mso-next-textbox:#_x0000_s1034">
                <w:txbxContent>
                  <w:p w:rsidR="00AC6516" w:rsidRPr="005B28AD" w:rsidRDefault="00AC6516" w:rsidP="00AC6516">
                    <w:r w:rsidRPr="005B28AD">
                      <w:t>α</w:t>
                    </w:r>
                  </w:p>
                </w:txbxContent>
              </v:textbox>
            </v:shape>
            <v:shape id="_x0000_s1035" type="#_x0000_t202" style="position:absolute;left:5669;top:7210;width:422;height:417" stroked="f">
              <v:textbox style="mso-next-textbox:#_x0000_s1035">
                <w:txbxContent>
                  <w:p w:rsidR="00AC6516" w:rsidRPr="005B28AD" w:rsidRDefault="00AC6516" w:rsidP="00AC6516">
                    <w:r>
                      <w:t>γ</w:t>
                    </w:r>
                  </w:p>
                </w:txbxContent>
              </v:textbox>
            </v:shape>
            <v:line id="_x0000_s1036" style="position:absolute" from="5528,8186" to="7081,8743">
              <v:stroke endarrow="block"/>
            </v:line>
            <v:shape id="_x0000_s1037" style="position:absolute;left:5528;top:8325;width:424;height:139" coordsize="540,180" path="m,180c225,105,450,30,540,e" filled="f">
              <v:path arrowok="t"/>
            </v:shape>
            <v:shape id="_x0000_s1038" type="#_x0000_t202" style="position:absolute;left:5669;top:8464;width:422;height:418" stroked="f">
              <v:textbox style="mso-next-textbox:#_x0000_s1038">
                <w:txbxContent>
                  <w:p w:rsidR="00AC6516" w:rsidRPr="005B28AD" w:rsidRDefault="00AC6516" w:rsidP="00AC6516">
                    <w:r>
                      <w:t>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6516" w:rsidRPr="00AC6516" w:rsidRDefault="00AC6516" w:rsidP="00AC6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16" w:rsidRPr="00AC6516" w:rsidRDefault="00AC6516" w:rsidP="00AC6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16">
        <w:rPr>
          <w:rFonts w:ascii="Times New Roman" w:hAnsi="Times New Roman" w:cs="Times New Roman"/>
          <w:sz w:val="28"/>
          <w:szCs w:val="28"/>
        </w:rPr>
        <w:t xml:space="preserve"> Отношение синуса угла падения к синусу угла преломления есть величина постоянная для данной длины волы и </w:t>
      </w:r>
      <w:proofErr w:type="gramStart"/>
      <w:r w:rsidRPr="00AC6516"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 w:rsidRPr="00AC6516">
        <w:rPr>
          <w:rFonts w:ascii="Times New Roman" w:hAnsi="Times New Roman" w:cs="Times New Roman"/>
          <w:sz w:val="28"/>
          <w:szCs w:val="28"/>
        </w:rPr>
        <w:t xml:space="preserve"> и называется относительным показателем преломления: </w:t>
      </w:r>
      <w:r w:rsidRPr="00AC6516">
        <w:rPr>
          <w:rFonts w:ascii="Times New Roman" w:hAnsi="Times New Roman" w:cs="Times New Roman"/>
          <w:position w:val="-32"/>
          <w:sz w:val="28"/>
          <w:szCs w:val="28"/>
        </w:rPr>
        <w:object w:dxaOrig="1080" w:dyaOrig="760">
          <v:shape id="_x0000_i1027" type="#_x0000_t75" style="width:54pt;height:37.5pt" o:ole="">
            <v:imagedata r:id="rId18" o:title=""/>
          </v:shape>
          <o:OLEObject Type="Embed" ProgID="Equation.3" ShapeID="_x0000_i1027" DrawAspect="Content" ObjectID="_1465543858" r:id="rId19"/>
        </w:object>
      </w:r>
    </w:p>
    <w:p w:rsidR="00AC6516" w:rsidRPr="00AC6516" w:rsidRDefault="00AC6516" w:rsidP="00AC6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16">
        <w:rPr>
          <w:rFonts w:ascii="Times New Roman" w:hAnsi="Times New Roman" w:cs="Times New Roman"/>
          <w:sz w:val="28"/>
          <w:szCs w:val="28"/>
        </w:rPr>
        <w:t xml:space="preserve">Относительный показатель преломления равен отношению скоростей в соответствующих двух средах: </w:t>
      </w:r>
      <w:r w:rsidRPr="00AC6516">
        <w:rPr>
          <w:rFonts w:ascii="Times New Roman" w:hAnsi="Times New Roman" w:cs="Times New Roman"/>
          <w:position w:val="-34"/>
          <w:sz w:val="28"/>
          <w:szCs w:val="28"/>
        </w:rPr>
        <w:object w:dxaOrig="780" w:dyaOrig="780">
          <v:shape id="_x0000_i1028" type="#_x0000_t75" style="width:39.75pt;height:39.75pt" o:ole="">
            <v:imagedata r:id="rId20" o:title=""/>
          </v:shape>
          <o:OLEObject Type="Embed" ProgID="Equation.3" ShapeID="_x0000_i1028" DrawAspect="Content" ObjectID="_1465543859" r:id="rId21"/>
        </w:object>
      </w:r>
    </w:p>
    <w:p w:rsidR="00AC6516" w:rsidRPr="00AC6516" w:rsidRDefault="00AC6516" w:rsidP="00AC6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16">
        <w:rPr>
          <w:rFonts w:ascii="Times New Roman" w:hAnsi="Times New Roman" w:cs="Times New Roman"/>
          <w:sz w:val="28"/>
          <w:szCs w:val="28"/>
        </w:rPr>
        <w:t>Привести примеры.</w:t>
      </w:r>
    </w:p>
    <w:p w:rsidR="00B139D7" w:rsidRDefault="00B139D7" w:rsidP="00B139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39D7" w:rsidRPr="00B139D7" w:rsidRDefault="00B139D7" w:rsidP="00B139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39D7">
        <w:rPr>
          <w:rFonts w:ascii="Times New Roman" w:hAnsi="Times New Roman" w:cs="Times New Roman"/>
          <w:sz w:val="28"/>
          <w:szCs w:val="28"/>
          <w:u w:val="single"/>
        </w:rPr>
        <w:t>Задача № 1</w:t>
      </w:r>
    </w:p>
    <w:p w:rsidR="00B139D7" w:rsidRPr="00B139D7" w:rsidRDefault="00B139D7" w:rsidP="00B139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D7">
        <w:rPr>
          <w:rFonts w:ascii="Times New Roman" w:hAnsi="Times New Roman" w:cs="Times New Roman"/>
          <w:sz w:val="28"/>
          <w:szCs w:val="28"/>
        </w:rPr>
        <w:t>Вода освещена зеленым цветом (λ=540 нм). Какая будет длина волны и частота света в воде? Какой цвет увидит человек под водой?</w:t>
      </w:r>
    </w:p>
    <w:p w:rsidR="00B139D7" w:rsidRPr="00B139D7" w:rsidRDefault="00B139D7" w:rsidP="00B139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D7">
        <w:rPr>
          <w:rFonts w:ascii="Times New Roman" w:hAnsi="Times New Roman" w:cs="Times New Roman"/>
          <w:sz w:val="28"/>
          <w:szCs w:val="28"/>
        </w:rPr>
        <w:t>Дано: показатель преломления света в воздухе равен 1, а в воде – 1,33. Скорость света в вакууме 3-10</w:t>
      </w:r>
      <w:r w:rsidRPr="00B139D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B139D7">
        <w:rPr>
          <w:rFonts w:ascii="Times New Roman" w:hAnsi="Times New Roman" w:cs="Times New Roman"/>
          <w:sz w:val="28"/>
          <w:szCs w:val="28"/>
        </w:rPr>
        <w:t xml:space="preserve"> м/</w:t>
      </w:r>
      <w:proofErr w:type="gramStart"/>
      <w:r w:rsidRPr="00B139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39D7">
        <w:rPr>
          <w:rFonts w:ascii="Times New Roman" w:hAnsi="Times New Roman" w:cs="Times New Roman"/>
          <w:sz w:val="28"/>
          <w:szCs w:val="28"/>
        </w:rPr>
        <w:t>.</w:t>
      </w:r>
    </w:p>
    <w:p w:rsidR="00B139D7" w:rsidRPr="00B139D7" w:rsidRDefault="00B139D7" w:rsidP="00B139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39D7">
        <w:rPr>
          <w:rFonts w:ascii="Times New Roman" w:hAnsi="Times New Roman" w:cs="Times New Roman"/>
          <w:sz w:val="28"/>
          <w:szCs w:val="28"/>
          <w:u w:val="single"/>
        </w:rPr>
        <w:t>Задача № 2</w:t>
      </w:r>
    </w:p>
    <w:p w:rsidR="00B139D7" w:rsidRPr="00B139D7" w:rsidRDefault="00B139D7" w:rsidP="00B139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D7">
        <w:rPr>
          <w:rFonts w:ascii="Times New Roman" w:hAnsi="Times New Roman" w:cs="Times New Roman"/>
          <w:sz w:val="28"/>
          <w:szCs w:val="28"/>
        </w:rPr>
        <w:lastRenderedPageBreak/>
        <w:t xml:space="preserve">Световой пучок идет из алмаза, показатель преломления которого </w:t>
      </w:r>
      <w:r w:rsidRPr="00B139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39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139D7">
        <w:rPr>
          <w:rFonts w:ascii="Times New Roman" w:hAnsi="Times New Roman" w:cs="Times New Roman"/>
          <w:sz w:val="28"/>
          <w:szCs w:val="28"/>
        </w:rPr>
        <w:t xml:space="preserve"> = 2,4, в стекло с показателем преломления </w:t>
      </w:r>
      <w:r w:rsidRPr="00B139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39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39D7">
        <w:rPr>
          <w:rFonts w:ascii="Times New Roman" w:hAnsi="Times New Roman" w:cs="Times New Roman"/>
          <w:sz w:val="28"/>
          <w:szCs w:val="28"/>
        </w:rPr>
        <w:t xml:space="preserve">  = 1,5. Найдите угол, на который отклонится пучок от первоначального направления на границе раздела этих сред, если угол падения равен 300. Определите скорость света в стекле. </w:t>
      </w:r>
    </w:p>
    <w:p w:rsidR="00B139D7" w:rsidRPr="00B139D7" w:rsidRDefault="00B139D7" w:rsidP="00B139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D7">
        <w:rPr>
          <w:rFonts w:ascii="Times New Roman" w:hAnsi="Times New Roman" w:cs="Times New Roman"/>
          <w:sz w:val="28"/>
          <w:szCs w:val="28"/>
        </w:rPr>
        <w:t xml:space="preserve">Дано:  в алмазе скорость света </w:t>
      </w:r>
      <w:r w:rsidRPr="00B139D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39D7">
        <w:rPr>
          <w:rFonts w:ascii="Times New Roman" w:hAnsi="Times New Roman" w:cs="Times New Roman"/>
          <w:sz w:val="28"/>
          <w:szCs w:val="28"/>
        </w:rPr>
        <w:t xml:space="preserve"> = 1,25  м/</w:t>
      </w:r>
      <w:proofErr w:type="gramStart"/>
      <w:r w:rsidRPr="00B139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39D7">
        <w:rPr>
          <w:rFonts w:ascii="Times New Roman" w:hAnsi="Times New Roman" w:cs="Times New Roman"/>
          <w:sz w:val="28"/>
          <w:szCs w:val="28"/>
        </w:rPr>
        <w:t>.</w:t>
      </w:r>
    </w:p>
    <w:p w:rsidR="00B139D7" w:rsidRPr="00B139D7" w:rsidRDefault="00B139D7" w:rsidP="00B139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39D7">
        <w:rPr>
          <w:rFonts w:ascii="Times New Roman" w:hAnsi="Times New Roman" w:cs="Times New Roman"/>
          <w:sz w:val="28"/>
          <w:szCs w:val="28"/>
          <w:u w:val="single"/>
        </w:rPr>
        <w:t>Задача № 3</w:t>
      </w:r>
    </w:p>
    <w:p w:rsidR="00B139D7" w:rsidRPr="00B139D7" w:rsidRDefault="00B139D7" w:rsidP="00B139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9D7">
        <w:rPr>
          <w:rFonts w:ascii="Times New Roman" w:hAnsi="Times New Roman" w:cs="Times New Roman"/>
          <w:sz w:val="28"/>
          <w:szCs w:val="28"/>
        </w:rPr>
        <w:t xml:space="preserve">Два точечных источника света, силы света которых </w:t>
      </w:r>
      <w:r w:rsidRPr="00B139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39D7">
        <w:rPr>
          <w:rFonts w:ascii="Times New Roman" w:hAnsi="Times New Roman" w:cs="Times New Roman"/>
          <w:sz w:val="28"/>
          <w:szCs w:val="28"/>
        </w:rPr>
        <w:t xml:space="preserve">=80 кд и </w:t>
      </w:r>
      <w:r w:rsidRPr="00B139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39D7">
        <w:rPr>
          <w:rFonts w:ascii="Times New Roman" w:hAnsi="Times New Roman" w:cs="Times New Roman"/>
          <w:sz w:val="28"/>
          <w:szCs w:val="28"/>
        </w:rPr>
        <w:t>= 125 кд, находятся друг от друга на расстоянии 3,6 м. Где, на прямой соединяющей источники, надо поместить небольшой плоский экран, чтобы его освещенность была одинаковой с обеих сторон?</w:t>
      </w:r>
      <w:proofErr w:type="gramEnd"/>
    </w:p>
    <w:p w:rsidR="00983BCD" w:rsidRPr="00B139D7" w:rsidRDefault="00983BCD">
      <w:pPr>
        <w:rPr>
          <w:rFonts w:ascii="Times New Roman" w:hAnsi="Times New Roman" w:cs="Times New Roman"/>
          <w:sz w:val="28"/>
          <w:szCs w:val="28"/>
        </w:rPr>
      </w:pPr>
    </w:p>
    <w:sectPr w:rsidR="00983BCD" w:rsidRPr="00B139D7" w:rsidSect="0093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C6516"/>
    <w:rsid w:val="005D7431"/>
    <w:rsid w:val="00931594"/>
    <w:rsid w:val="00983BCD"/>
    <w:rsid w:val="00AC6516"/>
    <w:rsid w:val="00B139D7"/>
    <w:rsid w:val="00C8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94"/>
  </w:style>
  <w:style w:type="paragraph" w:styleId="3">
    <w:name w:val="heading 3"/>
    <w:basedOn w:val="a"/>
    <w:link w:val="30"/>
    <w:qFormat/>
    <w:rsid w:val="00AC6516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6516"/>
    <w:rPr>
      <w:rFonts w:ascii="Calibri" w:eastAsia="Times New Roman" w:hAnsi="Calibri" w:cs="Calibri"/>
      <w:b/>
      <w:bCs/>
      <w:color w:val="000000"/>
      <w:sz w:val="27"/>
      <w:szCs w:val="27"/>
    </w:rPr>
  </w:style>
  <w:style w:type="paragraph" w:styleId="a3">
    <w:name w:val="Normal (Web)"/>
    <w:basedOn w:val="a"/>
    <w:rsid w:val="00AC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rsid w:val="00AC6516"/>
    <w:rPr>
      <w:color w:val="0000FF"/>
      <w:u w:val="single"/>
    </w:rPr>
  </w:style>
  <w:style w:type="paragraph" w:customStyle="1" w:styleId="1">
    <w:name w:val="Абзац списка1"/>
    <w:basedOn w:val="a"/>
    <w:rsid w:val="00AC651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o.ifmo.ru/archive/group26/c4wu13/glossary.htm" TargetMode="External"/><Relationship Id="rId13" Type="http://schemas.openxmlformats.org/officeDocument/2006/relationships/hyperlink" Target="http://fio.ifmo.ru/archive/group26/c4wu13/glossary.htm" TargetMode="External"/><Relationship Id="rId18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2.bin"/><Relationship Id="rId7" Type="http://schemas.openxmlformats.org/officeDocument/2006/relationships/hyperlink" Target="http://fio.ifmo.ru/archive/group26/c4wu13/glossary.htm" TargetMode="External"/><Relationship Id="rId12" Type="http://schemas.openxmlformats.org/officeDocument/2006/relationships/hyperlink" Target="http://fio.ifmo.ru/archive/group26/c4wu13/glossary.htm" TargetMode="External"/><Relationship Id="rId17" Type="http://schemas.openxmlformats.org/officeDocument/2006/relationships/hyperlink" Target="http://fio.ifmo.ru/archive/group26/c4wu13/glossary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o.ifmo.ru/archive/group26/c4wu13/glossary.htm" TargetMode="External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http://fio.ifmo.ru/archive/group26/c4wu13/glossary.htm" TargetMode="External"/><Relationship Id="rId11" Type="http://schemas.openxmlformats.org/officeDocument/2006/relationships/hyperlink" Target="http://fio.ifmo.ru/archive/group26/c4wu13/glossary.htm" TargetMode="External"/><Relationship Id="rId5" Type="http://schemas.openxmlformats.org/officeDocument/2006/relationships/hyperlink" Target="http://fio.ifmo.ru/archive/group26/c4wu13/glossary.htm" TargetMode="Externa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fio.ifmo.ru/archive/group26/c4wu13/glossary.htm" TargetMode="External"/><Relationship Id="rId19" Type="http://schemas.openxmlformats.org/officeDocument/2006/relationships/oleObject" Target="embeddings/oleObject1.bin"/><Relationship Id="rId4" Type="http://schemas.openxmlformats.org/officeDocument/2006/relationships/hyperlink" Target="http://fio.ifmo.ru/archive/group26/c4wu13/glossary.htm" TargetMode="External"/><Relationship Id="rId9" Type="http://schemas.openxmlformats.org/officeDocument/2006/relationships/hyperlink" Target="http://fio.ifmo.ru/archive/group26/c4wu13/glossary.htm" TargetMode="External"/><Relationship Id="rId14" Type="http://schemas.openxmlformats.org/officeDocument/2006/relationships/hyperlink" Target="http://fio.ifmo.ru/archive/group26/c4wu13/glossary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4</cp:revision>
  <dcterms:created xsi:type="dcterms:W3CDTF">2014-06-29T06:43:00Z</dcterms:created>
  <dcterms:modified xsi:type="dcterms:W3CDTF">2014-06-29T06:44:00Z</dcterms:modified>
</cp:coreProperties>
</file>