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646" w:rsidRPr="00F735C8" w:rsidRDefault="00F65646" w:rsidP="00F65646">
      <w:pPr>
        <w:jc w:val="center"/>
        <w:rPr>
          <w:b/>
          <w:sz w:val="32"/>
          <w:szCs w:val="28"/>
        </w:rPr>
      </w:pPr>
      <w:r w:rsidRPr="00F735C8">
        <w:rPr>
          <w:b/>
          <w:sz w:val="32"/>
          <w:szCs w:val="28"/>
        </w:rPr>
        <w:t xml:space="preserve">Лекция №9 </w:t>
      </w:r>
      <w:proofErr w:type="spellStart"/>
      <w:r w:rsidRPr="00F735C8">
        <w:rPr>
          <w:b/>
          <w:sz w:val="32"/>
          <w:szCs w:val="28"/>
        </w:rPr>
        <w:t>Психосемантические</w:t>
      </w:r>
      <w:proofErr w:type="spellEnd"/>
      <w:r w:rsidRPr="00F735C8">
        <w:rPr>
          <w:b/>
          <w:sz w:val="32"/>
          <w:szCs w:val="28"/>
        </w:rPr>
        <w:t xml:space="preserve"> методы в социологии</w:t>
      </w:r>
    </w:p>
    <w:p w:rsidR="00F65646" w:rsidRPr="00F735C8" w:rsidRDefault="00F65646" w:rsidP="00F65646">
      <w:pPr>
        <w:pStyle w:val="a4"/>
        <w:ind w:left="594" w:right="4"/>
        <w:rPr>
          <w:sz w:val="26"/>
          <w:szCs w:val="26"/>
        </w:rPr>
      </w:pPr>
    </w:p>
    <w:p w:rsidR="00F65646" w:rsidRPr="00F735C8" w:rsidRDefault="00F65646" w:rsidP="00F65646">
      <w:pPr>
        <w:pStyle w:val="a4"/>
        <w:numPr>
          <w:ilvl w:val="0"/>
          <w:numId w:val="2"/>
        </w:numPr>
        <w:ind w:right="4"/>
        <w:rPr>
          <w:sz w:val="26"/>
          <w:szCs w:val="26"/>
        </w:rPr>
      </w:pPr>
      <w:r w:rsidRPr="00F735C8">
        <w:rPr>
          <w:sz w:val="26"/>
          <w:szCs w:val="26"/>
        </w:rPr>
        <w:t xml:space="preserve">Общая идея </w:t>
      </w:r>
      <w:proofErr w:type="spellStart"/>
      <w:r w:rsidRPr="00F735C8">
        <w:rPr>
          <w:sz w:val="26"/>
          <w:szCs w:val="26"/>
        </w:rPr>
        <w:t>психосемантического</w:t>
      </w:r>
      <w:proofErr w:type="spellEnd"/>
      <w:r w:rsidRPr="00F735C8">
        <w:rPr>
          <w:sz w:val="26"/>
          <w:szCs w:val="26"/>
        </w:rPr>
        <w:t xml:space="preserve"> подхода. </w:t>
      </w:r>
    </w:p>
    <w:p w:rsidR="00F65646" w:rsidRPr="00F735C8" w:rsidRDefault="00F65646" w:rsidP="00F65646">
      <w:pPr>
        <w:pStyle w:val="a4"/>
        <w:numPr>
          <w:ilvl w:val="0"/>
          <w:numId w:val="2"/>
        </w:numPr>
        <w:ind w:right="4"/>
        <w:rPr>
          <w:sz w:val="26"/>
          <w:szCs w:val="26"/>
        </w:rPr>
      </w:pPr>
      <w:r w:rsidRPr="00F735C8">
        <w:rPr>
          <w:sz w:val="26"/>
          <w:szCs w:val="26"/>
        </w:rPr>
        <w:t xml:space="preserve">Его достоинства и недостатки. </w:t>
      </w:r>
    </w:p>
    <w:p w:rsidR="00F65646" w:rsidRPr="00F735C8" w:rsidRDefault="00F65646" w:rsidP="00F65646">
      <w:pPr>
        <w:pStyle w:val="a4"/>
        <w:numPr>
          <w:ilvl w:val="0"/>
          <w:numId w:val="2"/>
        </w:numPr>
        <w:ind w:right="8"/>
        <w:jc w:val="both"/>
        <w:rPr>
          <w:sz w:val="26"/>
          <w:szCs w:val="26"/>
        </w:rPr>
      </w:pPr>
      <w:r w:rsidRPr="00F735C8">
        <w:rPr>
          <w:sz w:val="26"/>
          <w:szCs w:val="26"/>
        </w:rPr>
        <w:t xml:space="preserve">Метод семантического дифференциала </w:t>
      </w:r>
      <w:proofErr w:type="spellStart"/>
      <w:r w:rsidRPr="00F735C8">
        <w:rPr>
          <w:sz w:val="26"/>
          <w:szCs w:val="26"/>
        </w:rPr>
        <w:t>Осгуда</w:t>
      </w:r>
      <w:proofErr w:type="spellEnd"/>
      <w:r w:rsidRPr="00F735C8">
        <w:rPr>
          <w:sz w:val="26"/>
          <w:szCs w:val="26"/>
        </w:rPr>
        <w:t xml:space="preserve">. </w:t>
      </w:r>
    </w:p>
    <w:p w:rsidR="00F65646" w:rsidRPr="00F735C8" w:rsidRDefault="00F65646" w:rsidP="00F65646">
      <w:pPr>
        <w:pStyle w:val="a3"/>
        <w:spacing w:before="0" w:after="0"/>
        <w:rPr>
          <w:rFonts w:ascii="Times New Roman" w:hAnsi="Times New Roman"/>
          <w:color w:val="auto"/>
          <w:sz w:val="28"/>
          <w:szCs w:val="28"/>
        </w:rPr>
      </w:pP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Мы уже говорили о том, что социолог, желающий адекватно оценивать мнение респондента, должен "дружить" с психологией. Надеемся, что читатель убедился в этом при рассмотрении в предыдущем разделе некоторых аспектов использования в социологии тестового подхода. Перейдем к изучению еще одного способа осуществления опроса, опирающегося на достижения психологии.</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Прежде </w:t>
      </w:r>
      <w:proofErr w:type="gramStart"/>
      <w:r w:rsidRPr="00F735C8">
        <w:rPr>
          <w:rFonts w:ascii="Times New Roman" w:hAnsi="Times New Roman"/>
          <w:color w:val="auto"/>
          <w:sz w:val="28"/>
          <w:szCs w:val="28"/>
        </w:rPr>
        <w:t>всего</w:t>
      </w:r>
      <w:proofErr w:type="gramEnd"/>
      <w:r w:rsidRPr="00F735C8">
        <w:rPr>
          <w:rFonts w:ascii="Times New Roman" w:hAnsi="Times New Roman"/>
          <w:color w:val="auto"/>
          <w:sz w:val="28"/>
          <w:szCs w:val="28"/>
        </w:rPr>
        <w:t xml:space="preserve"> о том, что такое </w:t>
      </w:r>
      <w:proofErr w:type="spellStart"/>
      <w:r w:rsidRPr="00F735C8">
        <w:rPr>
          <w:rFonts w:ascii="Times New Roman" w:hAnsi="Times New Roman"/>
          <w:color w:val="auto"/>
          <w:sz w:val="28"/>
          <w:szCs w:val="28"/>
        </w:rPr>
        <w:t>психосемантика</w:t>
      </w:r>
      <w:proofErr w:type="spellEnd"/>
      <w:r w:rsidRPr="00F735C8">
        <w:rPr>
          <w:rFonts w:ascii="Times New Roman" w:hAnsi="Times New Roman"/>
          <w:color w:val="auto"/>
          <w:sz w:val="28"/>
          <w:szCs w:val="28"/>
        </w:rPr>
        <w:t>. Как известно, семантика - это "раздел языкознания и логики, в котором исследуются проблемы, связанные со смыслом, значением и интерпретацией знаков и знаковых выражений". [</w:t>
      </w:r>
      <w:proofErr w:type="spellStart"/>
      <w:r w:rsidRPr="00F735C8">
        <w:rPr>
          <w:rFonts w:ascii="Times New Roman" w:hAnsi="Times New Roman"/>
          <w:color w:val="auto"/>
          <w:sz w:val="28"/>
          <w:szCs w:val="28"/>
        </w:rPr>
        <w:t>Быстров</w:t>
      </w:r>
      <w:proofErr w:type="spellEnd"/>
      <w:r w:rsidRPr="00F735C8">
        <w:rPr>
          <w:rFonts w:ascii="Times New Roman" w:hAnsi="Times New Roman"/>
          <w:color w:val="auto"/>
          <w:sz w:val="28"/>
          <w:szCs w:val="28"/>
        </w:rPr>
        <w:t xml:space="preserve">, 1991, с. 275]. </w:t>
      </w:r>
      <w:proofErr w:type="spellStart"/>
      <w:r w:rsidRPr="00F735C8">
        <w:rPr>
          <w:rFonts w:ascii="Times New Roman" w:hAnsi="Times New Roman"/>
          <w:color w:val="auto"/>
          <w:sz w:val="28"/>
          <w:szCs w:val="28"/>
        </w:rPr>
        <w:t>Психосемантика</w:t>
      </w:r>
      <w:proofErr w:type="spellEnd"/>
      <w:r w:rsidRPr="00F735C8">
        <w:rPr>
          <w:rFonts w:ascii="Times New Roman" w:hAnsi="Times New Roman"/>
          <w:color w:val="auto"/>
          <w:sz w:val="28"/>
          <w:szCs w:val="28"/>
        </w:rPr>
        <w:t xml:space="preserve"> же изучает психологическое восприятие человеком значений и смыслов разного рода объектов (в том числе понятий, а также знаков и знаковых выражений), процесса интерпретации им этих объектов. В нее входят разные направления, в определенной мере отличные друг от друга и по решаемым задачам, и по подходам к их решению. </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 xml:space="preserve">Одна из основных задач </w:t>
      </w:r>
      <w:proofErr w:type="spellStart"/>
      <w:r w:rsidRPr="00F735C8">
        <w:rPr>
          <w:rFonts w:ascii="Times New Roman" w:hAnsi="Times New Roman"/>
          <w:color w:val="auto"/>
          <w:sz w:val="28"/>
          <w:szCs w:val="28"/>
        </w:rPr>
        <w:t>психосемантики</w:t>
      </w:r>
      <w:proofErr w:type="spellEnd"/>
      <w:r w:rsidRPr="00F735C8">
        <w:rPr>
          <w:rFonts w:ascii="Times New Roman" w:hAnsi="Times New Roman"/>
          <w:color w:val="auto"/>
          <w:sz w:val="28"/>
          <w:szCs w:val="28"/>
        </w:rPr>
        <w:t xml:space="preserve"> - построение так называемого семантического пространства, т.е. нахождение системы тех латентных факторов, в рамках которых респондент "работает", так или </w:t>
      </w:r>
      <w:proofErr w:type="gramStart"/>
      <w:r w:rsidRPr="00F735C8">
        <w:rPr>
          <w:rFonts w:ascii="Times New Roman" w:hAnsi="Times New Roman"/>
          <w:color w:val="auto"/>
          <w:sz w:val="28"/>
          <w:szCs w:val="28"/>
        </w:rPr>
        <w:t>иначе</w:t>
      </w:r>
      <w:proofErr w:type="gramEnd"/>
      <w:r w:rsidRPr="00F735C8">
        <w:rPr>
          <w:rFonts w:ascii="Times New Roman" w:hAnsi="Times New Roman"/>
          <w:color w:val="auto"/>
          <w:sz w:val="28"/>
          <w:szCs w:val="28"/>
        </w:rPr>
        <w:t xml:space="preserve"> оценивая какие-либо объекты. Необходимо подчеркнуть, что респондент, как правило, не дает себе отчета в существовании этих факторов. Семантическое пространство по существу является исследовательской моделью структуры индивидуального сознания, на основе которой происходит восприятие респондентом объектов, их классификация, сравнение и т.д.</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Иногда </w:t>
      </w:r>
      <w:proofErr w:type="spellStart"/>
      <w:r w:rsidRPr="00F735C8">
        <w:rPr>
          <w:rFonts w:ascii="Times New Roman" w:hAnsi="Times New Roman"/>
          <w:color w:val="auto"/>
          <w:sz w:val="28"/>
          <w:szCs w:val="28"/>
        </w:rPr>
        <w:t>психосемантические</w:t>
      </w:r>
      <w:proofErr w:type="spellEnd"/>
      <w:r w:rsidRPr="00F735C8">
        <w:rPr>
          <w:rFonts w:ascii="Times New Roman" w:hAnsi="Times New Roman"/>
          <w:color w:val="auto"/>
          <w:sz w:val="28"/>
          <w:szCs w:val="28"/>
        </w:rPr>
        <w:t xml:space="preserve"> методы относят к проективной технике. "Особенность проективных процедур в том, что стимулирующая ситуация приобретает смысл не в силу ее объективного содержания, но по причинам, связанным с субъективными наклонностями и влечениями испытуемого, т.е. вследствие субъективированного, личностного значения, придаваемого ситуации испытуемым. </w:t>
      </w:r>
      <w:proofErr w:type="gramStart"/>
      <w:r w:rsidRPr="00F735C8">
        <w:rPr>
          <w:rFonts w:ascii="Times New Roman" w:hAnsi="Times New Roman"/>
          <w:color w:val="auto"/>
          <w:sz w:val="28"/>
          <w:szCs w:val="28"/>
        </w:rPr>
        <w:t>Испытуемый как бы проецирует свои свойства в ситуацию" (Ядов, 1995, с.190].</w:t>
      </w:r>
      <w:proofErr w:type="gramEnd"/>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Наряду с методом СД к проективной технике относят и другие процедуры: метод незаконченных предложений, изучение разного рода ассоциаций респондентов по поводу заданного стимула и т.д.</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Как отмечается в [Ядов, 1995, с. 193], "обоснованность проективных процедур </w:t>
      </w:r>
      <w:proofErr w:type="gramStart"/>
      <w:r w:rsidRPr="00F735C8">
        <w:rPr>
          <w:rFonts w:ascii="Times New Roman" w:hAnsi="Times New Roman"/>
          <w:color w:val="auto"/>
          <w:sz w:val="28"/>
          <w:szCs w:val="28"/>
        </w:rPr>
        <w:t>определяется</w:t>
      </w:r>
      <w:proofErr w:type="gramEnd"/>
      <w:r w:rsidRPr="00F735C8">
        <w:rPr>
          <w:rFonts w:ascii="Times New Roman" w:hAnsi="Times New Roman"/>
          <w:color w:val="auto"/>
          <w:sz w:val="28"/>
          <w:szCs w:val="28"/>
        </w:rPr>
        <w:t xml:space="preserve"> прежде всего теоретическими посылками, руководствуясь которыми исследователь истолковывает данные". Сделаем некоторые предварительные замечания </w:t>
      </w:r>
      <w:r w:rsidRPr="00F735C8">
        <w:rPr>
          <w:rFonts w:ascii="Times New Roman" w:hAnsi="Times New Roman"/>
          <w:color w:val="auto"/>
          <w:sz w:val="28"/>
          <w:szCs w:val="28"/>
        </w:rPr>
        <w:lastRenderedPageBreak/>
        <w:t xml:space="preserve">соответствующего плана, касающиеся основного интересующего нас в данной работе </w:t>
      </w:r>
      <w:proofErr w:type="spellStart"/>
      <w:r w:rsidRPr="00F735C8">
        <w:rPr>
          <w:rFonts w:ascii="Times New Roman" w:hAnsi="Times New Roman"/>
          <w:color w:val="auto"/>
          <w:sz w:val="28"/>
          <w:szCs w:val="28"/>
        </w:rPr>
        <w:t>психосемантического</w:t>
      </w:r>
      <w:proofErr w:type="spellEnd"/>
      <w:r w:rsidRPr="00F735C8">
        <w:rPr>
          <w:rFonts w:ascii="Times New Roman" w:hAnsi="Times New Roman"/>
          <w:color w:val="auto"/>
          <w:sz w:val="28"/>
          <w:szCs w:val="28"/>
        </w:rPr>
        <w:t xml:space="preserve"> метода, - СД.</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Метод СД направлен не только на поиск семантического пространства и анализ лежащих в его основе факторов, но и на изучение взаимного расположения объектов в этом пространстве (т.е. различий в восприятии объектов рассматриваемым респондентом). Для социолога круг задач, решаемых с помощью СД, более широк - его интересы требуют нахождения усредненных показателей соответствующего рода; выделение типов людей, обладающих сходным восприятием рассматриваемых объектов.</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По существу мы здесь имеем дело с одним из частных случаев той глобальной задачи</w:t>
      </w:r>
      <w:proofErr w:type="gramStart"/>
      <w:r w:rsidRPr="00F735C8">
        <w:rPr>
          <w:rFonts w:ascii="Times New Roman" w:hAnsi="Times New Roman"/>
          <w:color w:val="auto"/>
          <w:sz w:val="28"/>
          <w:szCs w:val="28"/>
        </w:rPr>
        <w:t xml:space="preserve">,: </w:t>
      </w:r>
      <w:proofErr w:type="gramEnd"/>
      <w:r w:rsidRPr="00F735C8">
        <w:rPr>
          <w:rFonts w:ascii="Times New Roman" w:hAnsi="Times New Roman"/>
          <w:color w:val="auto"/>
          <w:sz w:val="28"/>
          <w:szCs w:val="28"/>
        </w:rPr>
        <w:t>метод СД позволяет с помощью жесткого формализованного опроса получить более или менее адекватную информацию о довольно тонких психологических структурах восприятия человеком окружающего мира. И снова для того, чтобы в нашем "более или менее" было больше "более", чем "менее", требуется тщательное отслеживание той модели, которая дает нам возможность соединить несоединимое. Это мы и намереваемся сделать ниже.</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Основой той психологической теории, на которой базируется метод СД, служат понятия "значение" и "смысл". Этим понятиям, а также их различению уделяется огромное внимание в психологической, </w:t>
      </w:r>
      <w:proofErr w:type="spellStart"/>
      <w:r w:rsidRPr="00F735C8">
        <w:rPr>
          <w:rFonts w:ascii="Times New Roman" w:hAnsi="Times New Roman"/>
          <w:color w:val="auto"/>
          <w:sz w:val="28"/>
          <w:szCs w:val="28"/>
        </w:rPr>
        <w:t>психосемантической</w:t>
      </w:r>
      <w:proofErr w:type="spellEnd"/>
      <w:r w:rsidRPr="00F735C8">
        <w:rPr>
          <w:rFonts w:ascii="Times New Roman" w:hAnsi="Times New Roman"/>
          <w:color w:val="auto"/>
          <w:sz w:val="28"/>
          <w:szCs w:val="28"/>
        </w:rPr>
        <w:t>, психолингвистической литературе.</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Мы не будем их подробно рассматривать. Отметим только, что оба понятия отражают общественный опыт, усваиваемый индивидом. Оба являются результатом определенной организации (классификации) сознанием человека того потока впечатлений, который последний получает от окружающего мира. Но первое отвечает коллективному опыту людей (так, ребенок присваивает готовые, исторически выработанные значения), а второе - опыту отдельного субъекта, это как бы внутренне мотивированное значение для субъекта. Первое в большей мере соответствует классификации когнитивного характера (логике ума), а второе - аффективного (логике чувств). Однако структуры и значений, и смыслов сложны. В частности, в обеих можно выделить и когнитивный, и аффективный компоненты. Нас в основном будет интересовать эмоциональная сторона смыслов, приписываемых респондентами тем или иным объектам.</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Метод СД был предложен группой американских психологов во главе с </w:t>
      </w:r>
      <w:proofErr w:type="spellStart"/>
      <w:r w:rsidRPr="00F735C8">
        <w:rPr>
          <w:rFonts w:ascii="Times New Roman" w:hAnsi="Times New Roman"/>
          <w:color w:val="auto"/>
          <w:sz w:val="28"/>
          <w:szCs w:val="28"/>
        </w:rPr>
        <w:t>Ч.Осгудом</w:t>
      </w:r>
      <w:proofErr w:type="spellEnd"/>
      <w:r w:rsidRPr="00F735C8">
        <w:rPr>
          <w:rFonts w:ascii="Times New Roman" w:hAnsi="Times New Roman"/>
          <w:color w:val="auto"/>
          <w:sz w:val="28"/>
          <w:szCs w:val="28"/>
        </w:rPr>
        <w:t xml:space="preserve"> в </w:t>
      </w:r>
      <w:smartTag w:uri="urn:schemas-microsoft-com:office:smarttags" w:element="metricconverter">
        <w:smartTagPr>
          <w:attr w:name="ProductID" w:val="1957 г"/>
        </w:smartTagPr>
        <w:r w:rsidRPr="00F735C8">
          <w:rPr>
            <w:rFonts w:ascii="Times New Roman" w:hAnsi="Times New Roman"/>
            <w:color w:val="auto"/>
            <w:sz w:val="28"/>
            <w:szCs w:val="28"/>
          </w:rPr>
          <w:t>1957 г</w:t>
        </w:r>
      </w:smartTag>
      <w:r w:rsidRPr="00F735C8">
        <w:rPr>
          <w:rFonts w:ascii="Times New Roman" w:hAnsi="Times New Roman"/>
          <w:color w:val="auto"/>
          <w:sz w:val="28"/>
          <w:szCs w:val="28"/>
        </w:rPr>
        <w:t>. [</w:t>
      </w:r>
      <w:proofErr w:type="spellStart"/>
      <w:r w:rsidRPr="00F735C8">
        <w:rPr>
          <w:rFonts w:ascii="Times New Roman" w:hAnsi="Times New Roman"/>
          <w:color w:val="auto"/>
          <w:sz w:val="28"/>
          <w:szCs w:val="28"/>
        </w:rPr>
        <w:t>Osgood</w:t>
      </w:r>
      <w:proofErr w:type="spellEnd"/>
      <w:r w:rsidRPr="00F735C8">
        <w:rPr>
          <w:rFonts w:ascii="Times New Roman" w:hAnsi="Times New Roman"/>
          <w:color w:val="auto"/>
          <w:sz w:val="28"/>
          <w:szCs w:val="28"/>
        </w:rPr>
        <w:t xml:space="preserve"> </w:t>
      </w:r>
      <w:proofErr w:type="spellStart"/>
      <w:r w:rsidRPr="00F735C8">
        <w:rPr>
          <w:rFonts w:ascii="Times New Roman" w:hAnsi="Times New Roman"/>
          <w:color w:val="auto"/>
          <w:sz w:val="28"/>
          <w:szCs w:val="28"/>
        </w:rPr>
        <w:t>and</w:t>
      </w:r>
      <w:proofErr w:type="spellEnd"/>
      <w:r w:rsidRPr="00F735C8">
        <w:rPr>
          <w:rFonts w:ascii="Times New Roman" w:hAnsi="Times New Roman"/>
          <w:color w:val="auto"/>
          <w:sz w:val="28"/>
          <w:szCs w:val="28"/>
        </w:rPr>
        <w:t xml:space="preserve"> </w:t>
      </w:r>
      <w:proofErr w:type="spellStart"/>
      <w:r w:rsidRPr="00F735C8">
        <w:rPr>
          <w:rFonts w:ascii="Times New Roman" w:hAnsi="Times New Roman"/>
          <w:color w:val="auto"/>
          <w:sz w:val="28"/>
          <w:szCs w:val="28"/>
        </w:rPr>
        <w:t>al</w:t>
      </w:r>
      <w:proofErr w:type="spellEnd"/>
      <w:r w:rsidRPr="00F735C8">
        <w:rPr>
          <w:rFonts w:ascii="Times New Roman" w:hAnsi="Times New Roman"/>
          <w:color w:val="auto"/>
          <w:sz w:val="28"/>
          <w:szCs w:val="28"/>
        </w:rPr>
        <w:t xml:space="preserve">., 1957; </w:t>
      </w:r>
      <w:proofErr w:type="spellStart"/>
      <w:r w:rsidRPr="00F735C8">
        <w:rPr>
          <w:rFonts w:ascii="Times New Roman" w:hAnsi="Times New Roman"/>
          <w:color w:val="auto"/>
          <w:sz w:val="28"/>
          <w:szCs w:val="28"/>
        </w:rPr>
        <w:t>Semantic</w:t>
      </w:r>
      <w:proofErr w:type="spellEnd"/>
      <w:r w:rsidRPr="00F735C8">
        <w:rPr>
          <w:rFonts w:ascii="Times New Roman" w:hAnsi="Times New Roman"/>
          <w:color w:val="auto"/>
          <w:sz w:val="28"/>
          <w:szCs w:val="28"/>
        </w:rPr>
        <w:t>:, 1969]. На русском языке описание метода СД можно найти в [</w:t>
      </w:r>
      <w:proofErr w:type="spellStart"/>
      <w:r w:rsidRPr="00F735C8">
        <w:rPr>
          <w:rFonts w:ascii="Times New Roman" w:hAnsi="Times New Roman"/>
          <w:color w:val="auto"/>
          <w:sz w:val="28"/>
          <w:szCs w:val="28"/>
        </w:rPr>
        <w:t>Осгуд</w:t>
      </w:r>
      <w:proofErr w:type="spellEnd"/>
      <w:r w:rsidRPr="00F735C8">
        <w:rPr>
          <w:rFonts w:ascii="Times New Roman" w:hAnsi="Times New Roman"/>
          <w:color w:val="auto"/>
          <w:sz w:val="28"/>
          <w:szCs w:val="28"/>
        </w:rPr>
        <w:t xml:space="preserve">, </w:t>
      </w:r>
      <w:proofErr w:type="spellStart"/>
      <w:r w:rsidRPr="00F735C8">
        <w:rPr>
          <w:rFonts w:ascii="Times New Roman" w:hAnsi="Times New Roman"/>
          <w:color w:val="auto"/>
          <w:sz w:val="28"/>
          <w:szCs w:val="28"/>
        </w:rPr>
        <w:t>Суси</w:t>
      </w:r>
      <w:proofErr w:type="spellEnd"/>
      <w:r w:rsidRPr="00F735C8">
        <w:rPr>
          <w:rFonts w:ascii="Times New Roman" w:hAnsi="Times New Roman"/>
          <w:color w:val="auto"/>
          <w:sz w:val="28"/>
          <w:szCs w:val="28"/>
        </w:rPr>
        <w:t xml:space="preserve">, </w:t>
      </w:r>
      <w:proofErr w:type="spellStart"/>
      <w:r w:rsidRPr="00F735C8">
        <w:rPr>
          <w:rFonts w:ascii="Times New Roman" w:hAnsi="Times New Roman"/>
          <w:color w:val="auto"/>
          <w:sz w:val="28"/>
          <w:szCs w:val="28"/>
        </w:rPr>
        <w:t>Танненбаум</w:t>
      </w:r>
      <w:proofErr w:type="spellEnd"/>
      <w:r w:rsidRPr="00F735C8">
        <w:rPr>
          <w:rFonts w:ascii="Times New Roman" w:hAnsi="Times New Roman"/>
          <w:color w:val="auto"/>
          <w:sz w:val="28"/>
          <w:szCs w:val="28"/>
        </w:rPr>
        <w:t>, 1972; Осипов, Андреев, 1977; Ядов, 1995]. Обзор лежащих в том же русле подходов можно найти в [Родионова, 1996].</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gramStart"/>
      <w:r w:rsidRPr="00F735C8">
        <w:rPr>
          <w:rFonts w:ascii="Times New Roman" w:hAnsi="Times New Roman"/>
          <w:color w:val="auto"/>
          <w:sz w:val="28"/>
          <w:szCs w:val="28"/>
        </w:rPr>
        <w:t xml:space="preserve">С помощью применения соответствующей техники достигаются следующие цели: 1) раскрытие аффективных компонент смыслов, вкладываемых людьми в те или иные объекты (явления, понятия); 2) выявление тех факторов, которые определяют смысловую </w:t>
      </w:r>
      <w:r w:rsidRPr="00F735C8">
        <w:rPr>
          <w:rFonts w:ascii="Times New Roman" w:hAnsi="Times New Roman"/>
          <w:color w:val="auto"/>
          <w:sz w:val="28"/>
          <w:szCs w:val="28"/>
        </w:rPr>
        <w:lastRenderedPageBreak/>
        <w:t>значимость объектов для каждого человека; пространство, образуемое этими факторами, и является тем самым семантическим пространством, в которое респондент как бы помещает объект, оценивая его каким-либо образом;</w:t>
      </w:r>
      <w:proofErr w:type="gramEnd"/>
      <w:r w:rsidRPr="00F735C8">
        <w:rPr>
          <w:rFonts w:ascii="Times New Roman" w:hAnsi="Times New Roman"/>
          <w:color w:val="auto"/>
          <w:sz w:val="28"/>
          <w:szCs w:val="28"/>
        </w:rPr>
        <w:t xml:space="preserve"> </w:t>
      </w:r>
      <w:proofErr w:type="gramStart"/>
      <w:r w:rsidRPr="00F735C8">
        <w:rPr>
          <w:rFonts w:ascii="Times New Roman" w:hAnsi="Times New Roman"/>
          <w:color w:val="auto"/>
          <w:sz w:val="28"/>
          <w:szCs w:val="28"/>
        </w:rPr>
        <w:t xml:space="preserve">3) определение различий в восприятии человеком разных объектов; собственно, возможность решать именно эту задачу и дало наименование рассматриваемому методу: речь идет о различии (дифференциале) объектов в семантическом пространстве; 4) выделение типов людей, имеющих сходную картину изучаемых смыслов, сходные </w:t>
      </w:r>
      <w:proofErr w:type="spellStart"/>
      <w:r w:rsidRPr="00F735C8">
        <w:rPr>
          <w:rFonts w:ascii="Times New Roman" w:hAnsi="Times New Roman"/>
          <w:color w:val="auto"/>
          <w:sz w:val="28"/>
          <w:szCs w:val="28"/>
        </w:rPr>
        <w:t>психосемантические</w:t>
      </w:r>
      <w:proofErr w:type="spellEnd"/>
      <w:r w:rsidRPr="00F735C8">
        <w:rPr>
          <w:rFonts w:ascii="Times New Roman" w:hAnsi="Times New Roman"/>
          <w:color w:val="auto"/>
          <w:sz w:val="28"/>
          <w:szCs w:val="28"/>
        </w:rPr>
        <w:t xml:space="preserve"> пространства; соответствующие усредненные смыслы интерпретируются как значения объектов для субкультуры, отождествляемой с рассматриваемым типом людей.</w:t>
      </w:r>
      <w:proofErr w:type="gramEnd"/>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Предложив метод СД, его авторы предложили тем самым </w:t>
      </w:r>
      <w:proofErr w:type="spellStart"/>
      <w:r w:rsidRPr="00F735C8">
        <w:rPr>
          <w:rFonts w:ascii="Times New Roman" w:hAnsi="Times New Roman"/>
          <w:color w:val="auto"/>
          <w:sz w:val="28"/>
          <w:szCs w:val="28"/>
        </w:rPr>
        <w:t>операциональный</w:t>
      </w:r>
      <w:proofErr w:type="spellEnd"/>
      <w:r w:rsidRPr="00F735C8">
        <w:rPr>
          <w:rFonts w:ascii="Times New Roman" w:hAnsi="Times New Roman"/>
          <w:color w:val="auto"/>
          <w:sz w:val="28"/>
          <w:szCs w:val="28"/>
        </w:rPr>
        <w:t xml:space="preserve"> способ &lt;улавливания&gt; столь тонкой материи, как эмоциональная сторона смысла, вкладываемого индивидом в рассматриваемые объекты. Как любой способ такого рода, он опирается на определенную модель, определенные теоретические представления исследователя о том, каким образом искомые, не поддающиеся непосредственному измерению психологические &lt;флюиды&gt; могут проявиться во внешнем поведении индивида. И как всегда, упомянутое внешнее поведение для нас проявляется в ответах этого индивида на определенные предложенные ему вопросы. Другими словами, здесь, как и выше, мы хотим получить невербальную информацию вербальными методами.</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Сам </w:t>
      </w:r>
      <w:proofErr w:type="spellStart"/>
      <w:r w:rsidRPr="00F735C8">
        <w:rPr>
          <w:rFonts w:ascii="Times New Roman" w:hAnsi="Times New Roman"/>
          <w:color w:val="auto"/>
          <w:sz w:val="28"/>
          <w:szCs w:val="28"/>
        </w:rPr>
        <w:t>Осгуд</w:t>
      </w:r>
      <w:proofErr w:type="spellEnd"/>
      <w:r w:rsidRPr="00F735C8">
        <w:rPr>
          <w:rFonts w:ascii="Times New Roman" w:hAnsi="Times New Roman"/>
          <w:color w:val="auto"/>
          <w:sz w:val="28"/>
          <w:szCs w:val="28"/>
        </w:rPr>
        <w:t xml:space="preserve"> использовал терминологию, несколько отличную от </w:t>
      </w:r>
      <w:proofErr w:type="gramStart"/>
      <w:r w:rsidRPr="00F735C8">
        <w:rPr>
          <w:rFonts w:ascii="Times New Roman" w:hAnsi="Times New Roman"/>
          <w:color w:val="auto"/>
          <w:sz w:val="28"/>
          <w:szCs w:val="28"/>
        </w:rPr>
        <w:t>написанной</w:t>
      </w:r>
      <w:proofErr w:type="gramEnd"/>
      <w:r w:rsidRPr="00F735C8">
        <w:rPr>
          <w:rFonts w:ascii="Times New Roman" w:hAnsi="Times New Roman"/>
          <w:color w:val="auto"/>
          <w:sz w:val="28"/>
          <w:szCs w:val="28"/>
        </w:rPr>
        <w:t xml:space="preserve"> выше: вместо &lt;личностный смысл&gt; </w:t>
      </w:r>
      <w:proofErr w:type="spellStart"/>
      <w:r w:rsidRPr="00F735C8">
        <w:rPr>
          <w:rFonts w:ascii="Times New Roman" w:hAnsi="Times New Roman"/>
          <w:color w:val="auto"/>
          <w:sz w:val="28"/>
          <w:szCs w:val="28"/>
        </w:rPr>
        <w:t>Осгуд</w:t>
      </w:r>
      <w:proofErr w:type="spellEnd"/>
      <w:r w:rsidRPr="00F735C8">
        <w:rPr>
          <w:rFonts w:ascii="Times New Roman" w:hAnsi="Times New Roman"/>
          <w:color w:val="auto"/>
          <w:sz w:val="28"/>
          <w:szCs w:val="28"/>
        </w:rPr>
        <w:t xml:space="preserve"> пользовался достаточно близким понятием &lt;</w:t>
      </w:r>
      <w:proofErr w:type="spellStart"/>
      <w:r w:rsidRPr="00F735C8">
        <w:rPr>
          <w:rFonts w:ascii="Times New Roman" w:hAnsi="Times New Roman"/>
          <w:color w:val="auto"/>
          <w:sz w:val="28"/>
          <w:szCs w:val="28"/>
        </w:rPr>
        <w:t>коннотативное</w:t>
      </w:r>
      <w:proofErr w:type="spellEnd"/>
      <w:r w:rsidRPr="00F735C8">
        <w:rPr>
          <w:rFonts w:ascii="Times New Roman" w:hAnsi="Times New Roman"/>
          <w:color w:val="auto"/>
          <w:sz w:val="28"/>
          <w:szCs w:val="28"/>
        </w:rPr>
        <w:t xml:space="preserve"> значение&gt;, противопоставляя его денотативному. При этом он полагал, что денотативное отражает объективный аспект познания, а </w:t>
      </w:r>
      <w:proofErr w:type="spellStart"/>
      <w:r w:rsidRPr="00F735C8">
        <w:rPr>
          <w:rFonts w:ascii="Times New Roman" w:hAnsi="Times New Roman"/>
          <w:color w:val="auto"/>
          <w:sz w:val="28"/>
          <w:szCs w:val="28"/>
        </w:rPr>
        <w:t>коннотативное</w:t>
      </w:r>
      <w:proofErr w:type="spellEnd"/>
      <w:r w:rsidRPr="00F735C8">
        <w:rPr>
          <w:rFonts w:ascii="Times New Roman" w:hAnsi="Times New Roman"/>
          <w:color w:val="auto"/>
          <w:sz w:val="28"/>
          <w:szCs w:val="28"/>
        </w:rPr>
        <w:t xml:space="preserve"> - субъективные, индивидуальные ценности. </w:t>
      </w:r>
      <w:proofErr w:type="spellStart"/>
      <w:r w:rsidRPr="00F735C8">
        <w:rPr>
          <w:rFonts w:ascii="Times New Roman" w:hAnsi="Times New Roman"/>
          <w:color w:val="auto"/>
          <w:sz w:val="28"/>
          <w:szCs w:val="28"/>
        </w:rPr>
        <w:t>Коннотативные</w:t>
      </w:r>
      <w:proofErr w:type="spellEnd"/>
      <w:r w:rsidRPr="00F735C8">
        <w:rPr>
          <w:rFonts w:ascii="Times New Roman" w:hAnsi="Times New Roman"/>
          <w:color w:val="auto"/>
          <w:sz w:val="28"/>
          <w:szCs w:val="28"/>
        </w:rPr>
        <w:t xml:space="preserve"> признаки метафоричны по своей природе. Они характеризуют восприятие субъекта, а не описывают объект оценки. И именно </w:t>
      </w:r>
      <w:proofErr w:type="spellStart"/>
      <w:r w:rsidRPr="00F735C8">
        <w:rPr>
          <w:rFonts w:ascii="Times New Roman" w:hAnsi="Times New Roman"/>
          <w:color w:val="auto"/>
          <w:sz w:val="28"/>
          <w:szCs w:val="28"/>
        </w:rPr>
        <w:t>коннотативные</w:t>
      </w:r>
      <w:proofErr w:type="spellEnd"/>
      <w:r w:rsidRPr="00F735C8">
        <w:rPr>
          <w:rFonts w:ascii="Times New Roman" w:hAnsi="Times New Roman"/>
          <w:color w:val="auto"/>
          <w:sz w:val="28"/>
          <w:szCs w:val="28"/>
        </w:rPr>
        <w:t xml:space="preserve"> признаки служат основой той модели, которую мы коротко охарактеризовали выше. Поясним на примере смысл введенных определений.</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Оценивая какого-либо человека, мы можем анализировать, является ли он умным или глупым, толстым или тонким и т.д. Это - денотативные признаки (человек действительно обладает соответствующими качествами в буквальном их смысле; хотя наша оценка может быть субъективной: скажем, мы можем необъективно оценить умственные способности человека). А можем выяснить, является ли тот же человек мягким или твердым, горячим или холодным и т.д. Ясно, что при этом мы не будем иметь в виду измерение жесткости по известной шкале твердости </w:t>
      </w:r>
      <w:proofErr w:type="spellStart"/>
      <w:r w:rsidRPr="00F735C8">
        <w:rPr>
          <w:rFonts w:ascii="Times New Roman" w:hAnsi="Times New Roman"/>
          <w:color w:val="auto"/>
          <w:sz w:val="28"/>
          <w:szCs w:val="28"/>
        </w:rPr>
        <w:t>Мосса</w:t>
      </w:r>
      <w:proofErr w:type="spellEnd"/>
      <w:r w:rsidRPr="00F735C8">
        <w:rPr>
          <w:rFonts w:ascii="Times New Roman" w:hAnsi="Times New Roman"/>
          <w:color w:val="auto"/>
          <w:sz w:val="28"/>
          <w:szCs w:val="28"/>
        </w:rPr>
        <w:t xml:space="preserve"> (у всех людей твердость в этом смысле одинакова), а измерение температуры - с помощью градусника (все имеют температуру 36,6). Значит, в этом случае мы имеем дело с </w:t>
      </w:r>
      <w:proofErr w:type="spellStart"/>
      <w:r w:rsidRPr="00F735C8">
        <w:rPr>
          <w:rFonts w:ascii="Times New Roman" w:hAnsi="Times New Roman"/>
          <w:color w:val="auto"/>
          <w:sz w:val="28"/>
          <w:szCs w:val="28"/>
        </w:rPr>
        <w:t>коннотативными</w:t>
      </w:r>
      <w:proofErr w:type="spellEnd"/>
      <w:r w:rsidRPr="00F735C8">
        <w:rPr>
          <w:rFonts w:ascii="Times New Roman" w:hAnsi="Times New Roman"/>
          <w:color w:val="auto"/>
          <w:sz w:val="28"/>
          <w:szCs w:val="28"/>
        </w:rPr>
        <w:t xml:space="preserve"> признаками. Метафора налицо. </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lastRenderedPageBreak/>
        <w:tab/>
        <w:t xml:space="preserve">Предложенный </w:t>
      </w:r>
      <w:proofErr w:type="spellStart"/>
      <w:r w:rsidRPr="00F735C8">
        <w:rPr>
          <w:rFonts w:ascii="Times New Roman" w:hAnsi="Times New Roman"/>
          <w:color w:val="auto"/>
          <w:sz w:val="28"/>
          <w:szCs w:val="28"/>
        </w:rPr>
        <w:t>Осгудом</w:t>
      </w:r>
      <w:proofErr w:type="spellEnd"/>
      <w:r w:rsidRPr="00F735C8">
        <w:rPr>
          <w:rFonts w:ascii="Times New Roman" w:hAnsi="Times New Roman"/>
          <w:color w:val="auto"/>
          <w:sz w:val="28"/>
          <w:szCs w:val="28"/>
        </w:rPr>
        <w:t xml:space="preserve"> подход опирался на изучение явления синестезии (</w:t>
      </w:r>
      <w:proofErr w:type="spellStart"/>
      <w:r w:rsidRPr="00F735C8">
        <w:rPr>
          <w:rFonts w:ascii="Times New Roman" w:hAnsi="Times New Roman"/>
          <w:color w:val="auto"/>
          <w:sz w:val="28"/>
          <w:szCs w:val="28"/>
        </w:rPr>
        <w:t>синестезиса</w:t>
      </w:r>
      <w:proofErr w:type="spellEnd"/>
      <w:r w:rsidRPr="00F735C8">
        <w:rPr>
          <w:rFonts w:ascii="Times New Roman" w:hAnsi="Times New Roman"/>
          <w:color w:val="auto"/>
          <w:sz w:val="28"/>
          <w:szCs w:val="28"/>
        </w:rPr>
        <w:t xml:space="preserve">) - мышления по аналогии, возникновения одних чувственных восприятий под воздействием других. Процесс синестезии знаком каждому человеку. Под влиянием определенных наборов звуков (музыкального произведения) у человека возникают определенные зрительные представления, знакомый запах может внезапно вызвать из памяти знакомую звуковую или зрительную картину и т.д. </w:t>
      </w:r>
      <w:proofErr w:type="gramStart"/>
      <w:r w:rsidRPr="00F735C8">
        <w:rPr>
          <w:rFonts w:ascii="Times New Roman" w:hAnsi="Times New Roman"/>
          <w:color w:val="auto"/>
          <w:sz w:val="28"/>
          <w:szCs w:val="28"/>
        </w:rPr>
        <w:t>Явление синестезии отражается в любом языке: мы говорим о горячем сердце, твердом характере и т.д. (правда, используя подобные термины, надо быть осторожными: в разных культурах "</w:t>
      </w:r>
      <w:proofErr w:type="spellStart"/>
      <w:r w:rsidRPr="00F735C8">
        <w:rPr>
          <w:rFonts w:ascii="Times New Roman" w:hAnsi="Times New Roman"/>
          <w:color w:val="auto"/>
          <w:sz w:val="28"/>
          <w:szCs w:val="28"/>
        </w:rPr>
        <w:t>коннотативная</w:t>
      </w:r>
      <w:proofErr w:type="spellEnd"/>
      <w:r w:rsidRPr="00F735C8">
        <w:rPr>
          <w:rFonts w:ascii="Times New Roman" w:hAnsi="Times New Roman"/>
          <w:color w:val="auto"/>
          <w:sz w:val="28"/>
          <w:szCs w:val="28"/>
        </w:rPr>
        <w:t>" интерпретация одного и того же признака может быть разной; так, у некоторых кавказских народностей термин "железный" применительно к характеру человека означает его мягкость в противовес стальному, твердому характеру).</w:t>
      </w:r>
      <w:proofErr w:type="gramEnd"/>
      <w:r w:rsidRPr="00F735C8">
        <w:rPr>
          <w:rFonts w:ascii="Times New Roman" w:hAnsi="Times New Roman"/>
          <w:color w:val="auto"/>
          <w:sz w:val="28"/>
          <w:szCs w:val="28"/>
        </w:rPr>
        <w:t xml:space="preserve"> Соответствующие психологические аспекты и были использованы </w:t>
      </w:r>
      <w:proofErr w:type="spellStart"/>
      <w:r w:rsidRPr="00F735C8">
        <w:rPr>
          <w:rFonts w:ascii="Times New Roman" w:hAnsi="Times New Roman"/>
          <w:color w:val="auto"/>
          <w:sz w:val="28"/>
          <w:szCs w:val="28"/>
        </w:rPr>
        <w:t>Осгудом</w:t>
      </w:r>
      <w:proofErr w:type="spellEnd"/>
      <w:r w:rsidRPr="00F735C8">
        <w:rPr>
          <w:rFonts w:ascii="Times New Roman" w:hAnsi="Times New Roman"/>
          <w:color w:val="auto"/>
          <w:sz w:val="28"/>
          <w:szCs w:val="28"/>
        </w:rPr>
        <w:t>.</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Рассматриваемый подход предполагает, что смысл (точнее, его эмоциональный компонент), вкладываемый человеком в то или иное понятие, может обнаружиться, если этот человек укажет на положение рассматриваемого понятия в системе некоторых </w:t>
      </w:r>
      <w:proofErr w:type="spellStart"/>
      <w:r w:rsidRPr="00F735C8">
        <w:rPr>
          <w:rFonts w:ascii="Times New Roman" w:hAnsi="Times New Roman"/>
          <w:color w:val="auto"/>
          <w:sz w:val="28"/>
          <w:szCs w:val="28"/>
        </w:rPr>
        <w:t>коннотативных</w:t>
      </w:r>
      <w:proofErr w:type="spellEnd"/>
      <w:r w:rsidRPr="00F735C8">
        <w:rPr>
          <w:rFonts w:ascii="Times New Roman" w:hAnsi="Times New Roman"/>
          <w:color w:val="auto"/>
          <w:sz w:val="28"/>
          <w:szCs w:val="28"/>
        </w:rPr>
        <w:t xml:space="preserve"> признаков. </w:t>
      </w:r>
      <w:proofErr w:type="gramStart"/>
      <w:r w:rsidRPr="00F735C8">
        <w:rPr>
          <w:rFonts w:ascii="Times New Roman" w:hAnsi="Times New Roman"/>
          <w:color w:val="auto"/>
          <w:sz w:val="28"/>
          <w:szCs w:val="28"/>
        </w:rPr>
        <w:t>Например, пытаясь выявить истинное ("смысловое", точнее эмоционально-смысловое) отношение респондента к тому или иному политическому лидеру, можно спросить, каким ему представляется этот лидер: теплым или холодным, пушистым или колючим и т.д. (при этом, конечно, не предполагается, что лидер может иметь температуру 48° или что у него могут расти иглы, как у ежа).</w:t>
      </w:r>
      <w:proofErr w:type="gramEnd"/>
      <w:r w:rsidRPr="00F735C8">
        <w:rPr>
          <w:rFonts w:ascii="Times New Roman" w:hAnsi="Times New Roman"/>
          <w:color w:val="auto"/>
          <w:sz w:val="28"/>
          <w:szCs w:val="28"/>
        </w:rPr>
        <w:t xml:space="preserve"> Множество </w:t>
      </w:r>
      <w:proofErr w:type="spellStart"/>
      <w:r w:rsidRPr="00F735C8">
        <w:rPr>
          <w:rFonts w:ascii="Times New Roman" w:hAnsi="Times New Roman"/>
          <w:color w:val="auto"/>
          <w:sz w:val="28"/>
          <w:szCs w:val="28"/>
        </w:rPr>
        <w:t>коннотативных</w:t>
      </w:r>
      <w:proofErr w:type="spellEnd"/>
      <w:r w:rsidRPr="00F735C8">
        <w:rPr>
          <w:rFonts w:ascii="Times New Roman" w:hAnsi="Times New Roman"/>
          <w:color w:val="auto"/>
          <w:sz w:val="28"/>
          <w:szCs w:val="28"/>
        </w:rPr>
        <w:t xml:space="preserve"> признаков рассматривается как система: только вся совокупность ответов респондента на все вопросы предлагаемой анкеты может говорить о смысле объекта для респондента, о положении этого объекта в соответствующем семантическом пространстве. О различии же объектов может говорить только вся совокупность различий по отдельным координатам этого пространства.</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Кроме того, </w:t>
      </w:r>
      <w:proofErr w:type="spellStart"/>
      <w:r w:rsidRPr="00F735C8">
        <w:rPr>
          <w:rFonts w:ascii="Times New Roman" w:hAnsi="Times New Roman"/>
          <w:color w:val="auto"/>
          <w:sz w:val="28"/>
          <w:szCs w:val="28"/>
        </w:rPr>
        <w:t>Осгуд</w:t>
      </w:r>
      <w:proofErr w:type="spellEnd"/>
      <w:r w:rsidRPr="00F735C8">
        <w:rPr>
          <w:rFonts w:ascii="Times New Roman" w:hAnsi="Times New Roman"/>
          <w:color w:val="auto"/>
          <w:sz w:val="28"/>
          <w:szCs w:val="28"/>
        </w:rPr>
        <w:t xml:space="preserve"> полагал, что, выделяя какой-либо объект из окружающего мира, определяя свое к нему отношение, каждый человек пользуется системой биполярных признаков. Отсюда - предложение строить систему </w:t>
      </w:r>
      <w:proofErr w:type="spellStart"/>
      <w:r w:rsidRPr="00F735C8">
        <w:rPr>
          <w:rFonts w:ascii="Times New Roman" w:hAnsi="Times New Roman"/>
          <w:color w:val="auto"/>
          <w:sz w:val="28"/>
          <w:szCs w:val="28"/>
        </w:rPr>
        <w:t>коннотативных</w:t>
      </w:r>
      <w:proofErr w:type="spellEnd"/>
      <w:r w:rsidRPr="00F735C8">
        <w:rPr>
          <w:rFonts w:ascii="Times New Roman" w:hAnsi="Times New Roman"/>
          <w:color w:val="auto"/>
          <w:sz w:val="28"/>
          <w:szCs w:val="28"/>
        </w:rPr>
        <w:t xml:space="preserve"> признаков в виде пар полярных терминов, каждый из которых отвечает одному концу соответствующего признаку психологического континуума, или, как мы будем говорить, одному полюсу признака.</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Для того чтобы было более ясно, о чем идет речь, опишем подробнее технику СД.</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Итак, исследователя интересует аффективная составляющая смыслов, придаваемых респондентами некоторым объектам. Составляется множество пар терминов (</w:t>
      </w:r>
      <w:proofErr w:type="spellStart"/>
      <w:r w:rsidRPr="00F735C8">
        <w:rPr>
          <w:rFonts w:ascii="Times New Roman" w:hAnsi="Times New Roman"/>
          <w:color w:val="auto"/>
          <w:sz w:val="28"/>
          <w:szCs w:val="28"/>
        </w:rPr>
        <w:t>Осгудом</w:t>
      </w:r>
      <w:proofErr w:type="spellEnd"/>
      <w:r w:rsidRPr="00F735C8">
        <w:rPr>
          <w:rFonts w:ascii="Times New Roman" w:hAnsi="Times New Roman"/>
          <w:color w:val="auto"/>
          <w:sz w:val="28"/>
          <w:szCs w:val="28"/>
        </w:rPr>
        <w:t xml:space="preserve"> было придумано несколько сот таких пар), каждая из которых отвечает некоторому </w:t>
      </w:r>
      <w:proofErr w:type="spellStart"/>
      <w:r w:rsidRPr="00F735C8">
        <w:rPr>
          <w:rFonts w:ascii="Times New Roman" w:hAnsi="Times New Roman"/>
          <w:color w:val="auto"/>
          <w:sz w:val="28"/>
          <w:szCs w:val="28"/>
        </w:rPr>
        <w:t>коннотативному</w:t>
      </w:r>
      <w:proofErr w:type="spellEnd"/>
      <w:r w:rsidRPr="00F735C8">
        <w:rPr>
          <w:rFonts w:ascii="Times New Roman" w:hAnsi="Times New Roman"/>
          <w:color w:val="auto"/>
          <w:sz w:val="28"/>
          <w:szCs w:val="28"/>
        </w:rPr>
        <w:t xml:space="preserve"> непрерывному признаку (термины из соответствующей пары отвечали его </w:t>
      </w:r>
      <w:r w:rsidRPr="00F735C8">
        <w:rPr>
          <w:rFonts w:ascii="Times New Roman" w:hAnsi="Times New Roman"/>
          <w:color w:val="auto"/>
          <w:sz w:val="28"/>
          <w:szCs w:val="28"/>
        </w:rPr>
        <w:lastRenderedPageBreak/>
        <w:t>полюсам): горячий - холодный, хороший - плохой, грязный - чистый и т.д. Диапазон изменения каждого такого признака разделяется на 7 частей, тем самым признаку ставится в соответствие семизначная шкала.</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Чтобы было ясно, чему должны отвечать градации нашей семизначной шкалы, заметим, что, скажем, паре "светлый - темный" соответствуют примерно следующие выражения и шкальные значения:</w:t>
      </w:r>
    </w:p>
    <w:p w:rsidR="00F65646" w:rsidRPr="00F735C8" w:rsidRDefault="00F65646" w:rsidP="00F65646">
      <w:pPr>
        <w:pStyle w:val="a3"/>
        <w:spacing w:before="0" w:after="0"/>
        <w:ind w:left="0" w:firstLine="851"/>
        <w:rPr>
          <w:rFonts w:ascii="Times New Roman" w:hAnsi="Times New Roman"/>
          <w:color w:val="auto"/>
          <w:sz w:val="28"/>
          <w:szCs w:val="28"/>
        </w:rPr>
      </w:pP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3060"/>
      </w:tblGrid>
      <w:tr w:rsidR="00F65646" w:rsidRPr="00F735C8" w:rsidTr="00323E12">
        <w:tc>
          <w:tcPr>
            <w:tcW w:w="3348"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очень светлый 3</w:t>
            </w:r>
          </w:p>
        </w:tc>
        <w:tc>
          <w:tcPr>
            <w:tcW w:w="3060"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 xml:space="preserve">не очень темный -1 </w:t>
            </w:r>
          </w:p>
        </w:tc>
      </w:tr>
      <w:tr w:rsidR="00F65646" w:rsidRPr="00F735C8" w:rsidTr="00323E12">
        <w:tc>
          <w:tcPr>
            <w:tcW w:w="3348"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светлый 2</w:t>
            </w:r>
          </w:p>
        </w:tc>
        <w:tc>
          <w:tcPr>
            <w:tcW w:w="3060"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 xml:space="preserve">темный -2 </w:t>
            </w:r>
          </w:p>
        </w:tc>
      </w:tr>
      <w:tr w:rsidR="00F65646" w:rsidRPr="00F735C8" w:rsidTr="00323E12">
        <w:tc>
          <w:tcPr>
            <w:tcW w:w="3348"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Не очень светлый 1</w:t>
            </w:r>
          </w:p>
        </w:tc>
        <w:tc>
          <w:tcPr>
            <w:tcW w:w="3060"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очень темный -3</w:t>
            </w:r>
          </w:p>
        </w:tc>
      </w:tr>
      <w:tr w:rsidR="00F65646" w:rsidRPr="00F735C8" w:rsidTr="00323E12">
        <w:tc>
          <w:tcPr>
            <w:tcW w:w="3348"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 xml:space="preserve">ни </w:t>
            </w:r>
            <w:proofErr w:type="gramStart"/>
            <w:r w:rsidRPr="00F735C8">
              <w:rPr>
                <w:rFonts w:ascii="Times New Roman" w:hAnsi="Times New Roman"/>
                <w:color w:val="auto"/>
                <w:sz w:val="28"/>
                <w:szCs w:val="28"/>
              </w:rPr>
              <w:t>светлый</w:t>
            </w:r>
            <w:proofErr w:type="gramEnd"/>
            <w:r w:rsidRPr="00F735C8">
              <w:rPr>
                <w:rFonts w:ascii="Times New Roman" w:hAnsi="Times New Roman"/>
                <w:color w:val="auto"/>
                <w:sz w:val="28"/>
                <w:szCs w:val="28"/>
              </w:rPr>
              <w:t xml:space="preserve"> ни темный 0</w:t>
            </w:r>
          </w:p>
        </w:tc>
        <w:tc>
          <w:tcPr>
            <w:tcW w:w="3060"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 </w:t>
            </w:r>
          </w:p>
        </w:tc>
      </w:tr>
    </w:tbl>
    <w:p w:rsidR="00F65646" w:rsidRPr="00F735C8" w:rsidRDefault="00F65646" w:rsidP="00F65646">
      <w:pPr>
        <w:pStyle w:val="a3"/>
        <w:spacing w:before="0" w:after="0"/>
        <w:ind w:left="0" w:firstLine="851"/>
        <w:rPr>
          <w:rFonts w:ascii="Times New Roman" w:hAnsi="Times New Roman"/>
          <w:color w:val="auto"/>
          <w:sz w:val="28"/>
          <w:szCs w:val="28"/>
        </w:rPr>
      </w:pP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Как мы увидим ниже, в анкете не обязательно осуществлять все подобные расшифровки пунктов шкалы, равно как не обязательно использовать именно названные числа: можно брать числа от 1 до 7 и т.д. Более того, иногда можно изменить количество градаций: скажем, прибегнуть к пятибалльной шкале. Вопрос о количестве используемых градаций неотделим от вопроса о типе используемых шкал, который мы теперь хотим затронуть.</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Часто о шкалах, задействованных в методе СД, по вполне понятным причинам говорят как </w:t>
      </w:r>
      <w:proofErr w:type="gramStart"/>
      <w:r w:rsidRPr="00F735C8">
        <w:rPr>
          <w:rFonts w:ascii="Times New Roman" w:hAnsi="Times New Roman"/>
          <w:color w:val="auto"/>
          <w:sz w:val="28"/>
          <w:szCs w:val="28"/>
        </w:rPr>
        <w:t>о</w:t>
      </w:r>
      <w:proofErr w:type="gramEnd"/>
      <w:r w:rsidRPr="00F735C8">
        <w:rPr>
          <w:rFonts w:ascii="Times New Roman" w:hAnsi="Times New Roman"/>
          <w:color w:val="auto"/>
          <w:sz w:val="28"/>
          <w:szCs w:val="28"/>
        </w:rPr>
        <w:t xml:space="preserve"> порядковых. Но та обработка, которую предполагает техника СД, фактически рассчитана на интервальные шкалы (речь идет об использовании факторного анализа, применении "числовых" алгоритмов классификации и т.д.). Выше мы уже говорили о том, что при достаточно большом количестве используемых градаций предположение об интервальности задействованных шкал может быть вполне допустимым. Этим и можно воспользоваться для оправдания указанного шага.</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Опрос осуществляется следующим образом. Респондентам по очереди предъявляются для оценивания рассматриваемые объекты и предлагается соотнести интенсивность своего внутреннего ощущения по поводу того или иного объекта по очереди со всеми оценочными шкалами. Каждый объект должен быть оценен каждым респондентом по всем рассматриваемым шкалам.</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Приведем пример соответствующего измерительного инструмента, предназначенного для решения одной из конкретных социологических задач методом СД. Речь идет об исследовании аффективной составляющей социальной идентичности личности. В качестве объектов идентификации (в нашей терминологии - оцениваемых объектов) выступали важные и близкие человеку социальные общности и группы. </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lastRenderedPageBreak/>
        <w:t>Пример шкал, используемых в методе СД</w:t>
      </w:r>
    </w:p>
    <w:p w:rsidR="00F65646" w:rsidRPr="00F735C8" w:rsidRDefault="00F65646" w:rsidP="00F65646">
      <w:pPr>
        <w:pStyle w:val="a3"/>
        <w:spacing w:before="0" w:after="0"/>
        <w:ind w:left="0" w:firstLine="851"/>
        <w:rPr>
          <w:rFonts w:ascii="Times New Roman" w:hAnsi="Times New Roman"/>
          <w:color w:val="auto"/>
          <w:sz w:val="28"/>
          <w:szCs w:val="28"/>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9"/>
        <w:gridCol w:w="636"/>
        <w:gridCol w:w="636"/>
        <w:gridCol w:w="636"/>
        <w:gridCol w:w="636"/>
        <w:gridCol w:w="636"/>
        <w:gridCol w:w="636"/>
        <w:gridCol w:w="636"/>
        <w:gridCol w:w="2135"/>
      </w:tblGrid>
      <w:tr w:rsidR="00F65646" w:rsidRPr="00F735C8" w:rsidTr="00323E12">
        <w:trPr>
          <w:jc w:val="center"/>
        </w:trPr>
        <w:tc>
          <w:tcPr>
            <w:tcW w:w="6600" w:type="dxa"/>
            <w:gridSpan w:val="9"/>
          </w:tcPr>
          <w:p w:rsidR="00F65646" w:rsidRPr="00F735C8" w:rsidRDefault="00F65646" w:rsidP="00323E12">
            <w:pPr>
              <w:pStyle w:val="5"/>
              <w:spacing w:before="0" w:after="0"/>
              <w:ind w:firstLine="851"/>
              <w:jc w:val="both"/>
              <w:rPr>
                <w:sz w:val="28"/>
                <w:szCs w:val="28"/>
              </w:rPr>
            </w:pPr>
            <w:r w:rsidRPr="00F735C8">
              <w:rPr>
                <w:sz w:val="28"/>
                <w:szCs w:val="28"/>
              </w:rPr>
              <w:t>Объект идентификации</w:t>
            </w:r>
          </w:p>
        </w:tc>
      </w:tr>
      <w:tr w:rsidR="00F65646" w:rsidRPr="00F735C8" w:rsidTr="00323E12">
        <w:trPr>
          <w:jc w:val="center"/>
        </w:trPr>
        <w:tc>
          <w:tcPr>
            <w:tcW w:w="1770"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светлое</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холодное</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спокойное</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туманное</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полезное</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грустное</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твердое</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ложное</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мирное</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бессмысленное</w:t>
            </w:r>
          </w:p>
        </w:tc>
        <w:tc>
          <w:tcPr>
            <w:tcW w:w="555"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-3</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-3</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-3</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-3</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-3</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-3</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-3</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-3</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-3</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-3</w:t>
            </w:r>
          </w:p>
        </w:tc>
        <w:tc>
          <w:tcPr>
            <w:tcW w:w="555"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-2</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-2</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-2</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-2</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-2</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-2</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-2</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-2</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-2</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-2</w:t>
            </w:r>
          </w:p>
        </w:tc>
        <w:tc>
          <w:tcPr>
            <w:tcW w:w="555"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w:t>
            </w:r>
          </w:p>
        </w:tc>
        <w:tc>
          <w:tcPr>
            <w:tcW w:w="360"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0</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0</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0</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0</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0</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0</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0</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0</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0</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0</w:t>
            </w:r>
          </w:p>
        </w:tc>
        <w:tc>
          <w:tcPr>
            <w:tcW w:w="360"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w:t>
            </w:r>
          </w:p>
        </w:tc>
        <w:tc>
          <w:tcPr>
            <w:tcW w:w="360"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2</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2</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2</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2</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2</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2</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2</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2</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2</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2</w:t>
            </w:r>
          </w:p>
        </w:tc>
        <w:tc>
          <w:tcPr>
            <w:tcW w:w="360"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3</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3</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3</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3</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3</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3</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3</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3</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3</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3</w:t>
            </w:r>
          </w:p>
        </w:tc>
        <w:tc>
          <w:tcPr>
            <w:tcW w:w="1695"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темное</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теплое</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тревожное</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ясное</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вредное</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радостное</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зыбкое</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истинное</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воинственное</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разумное</w:t>
            </w:r>
          </w:p>
        </w:tc>
      </w:tr>
    </w:tbl>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 xml:space="preserve">Таким образом, полученная с помощью метода СД информация, будучи компактно размещенной в пространстве, образует трехмерный параллелепипед, осям которого отвечают соответственно респонденты, объекты, шкалы. Если мы опрашивали 500 человек, давали им для оценки 20 </w:t>
      </w:r>
      <w:proofErr w:type="gramStart"/>
      <w:r w:rsidRPr="00F735C8">
        <w:rPr>
          <w:rFonts w:ascii="Times New Roman" w:hAnsi="Times New Roman"/>
          <w:color w:val="auto"/>
          <w:sz w:val="28"/>
          <w:szCs w:val="28"/>
        </w:rPr>
        <w:t>объектов</w:t>
      </w:r>
      <w:proofErr w:type="gramEnd"/>
      <w:r w:rsidRPr="00F735C8">
        <w:rPr>
          <w:rFonts w:ascii="Times New Roman" w:hAnsi="Times New Roman"/>
          <w:color w:val="auto"/>
          <w:sz w:val="28"/>
          <w:szCs w:val="28"/>
        </w:rPr>
        <w:t xml:space="preserve"> и каждый из объектов просили оценить по 50 шкалам, то упомянутый параллелепипед будет иметь размерность 500х20х50.</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Существует масса способов, которыми можно анализировать подобную информацию, и соответственно масса задач, которые при этом можно решить. В числе этих задач - те, о которых мы говорили выше. Прежде чем перейти к более подробному их рассмотрению, заметим следующее.</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Большинство методов многомерного анализа рассчитаны на то, что исходные данные представлены в виде так называемой матрицы "объект-признак". Это прямоугольная таблица, строки которой отвечают объектам (скажем, респондентам), а столбцы - характеризующим их признакам (вопросам анкеты). На пересечении </w:t>
      </w:r>
      <w:proofErr w:type="spellStart"/>
      <w:r w:rsidRPr="00F735C8">
        <w:rPr>
          <w:rFonts w:ascii="Times New Roman" w:hAnsi="Times New Roman"/>
          <w:color w:val="auto"/>
          <w:sz w:val="28"/>
          <w:szCs w:val="28"/>
        </w:rPr>
        <w:t>i-й</w:t>
      </w:r>
      <w:proofErr w:type="spellEnd"/>
      <w:r w:rsidRPr="00F735C8">
        <w:rPr>
          <w:rFonts w:ascii="Times New Roman" w:hAnsi="Times New Roman"/>
          <w:color w:val="auto"/>
          <w:sz w:val="28"/>
          <w:szCs w:val="28"/>
        </w:rPr>
        <w:t xml:space="preserve"> строки и </w:t>
      </w:r>
      <w:proofErr w:type="spellStart"/>
      <w:r w:rsidRPr="00F735C8">
        <w:rPr>
          <w:rFonts w:ascii="Times New Roman" w:hAnsi="Times New Roman"/>
          <w:color w:val="auto"/>
          <w:sz w:val="28"/>
          <w:szCs w:val="28"/>
        </w:rPr>
        <w:t>j-гo</w:t>
      </w:r>
      <w:proofErr w:type="spellEnd"/>
      <w:r w:rsidRPr="00F735C8">
        <w:rPr>
          <w:rFonts w:ascii="Times New Roman" w:hAnsi="Times New Roman"/>
          <w:color w:val="auto"/>
          <w:sz w:val="28"/>
          <w:szCs w:val="28"/>
        </w:rPr>
        <w:t xml:space="preserve"> столбца стоит значение </w:t>
      </w:r>
      <w:proofErr w:type="spellStart"/>
      <w:r w:rsidRPr="00F735C8">
        <w:rPr>
          <w:rFonts w:ascii="Times New Roman" w:hAnsi="Times New Roman"/>
          <w:color w:val="auto"/>
          <w:sz w:val="28"/>
          <w:szCs w:val="28"/>
        </w:rPr>
        <w:t>j-гo</w:t>
      </w:r>
      <w:proofErr w:type="spellEnd"/>
      <w:r w:rsidRPr="00F735C8">
        <w:rPr>
          <w:rFonts w:ascii="Times New Roman" w:hAnsi="Times New Roman"/>
          <w:color w:val="auto"/>
          <w:sz w:val="28"/>
          <w:szCs w:val="28"/>
        </w:rPr>
        <w:t xml:space="preserve"> признака для i-го объекта. Пример матрицы "объект-признак" приведен в табл.</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 xml:space="preserve"> </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 фрагмент матрицы "объект-признак"</w:t>
      </w:r>
    </w:p>
    <w:tbl>
      <w:tblPr>
        <w:tblW w:w="6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8"/>
        <w:gridCol w:w="1445"/>
        <w:gridCol w:w="978"/>
        <w:gridCol w:w="2846"/>
      </w:tblGrid>
      <w:tr w:rsidR="00F65646" w:rsidRPr="00F735C8" w:rsidTr="00323E12">
        <w:tc>
          <w:tcPr>
            <w:tcW w:w="1770" w:type="dxa"/>
            <w:vMerge w:val="restart"/>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 респондента</w:t>
            </w:r>
          </w:p>
        </w:tc>
        <w:tc>
          <w:tcPr>
            <w:tcW w:w="4725" w:type="dxa"/>
            <w:gridSpan w:val="3"/>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Признак</w:t>
            </w:r>
          </w:p>
        </w:tc>
      </w:tr>
      <w:tr w:rsidR="00F65646" w:rsidRPr="00F735C8" w:rsidTr="00323E12">
        <w:tc>
          <w:tcPr>
            <w:tcW w:w="0" w:type="auto"/>
            <w:vMerge/>
          </w:tcPr>
          <w:p w:rsidR="00F65646" w:rsidRPr="00F735C8" w:rsidRDefault="00F65646" w:rsidP="00323E12">
            <w:pPr>
              <w:ind w:firstLine="851"/>
              <w:jc w:val="both"/>
              <w:rPr>
                <w:rFonts w:eastAsia="Arial Unicode MS"/>
                <w:sz w:val="28"/>
                <w:szCs w:val="28"/>
              </w:rPr>
            </w:pPr>
          </w:p>
        </w:tc>
        <w:tc>
          <w:tcPr>
            <w:tcW w:w="1020"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В</w:t>
            </w:r>
            <w:r w:rsidRPr="00F735C8">
              <w:rPr>
                <w:rFonts w:ascii="Times New Roman" w:hAnsi="Times New Roman"/>
                <w:color w:val="auto"/>
                <w:sz w:val="28"/>
                <w:szCs w:val="28"/>
              </w:rPr>
              <w:lastRenderedPageBreak/>
              <w:t>озраст</w:t>
            </w:r>
          </w:p>
        </w:tc>
        <w:tc>
          <w:tcPr>
            <w:tcW w:w="615"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lastRenderedPageBreak/>
              <w:t>П</w:t>
            </w:r>
            <w:r w:rsidRPr="00F735C8">
              <w:rPr>
                <w:rFonts w:ascii="Times New Roman" w:hAnsi="Times New Roman"/>
                <w:color w:val="auto"/>
                <w:sz w:val="28"/>
                <w:szCs w:val="28"/>
              </w:rPr>
              <w:lastRenderedPageBreak/>
              <w:t>ол</w:t>
            </w:r>
          </w:p>
        </w:tc>
        <w:tc>
          <w:tcPr>
            <w:tcW w:w="3090"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lastRenderedPageBreak/>
              <w:t>Удовлетвор</w:t>
            </w:r>
            <w:r w:rsidRPr="00F735C8">
              <w:rPr>
                <w:rFonts w:ascii="Times New Roman" w:hAnsi="Times New Roman"/>
                <w:color w:val="auto"/>
                <w:sz w:val="28"/>
                <w:szCs w:val="28"/>
              </w:rPr>
              <w:lastRenderedPageBreak/>
              <w:t>енность работой</w:t>
            </w:r>
          </w:p>
        </w:tc>
      </w:tr>
      <w:tr w:rsidR="00F65646" w:rsidRPr="00F735C8" w:rsidTr="00323E12">
        <w:tc>
          <w:tcPr>
            <w:tcW w:w="1770"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lastRenderedPageBreak/>
              <w:t>1001</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1002</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1003</w:t>
            </w:r>
          </w:p>
        </w:tc>
        <w:tc>
          <w:tcPr>
            <w:tcW w:w="1020"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36</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18</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46</w:t>
            </w:r>
          </w:p>
        </w:tc>
        <w:tc>
          <w:tcPr>
            <w:tcW w:w="615"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0</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1</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0</w:t>
            </w:r>
          </w:p>
        </w:tc>
        <w:tc>
          <w:tcPr>
            <w:tcW w:w="3090" w:type="dxa"/>
          </w:tcPr>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5</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3</w:t>
            </w:r>
          </w:p>
          <w:p w:rsidR="00F65646" w:rsidRPr="00F735C8" w:rsidRDefault="00F65646" w:rsidP="00323E1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4</w:t>
            </w:r>
          </w:p>
        </w:tc>
      </w:tr>
    </w:tbl>
    <w:p w:rsidR="00F65646" w:rsidRPr="00F735C8" w:rsidRDefault="00F65646" w:rsidP="00F65646">
      <w:pPr>
        <w:pStyle w:val="a3"/>
        <w:spacing w:before="0" w:after="0"/>
        <w:ind w:left="0" w:firstLine="851"/>
        <w:rPr>
          <w:rFonts w:ascii="Times New Roman" w:hAnsi="Times New Roman"/>
          <w:color w:val="auto"/>
          <w:sz w:val="28"/>
          <w:szCs w:val="28"/>
        </w:rPr>
      </w:pP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Матрица "объект-признак" двумерна. Методы, позволяющие на основе анализа такой матрицы выявлять скрытые в ней статистические закономерности, направлены на ее "сжатие". Так, факторный анализ сжимает матрицу по столбцам: мы выделяем "пучки" связанных друг с другом признаков, усматривая за каждым из них действие одного латентного фактора, который можем выразить через наблюдаемые переменные. Методы классификации сжимают матрицу по строкам: мы объединяем схожие между собой объекты в кластеры, олицетворяя каждый такой кластер с неким типичным для него объектом и т.д.</w:t>
      </w:r>
    </w:p>
    <w:p w:rsidR="00F65646" w:rsidRPr="00F735C8" w:rsidRDefault="00F65646" w:rsidP="00F65646">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У нас же совокупность исходных данных трехмерна. Для того чтобы можно было говорить о применении традиционных методов многомерного анализа, необходимо устранить третье измерение. Сделать это можно по-разному. Способ зависит от решаемой задачи. Прежде </w:t>
      </w:r>
      <w:proofErr w:type="gramStart"/>
      <w:r w:rsidRPr="00F735C8">
        <w:rPr>
          <w:rFonts w:ascii="Times New Roman" w:hAnsi="Times New Roman"/>
          <w:color w:val="auto"/>
          <w:sz w:val="28"/>
          <w:szCs w:val="28"/>
        </w:rPr>
        <w:t>всего</w:t>
      </w:r>
      <w:proofErr w:type="gramEnd"/>
      <w:r w:rsidRPr="00F735C8">
        <w:rPr>
          <w:rFonts w:ascii="Times New Roman" w:hAnsi="Times New Roman"/>
          <w:color w:val="auto"/>
          <w:sz w:val="28"/>
          <w:szCs w:val="28"/>
        </w:rPr>
        <w:t xml:space="preserve"> рассмотрим, как анализировал описанные данные сам </w:t>
      </w:r>
      <w:proofErr w:type="spellStart"/>
      <w:r w:rsidRPr="00F735C8">
        <w:rPr>
          <w:rFonts w:ascii="Times New Roman" w:hAnsi="Times New Roman"/>
          <w:color w:val="auto"/>
          <w:sz w:val="28"/>
          <w:szCs w:val="28"/>
        </w:rPr>
        <w:t>Осгуд</w:t>
      </w:r>
      <w:proofErr w:type="spellEnd"/>
      <w:r w:rsidRPr="00F735C8">
        <w:rPr>
          <w:rFonts w:ascii="Times New Roman" w:hAnsi="Times New Roman"/>
          <w:color w:val="auto"/>
          <w:sz w:val="28"/>
          <w:szCs w:val="28"/>
        </w:rPr>
        <w:t xml:space="preserve">. </w:t>
      </w:r>
    </w:p>
    <w:p w:rsidR="00F65646" w:rsidRPr="00F735C8" w:rsidRDefault="00F65646" w:rsidP="00F65646">
      <w:pPr>
        <w:suppressAutoHyphens/>
        <w:outlineLvl w:val="0"/>
        <w:rPr>
          <w:b/>
          <w:sz w:val="28"/>
        </w:rPr>
      </w:pPr>
    </w:p>
    <w:p w:rsidR="00F65646" w:rsidRPr="00F735C8" w:rsidRDefault="00F65646" w:rsidP="00F65646">
      <w:pPr>
        <w:suppressAutoHyphens/>
        <w:outlineLvl w:val="0"/>
        <w:rPr>
          <w:b/>
          <w:sz w:val="28"/>
        </w:rPr>
      </w:pPr>
      <w:r w:rsidRPr="00F735C8">
        <w:rPr>
          <w:b/>
          <w:sz w:val="28"/>
        </w:rPr>
        <w:t>Вопросы домашнего задания:</w:t>
      </w:r>
    </w:p>
    <w:p w:rsidR="00F65646" w:rsidRPr="00F735C8" w:rsidRDefault="00F65646" w:rsidP="00F65646">
      <w:pPr>
        <w:suppressAutoHyphens/>
        <w:outlineLvl w:val="0"/>
        <w:rPr>
          <w:b/>
          <w:sz w:val="28"/>
        </w:rPr>
      </w:pPr>
    </w:p>
    <w:p w:rsidR="00F65646" w:rsidRPr="00F735C8" w:rsidRDefault="00F65646" w:rsidP="00F65646">
      <w:pPr>
        <w:pStyle w:val="a3"/>
        <w:numPr>
          <w:ilvl w:val="0"/>
          <w:numId w:val="1"/>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Что такое семантическое пространство? Зачем социологу нужно его изучение? </w:t>
      </w:r>
    </w:p>
    <w:p w:rsidR="00F65646" w:rsidRPr="00F735C8" w:rsidRDefault="00F65646" w:rsidP="00F65646">
      <w:pPr>
        <w:pStyle w:val="a3"/>
        <w:numPr>
          <w:ilvl w:val="0"/>
          <w:numId w:val="1"/>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Что такое "значение" и "смысл"? </w:t>
      </w:r>
    </w:p>
    <w:p w:rsidR="00F65646" w:rsidRPr="00F735C8" w:rsidRDefault="00F65646" w:rsidP="00F65646">
      <w:pPr>
        <w:pStyle w:val="a3"/>
        <w:numPr>
          <w:ilvl w:val="0"/>
          <w:numId w:val="1"/>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Почему в науке уделяется большое внимание изучению этих понятий? </w:t>
      </w:r>
    </w:p>
    <w:p w:rsidR="00F65646" w:rsidRPr="00F735C8" w:rsidRDefault="00F65646" w:rsidP="00F65646">
      <w:pPr>
        <w:pStyle w:val="a3"/>
        <w:numPr>
          <w:ilvl w:val="0"/>
          <w:numId w:val="1"/>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Что такое явление синестезии? </w:t>
      </w:r>
    </w:p>
    <w:p w:rsidR="00F65646" w:rsidRPr="00F735C8" w:rsidRDefault="00F65646" w:rsidP="00F65646">
      <w:pPr>
        <w:pStyle w:val="a3"/>
        <w:numPr>
          <w:ilvl w:val="0"/>
          <w:numId w:val="1"/>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Зачем его использование нужно социологу? </w:t>
      </w:r>
    </w:p>
    <w:p w:rsidR="00F65646" w:rsidRPr="00F735C8" w:rsidRDefault="00F65646" w:rsidP="00F65646">
      <w:pPr>
        <w:pStyle w:val="a3"/>
        <w:numPr>
          <w:ilvl w:val="0"/>
          <w:numId w:val="1"/>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Что такое кон негативные и денотативные признаки? Почему для социолога важно их различение? </w:t>
      </w:r>
    </w:p>
    <w:p w:rsidR="00F65646" w:rsidRPr="00F735C8" w:rsidRDefault="00F65646" w:rsidP="00F65646">
      <w:pPr>
        <w:pStyle w:val="a3"/>
        <w:numPr>
          <w:ilvl w:val="0"/>
          <w:numId w:val="1"/>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Для </w:t>
      </w:r>
      <w:proofErr w:type="gramStart"/>
      <w:r w:rsidRPr="00F735C8">
        <w:rPr>
          <w:rFonts w:ascii="Times New Roman" w:hAnsi="Times New Roman"/>
          <w:color w:val="auto"/>
          <w:sz w:val="28"/>
        </w:rPr>
        <w:t>решения</w:t>
      </w:r>
      <w:proofErr w:type="gramEnd"/>
      <w:r w:rsidRPr="00F735C8">
        <w:rPr>
          <w:rFonts w:ascii="Times New Roman" w:hAnsi="Times New Roman"/>
          <w:color w:val="auto"/>
          <w:sz w:val="28"/>
        </w:rPr>
        <w:t xml:space="preserve"> каких задач служит метод семантического дифференциала? </w:t>
      </w:r>
    </w:p>
    <w:p w:rsidR="00F65646" w:rsidRPr="00F735C8" w:rsidRDefault="00F65646" w:rsidP="00F65646">
      <w:pPr>
        <w:suppressAutoHyphens/>
        <w:outlineLvl w:val="0"/>
        <w:rPr>
          <w:b/>
          <w:sz w:val="44"/>
        </w:rPr>
      </w:pPr>
    </w:p>
    <w:p w:rsidR="00F65646" w:rsidRPr="00F735C8" w:rsidRDefault="00F65646" w:rsidP="00F65646">
      <w:pPr>
        <w:suppressAutoHyphens/>
        <w:outlineLvl w:val="0"/>
        <w:rPr>
          <w:b/>
          <w:sz w:val="28"/>
        </w:rPr>
      </w:pPr>
      <w:r w:rsidRPr="00F735C8">
        <w:rPr>
          <w:b/>
          <w:sz w:val="28"/>
        </w:rPr>
        <w:t>Рекомендуемая литература:</w:t>
      </w:r>
    </w:p>
    <w:p w:rsidR="00F65646" w:rsidRPr="00F735C8" w:rsidRDefault="00F65646" w:rsidP="00F65646">
      <w:pPr>
        <w:pStyle w:val="a3"/>
        <w:spacing w:before="0" w:after="0"/>
        <w:rPr>
          <w:rFonts w:ascii="Times New Roman" w:hAnsi="Times New Roman"/>
          <w:color w:val="auto"/>
          <w:sz w:val="28"/>
          <w:szCs w:val="28"/>
        </w:rPr>
      </w:pPr>
    </w:p>
    <w:p w:rsidR="00F65646" w:rsidRPr="00F735C8" w:rsidRDefault="00F65646" w:rsidP="00F65646">
      <w:pPr>
        <w:pStyle w:val="a3"/>
        <w:spacing w:before="0" w:after="0"/>
        <w:rPr>
          <w:rFonts w:ascii="Times New Roman" w:hAnsi="Times New Roman"/>
          <w:color w:val="auto"/>
          <w:sz w:val="28"/>
          <w:szCs w:val="28"/>
        </w:rPr>
      </w:pPr>
      <w:r w:rsidRPr="00F735C8">
        <w:rPr>
          <w:rFonts w:ascii="Times New Roman" w:hAnsi="Times New Roman"/>
          <w:color w:val="auto"/>
          <w:sz w:val="28"/>
          <w:szCs w:val="28"/>
        </w:rPr>
        <w:t>1. Толстова Ю.Н. Измерение в социологии. М., 2007 С.127-143.</w:t>
      </w:r>
    </w:p>
    <w:p w:rsidR="00F65646" w:rsidRPr="00F735C8" w:rsidRDefault="00F65646" w:rsidP="00F65646">
      <w:pPr>
        <w:pStyle w:val="a3"/>
        <w:spacing w:before="0" w:after="0"/>
        <w:rPr>
          <w:rFonts w:ascii="Times New Roman" w:hAnsi="Times New Roman"/>
          <w:color w:val="auto"/>
          <w:sz w:val="28"/>
          <w:szCs w:val="28"/>
        </w:rPr>
      </w:pPr>
    </w:p>
    <w:p w:rsidR="00F65646" w:rsidRPr="00F735C8" w:rsidRDefault="00F65646" w:rsidP="00F65646">
      <w:pPr>
        <w:pStyle w:val="2"/>
        <w:rPr>
          <w:b w:val="0"/>
          <w:sz w:val="28"/>
          <w:szCs w:val="28"/>
        </w:rPr>
      </w:pPr>
      <w:r w:rsidRPr="00F735C8">
        <w:rPr>
          <w:b w:val="0"/>
          <w:sz w:val="28"/>
          <w:szCs w:val="28"/>
        </w:rPr>
        <w:t>Задание для самостоятельного изучения</w:t>
      </w:r>
    </w:p>
    <w:p w:rsidR="00F65646" w:rsidRPr="00F735C8" w:rsidRDefault="00F65646" w:rsidP="00F65646">
      <w:pPr>
        <w:suppressAutoHyphens/>
        <w:jc w:val="both"/>
        <w:outlineLvl w:val="0"/>
        <w:rPr>
          <w:sz w:val="28"/>
          <w:szCs w:val="28"/>
        </w:rPr>
      </w:pPr>
      <w:r w:rsidRPr="00F735C8">
        <w:rPr>
          <w:sz w:val="28"/>
          <w:szCs w:val="28"/>
        </w:rPr>
        <w:t>Методики групповой оценки личности.</w:t>
      </w:r>
    </w:p>
    <w:p w:rsidR="00F65646" w:rsidRPr="00F735C8" w:rsidRDefault="00F65646" w:rsidP="00F65646">
      <w:pPr>
        <w:suppressAutoHyphens/>
        <w:jc w:val="both"/>
        <w:outlineLvl w:val="0"/>
        <w:rPr>
          <w:sz w:val="28"/>
          <w:szCs w:val="28"/>
        </w:rPr>
      </w:pPr>
    </w:p>
    <w:p w:rsidR="00F65646" w:rsidRPr="00F735C8" w:rsidRDefault="00F65646" w:rsidP="00F65646">
      <w:pPr>
        <w:suppressAutoHyphens/>
        <w:jc w:val="both"/>
        <w:outlineLvl w:val="0"/>
        <w:rPr>
          <w:b/>
          <w:sz w:val="28"/>
          <w:szCs w:val="28"/>
        </w:rPr>
      </w:pPr>
      <w:r w:rsidRPr="00F735C8">
        <w:rPr>
          <w:b/>
          <w:sz w:val="28"/>
          <w:szCs w:val="28"/>
        </w:rPr>
        <w:t>Вопросы для самопроверки:</w:t>
      </w:r>
    </w:p>
    <w:p w:rsidR="00F65646" w:rsidRPr="00F735C8" w:rsidRDefault="00F65646" w:rsidP="00F65646">
      <w:pPr>
        <w:numPr>
          <w:ilvl w:val="0"/>
          <w:numId w:val="3"/>
        </w:numPr>
        <w:suppressAutoHyphens/>
        <w:jc w:val="both"/>
        <w:outlineLvl w:val="0"/>
        <w:rPr>
          <w:sz w:val="28"/>
          <w:szCs w:val="28"/>
        </w:rPr>
      </w:pPr>
      <w:r w:rsidRPr="00F735C8">
        <w:rPr>
          <w:sz w:val="28"/>
          <w:szCs w:val="28"/>
        </w:rPr>
        <w:lastRenderedPageBreak/>
        <w:t xml:space="preserve">Какие </w:t>
      </w:r>
      <w:proofErr w:type="spellStart"/>
      <w:r w:rsidRPr="00F735C8">
        <w:rPr>
          <w:sz w:val="28"/>
          <w:szCs w:val="28"/>
        </w:rPr>
        <w:t>методки</w:t>
      </w:r>
      <w:proofErr w:type="spellEnd"/>
      <w:r w:rsidRPr="00F735C8">
        <w:rPr>
          <w:sz w:val="28"/>
          <w:szCs w:val="28"/>
        </w:rPr>
        <w:t xml:space="preserve"> групповой оценки личности вы знаете?</w:t>
      </w:r>
    </w:p>
    <w:p w:rsidR="00F65646" w:rsidRPr="00F735C8" w:rsidRDefault="00F65646" w:rsidP="00F65646">
      <w:pPr>
        <w:numPr>
          <w:ilvl w:val="0"/>
          <w:numId w:val="3"/>
        </w:numPr>
        <w:suppressAutoHyphens/>
        <w:jc w:val="both"/>
        <w:outlineLvl w:val="0"/>
        <w:rPr>
          <w:sz w:val="28"/>
          <w:szCs w:val="28"/>
        </w:rPr>
      </w:pPr>
      <w:r w:rsidRPr="00F735C8">
        <w:rPr>
          <w:sz w:val="28"/>
          <w:szCs w:val="28"/>
        </w:rPr>
        <w:t>Каковы особенности этих методик?</w:t>
      </w:r>
    </w:p>
    <w:p w:rsidR="00F65646" w:rsidRPr="00F735C8" w:rsidRDefault="00F65646" w:rsidP="00F65646">
      <w:pPr>
        <w:suppressAutoHyphens/>
        <w:jc w:val="both"/>
        <w:outlineLvl w:val="0"/>
        <w:rPr>
          <w:b/>
          <w:sz w:val="28"/>
          <w:szCs w:val="28"/>
        </w:rPr>
      </w:pPr>
      <w:r w:rsidRPr="00F735C8">
        <w:rPr>
          <w:b/>
          <w:sz w:val="28"/>
          <w:szCs w:val="28"/>
        </w:rPr>
        <w:t>Рекомендуемая литература:</w:t>
      </w:r>
    </w:p>
    <w:p w:rsidR="00F65646" w:rsidRPr="00F735C8" w:rsidRDefault="00F65646" w:rsidP="00F65646">
      <w:pPr>
        <w:pStyle w:val="a3"/>
        <w:spacing w:before="0" w:after="0"/>
        <w:rPr>
          <w:rFonts w:ascii="Times New Roman" w:hAnsi="Times New Roman"/>
          <w:color w:val="auto"/>
          <w:sz w:val="28"/>
          <w:szCs w:val="28"/>
        </w:rPr>
      </w:pPr>
      <w:r w:rsidRPr="00F735C8">
        <w:rPr>
          <w:rFonts w:ascii="Times New Roman" w:hAnsi="Times New Roman"/>
          <w:color w:val="auto"/>
          <w:sz w:val="28"/>
          <w:szCs w:val="28"/>
        </w:rPr>
        <w:t>1. Толстова Ю.Н. Измерение в социологии. М., 2007 С.138-144.</w:t>
      </w:r>
    </w:p>
    <w:p w:rsidR="00A83968" w:rsidRDefault="00A83968"/>
    <w:sectPr w:rsidR="00A83968" w:rsidSect="00A839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E45CE"/>
    <w:multiLevelType w:val="hybridMultilevel"/>
    <w:tmpl w:val="71068A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914AC7"/>
    <w:multiLevelType w:val="hybridMultilevel"/>
    <w:tmpl w:val="FCFE4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D6562F1"/>
    <w:multiLevelType w:val="hybridMultilevel"/>
    <w:tmpl w:val="205E2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5646"/>
    <w:rsid w:val="00A83968"/>
    <w:rsid w:val="00F65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646"/>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F6564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65646"/>
    <w:rPr>
      <w:rFonts w:ascii="Times New Roman" w:eastAsia="Times New Roman" w:hAnsi="Times New Roman" w:cs="Times New Roman"/>
      <w:b/>
      <w:bCs/>
      <w:i/>
      <w:iCs/>
      <w:sz w:val="26"/>
      <w:szCs w:val="26"/>
      <w:lang w:eastAsia="ru-RU"/>
    </w:rPr>
  </w:style>
  <w:style w:type="paragraph" w:styleId="2">
    <w:name w:val="Body Text 2"/>
    <w:basedOn w:val="a"/>
    <w:link w:val="20"/>
    <w:unhideWhenUsed/>
    <w:rsid w:val="00F65646"/>
    <w:rPr>
      <w:b/>
      <w:bCs/>
    </w:rPr>
  </w:style>
  <w:style w:type="character" w:customStyle="1" w:styleId="20">
    <w:name w:val="Основной текст 2 Знак"/>
    <w:basedOn w:val="a0"/>
    <w:link w:val="2"/>
    <w:rsid w:val="00F65646"/>
    <w:rPr>
      <w:rFonts w:ascii="Times New Roman" w:eastAsia="Times New Roman" w:hAnsi="Times New Roman" w:cs="Times New Roman"/>
      <w:b/>
      <w:bCs/>
      <w:sz w:val="24"/>
      <w:szCs w:val="24"/>
      <w:lang w:eastAsia="ru-RU"/>
    </w:rPr>
  </w:style>
  <w:style w:type="paragraph" w:styleId="a3">
    <w:name w:val="Normal (Web)"/>
    <w:basedOn w:val="a"/>
    <w:rsid w:val="00F65646"/>
    <w:pPr>
      <w:spacing w:before="140" w:after="280"/>
      <w:ind w:left="280" w:right="280"/>
      <w:jc w:val="both"/>
    </w:pPr>
    <w:rPr>
      <w:rFonts w:ascii="Verdana" w:hAnsi="Verdana"/>
      <w:color w:val="4F3D26"/>
      <w:sz w:val="18"/>
      <w:szCs w:val="18"/>
    </w:rPr>
  </w:style>
  <w:style w:type="paragraph" w:customStyle="1" w:styleId="a4">
    <w:name w:val="Стиль"/>
    <w:rsid w:val="00F656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2417</Words>
  <Characters>13779</Characters>
  <Application>Microsoft Office Word</Application>
  <DocSecurity>0</DocSecurity>
  <Lines>114</Lines>
  <Paragraphs>32</Paragraphs>
  <ScaleCrop>false</ScaleCrop>
  <Company/>
  <LinksUpToDate>false</LinksUpToDate>
  <CharactersWithSpaces>16164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1</cp:revision>
  <dcterms:created xsi:type="dcterms:W3CDTF">2014-05-29T19:04:00Z</dcterms:created>
  <dcterms:modified xsi:type="dcterms:W3CDTF">2014-05-29T19:08:00Z</dcterms:modified>
</cp:coreProperties>
</file>