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Дополнительная литература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Алмонд</w:t>
      </w:r>
      <w:proofErr w:type="spellEnd"/>
      <w:r>
        <w:rPr>
          <w:i/>
          <w:iCs/>
          <w:color w:val="000000"/>
          <w:sz w:val="23"/>
          <w:szCs w:val="23"/>
        </w:rPr>
        <w:t xml:space="preserve"> Г</w:t>
      </w:r>
      <w:r>
        <w:rPr>
          <w:color w:val="000000"/>
          <w:sz w:val="23"/>
          <w:szCs w:val="23"/>
        </w:rPr>
        <w:t>. Гражданская культура и стабильность демократии / Г. </w:t>
      </w:r>
      <w:proofErr w:type="spellStart"/>
      <w:r>
        <w:rPr>
          <w:color w:val="000000"/>
          <w:sz w:val="23"/>
          <w:szCs w:val="23"/>
        </w:rPr>
        <w:t>Алмонд</w:t>
      </w:r>
      <w:proofErr w:type="spellEnd"/>
      <w:r>
        <w:rPr>
          <w:color w:val="000000"/>
          <w:sz w:val="23"/>
          <w:szCs w:val="23"/>
        </w:rPr>
        <w:t>, С. Верба // Полис. – 1992. – № 4. – С. 122–134 [Электронный ресурс.].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4" w:history="1">
        <w:r>
          <w:rPr>
            <w:rStyle w:val="a4"/>
            <w:sz w:val="23"/>
            <w:szCs w:val="23"/>
          </w:rPr>
          <w:t>http://www.humanities.edu.ru/db/msg/81534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Анохин М.Г.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Авангардные информационные технологии PR: возможности и перспективы / М. Г. Анохин, М. Ю. </w:t>
      </w:r>
      <w:proofErr w:type="spellStart"/>
      <w:r>
        <w:rPr>
          <w:color w:val="000000"/>
          <w:sz w:val="23"/>
          <w:szCs w:val="23"/>
        </w:rPr>
        <w:t>Павлютекова</w:t>
      </w:r>
      <w:proofErr w:type="spellEnd"/>
      <w:r>
        <w:rPr>
          <w:color w:val="000000"/>
          <w:sz w:val="23"/>
          <w:szCs w:val="23"/>
        </w:rPr>
        <w:t> // Связи с общественностью в политике и государственном управлении / Под общ</w:t>
      </w:r>
      <w:proofErr w:type="gramStart"/>
      <w:r>
        <w:rPr>
          <w:color w:val="000000"/>
          <w:sz w:val="23"/>
          <w:szCs w:val="23"/>
        </w:rPr>
        <w:t>.</w:t>
      </w:r>
      <w:proofErr w:type="gram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р</w:t>
      </w:r>
      <w:proofErr w:type="gramEnd"/>
      <w:r>
        <w:rPr>
          <w:color w:val="000000"/>
          <w:sz w:val="23"/>
          <w:szCs w:val="23"/>
        </w:rPr>
        <w:t>ед. В. С. </w:t>
      </w:r>
      <w:proofErr w:type="spellStart"/>
      <w:r>
        <w:rPr>
          <w:color w:val="000000"/>
          <w:sz w:val="23"/>
          <w:szCs w:val="23"/>
        </w:rPr>
        <w:t>Комаровского</w:t>
      </w:r>
      <w:proofErr w:type="spellEnd"/>
      <w:r>
        <w:rPr>
          <w:color w:val="000000"/>
          <w:sz w:val="23"/>
          <w:szCs w:val="23"/>
        </w:rPr>
        <w:t>. – М.: Изд-во РАГС, 2001. С. 408–425.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FF0000"/>
          <w:sz w:val="23"/>
          <w:szCs w:val="23"/>
        </w:rPr>
        <w:t>[</w:t>
      </w:r>
      <w:proofErr w:type="spellStart"/>
      <w:r>
        <w:rPr>
          <w:b/>
          <w:bCs/>
          <w:color w:val="FF0000"/>
          <w:sz w:val="23"/>
          <w:szCs w:val="23"/>
        </w:rPr>
        <w:t>c</w:t>
      </w:r>
      <w:proofErr w:type="spellEnd"/>
      <w:r>
        <w:rPr>
          <w:b/>
          <w:bCs/>
          <w:color w:val="FF0000"/>
          <w:sz w:val="23"/>
          <w:szCs w:val="23"/>
        </w:rPr>
        <w:t>. 12]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Анохин М.Г.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Информационно-коммуникативные технологии в политике / М. Г. Анохин, М. Ю. </w:t>
      </w:r>
      <w:proofErr w:type="spellStart"/>
      <w:r>
        <w:rPr>
          <w:color w:val="000000"/>
          <w:sz w:val="23"/>
          <w:szCs w:val="23"/>
        </w:rPr>
        <w:t>Павлютенкова</w:t>
      </w:r>
      <w:proofErr w:type="spellEnd"/>
      <w:r>
        <w:rPr>
          <w:color w:val="000000"/>
          <w:sz w:val="23"/>
          <w:szCs w:val="23"/>
        </w:rPr>
        <w:t xml:space="preserve"> // Вестник Российского университета дружбы народов. – </w:t>
      </w:r>
      <w:proofErr w:type="spellStart"/>
      <w:proofErr w:type="gramStart"/>
      <w:r>
        <w:rPr>
          <w:color w:val="000000"/>
          <w:sz w:val="23"/>
          <w:szCs w:val="23"/>
        </w:rPr>
        <w:t>C</w:t>
      </w:r>
      <w:proofErr w:type="gramEnd"/>
      <w:r>
        <w:rPr>
          <w:color w:val="000000"/>
          <w:sz w:val="23"/>
          <w:szCs w:val="23"/>
        </w:rPr>
        <w:t>ерия</w:t>
      </w:r>
      <w:proofErr w:type="spellEnd"/>
      <w:r>
        <w:rPr>
          <w:color w:val="000000"/>
          <w:sz w:val="23"/>
          <w:szCs w:val="23"/>
        </w:rPr>
        <w:t>: Политология. – 1999. – № 1. С. 40–52 [Электронный ресурс.].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5" w:history="1">
        <w:r>
          <w:rPr>
            <w:rStyle w:val="a4"/>
            <w:sz w:val="23"/>
            <w:szCs w:val="23"/>
          </w:rPr>
          <w:t>http://www.humanities.edu.ru/db/msg/50996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Аристотель.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Политика / Аристотель // Сочинения: В 4 т. Т.4. – М.: Мысль, 1983. С. 376–379 [Электронный ресурс.] – Режим </w:t>
      </w:r>
      <w:proofErr w:type="spellStart"/>
      <w:r>
        <w:rPr>
          <w:color w:val="000000"/>
          <w:sz w:val="23"/>
          <w:szCs w:val="23"/>
        </w:rPr>
        <w:t>доступа:</w:t>
      </w:r>
      <w:hyperlink r:id="rId6" w:history="1">
        <w:r>
          <w:rPr>
            <w:rStyle w:val="a4"/>
            <w:sz w:val="23"/>
            <w:szCs w:val="23"/>
          </w:rPr>
          <w:t>http</w:t>
        </w:r>
        <w:proofErr w:type="spellEnd"/>
        <w:r>
          <w:rPr>
            <w:rStyle w:val="a4"/>
            <w:sz w:val="23"/>
            <w:szCs w:val="23"/>
          </w:rPr>
          <w:t>://grachev62.narod.ru/</w:t>
        </w:r>
        <w:proofErr w:type="spellStart"/>
        <w:r>
          <w:rPr>
            <w:rStyle w:val="a4"/>
            <w:sz w:val="23"/>
            <w:szCs w:val="23"/>
          </w:rPr>
          <w:t>aristotel</w:t>
        </w:r>
        <w:proofErr w:type="spellEnd"/>
        <w:r>
          <w:rPr>
            <w:rStyle w:val="a4"/>
            <w:sz w:val="23"/>
            <w:szCs w:val="23"/>
          </w:rPr>
          <w:t>/arpol1.html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Белонучкин</w:t>
      </w:r>
      <w:proofErr w:type="spellEnd"/>
      <w:r>
        <w:rPr>
          <w:i/>
          <w:iCs/>
          <w:color w:val="000000"/>
          <w:sz w:val="23"/>
          <w:szCs w:val="23"/>
        </w:rPr>
        <w:t xml:space="preserve"> Г.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Политический сегмент российского Интернета, его развитие и перспективы / Г. </w:t>
      </w:r>
      <w:proofErr w:type="spellStart"/>
      <w:r>
        <w:rPr>
          <w:color w:val="000000"/>
          <w:sz w:val="23"/>
          <w:szCs w:val="23"/>
        </w:rPr>
        <w:t>Белонучкин</w:t>
      </w:r>
      <w:proofErr w:type="spellEnd"/>
      <w:r>
        <w:rPr>
          <w:color w:val="000000"/>
          <w:sz w:val="23"/>
          <w:szCs w:val="23"/>
        </w:rPr>
        <w:t xml:space="preserve">, Е. Михайловская // Интернет и российское общество / Московский Центр Карнеги; под ред. И. Семенова. – М.: </w:t>
      </w:r>
      <w:proofErr w:type="spellStart"/>
      <w:r>
        <w:rPr>
          <w:color w:val="000000"/>
          <w:sz w:val="23"/>
          <w:szCs w:val="23"/>
        </w:rPr>
        <w:t>Гендальф</w:t>
      </w:r>
      <w:proofErr w:type="spellEnd"/>
      <w:r>
        <w:rPr>
          <w:color w:val="000000"/>
          <w:sz w:val="23"/>
          <w:szCs w:val="23"/>
        </w:rPr>
        <w:t xml:space="preserve">, 2002. С. 70–90 [Электронный ресурс.]. – Режим </w:t>
      </w:r>
      <w:proofErr w:type="spellStart"/>
      <w:r>
        <w:rPr>
          <w:color w:val="000000"/>
          <w:sz w:val="23"/>
          <w:szCs w:val="23"/>
        </w:rPr>
        <w:t>доступа:</w:t>
      </w:r>
      <w:hyperlink r:id="rId7" w:history="1">
        <w:r>
          <w:rPr>
            <w:rStyle w:val="a4"/>
            <w:sz w:val="23"/>
            <w:szCs w:val="23"/>
          </w:rPr>
          <w:t>http</w:t>
        </w:r>
        <w:proofErr w:type="spellEnd"/>
        <w:r>
          <w:rPr>
            <w:rStyle w:val="a4"/>
            <w:sz w:val="23"/>
            <w:szCs w:val="23"/>
          </w:rPr>
          <w:t>://</w:t>
        </w:r>
        <w:proofErr w:type="spellStart"/>
        <w:r>
          <w:rPr>
            <w:rStyle w:val="a4"/>
            <w:sz w:val="23"/>
            <w:szCs w:val="23"/>
          </w:rPr>
          <w:t>www.carnegie.ru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ru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pubs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books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volume</w:t>
        </w:r>
        <w:proofErr w:type="spellEnd"/>
        <w:r>
          <w:rPr>
            <w:rStyle w:val="a4"/>
            <w:sz w:val="23"/>
            <w:szCs w:val="23"/>
          </w:rPr>
          <w:t>/66585.htm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Берталанфи</w:t>
      </w:r>
      <w:proofErr w:type="spellEnd"/>
      <w:r>
        <w:rPr>
          <w:i/>
          <w:iCs/>
          <w:color w:val="000000"/>
          <w:sz w:val="23"/>
          <w:szCs w:val="23"/>
        </w:rPr>
        <w:t xml:space="preserve"> Л. фон</w:t>
      </w:r>
      <w:r>
        <w:rPr>
          <w:color w:val="000000"/>
          <w:sz w:val="23"/>
          <w:szCs w:val="23"/>
        </w:rPr>
        <w:t xml:space="preserve">. Общая теория систем — обзор проблем и результатов / Л. фон </w:t>
      </w:r>
      <w:proofErr w:type="spellStart"/>
      <w:r>
        <w:rPr>
          <w:color w:val="000000"/>
          <w:sz w:val="23"/>
          <w:szCs w:val="23"/>
        </w:rPr>
        <w:t>Берталанфи</w:t>
      </w:r>
      <w:proofErr w:type="spellEnd"/>
      <w:r>
        <w:rPr>
          <w:color w:val="000000"/>
          <w:sz w:val="23"/>
          <w:szCs w:val="23"/>
        </w:rPr>
        <w:t> // Системные исследования. Ежегодник. – М., 1969. – С. 30–54 [Электронный ресурс.]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8" w:history="1">
        <w:r>
          <w:rPr>
            <w:rStyle w:val="a4"/>
            <w:sz w:val="23"/>
            <w:szCs w:val="23"/>
          </w:rPr>
          <w:t>http://grachev62.narod.ru/bertalanffy/bertalanffy_2.html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Бодрийяр</w:t>
      </w:r>
      <w:proofErr w:type="spellEnd"/>
      <w:r>
        <w:rPr>
          <w:i/>
          <w:iCs/>
          <w:color w:val="000000"/>
          <w:sz w:val="23"/>
          <w:szCs w:val="23"/>
        </w:rPr>
        <w:t xml:space="preserve"> Ж</w:t>
      </w:r>
      <w:r>
        <w:rPr>
          <w:color w:val="000000"/>
          <w:sz w:val="23"/>
          <w:szCs w:val="23"/>
        </w:rPr>
        <w:t xml:space="preserve">. Реквием по </w:t>
      </w:r>
      <w:proofErr w:type="spellStart"/>
      <w:r>
        <w:rPr>
          <w:color w:val="000000"/>
          <w:sz w:val="23"/>
          <w:szCs w:val="23"/>
        </w:rPr>
        <w:t>масс-медиа</w:t>
      </w:r>
      <w:proofErr w:type="spellEnd"/>
      <w:r>
        <w:rPr>
          <w:color w:val="000000"/>
          <w:sz w:val="23"/>
          <w:szCs w:val="23"/>
        </w:rPr>
        <w:t> / Ж. </w:t>
      </w:r>
      <w:proofErr w:type="spellStart"/>
      <w:r>
        <w:rPr>
          <w:color w:val="000000"/>
          <w:sz w:val="23"/>
          <w:szCs w:val="23"/>
        </w:rPr>
        <w:t>Бодрийяр</w:t>
      </w:r>
      <w:proofErr w:type="spellEnd"/>
      <w:r>
        <w:rPr>
          <w:color w:val="000000"/>
          <w:sz w:val="23"/>
          <w:szCs w:val="23"/>
        </w:rPr>
        <w:t xml:space="preserve"> // Поэтика и политика: Альманах Российско-французского центра социологии и философии Института социологии Российской Академии наук. – М.: </w:t>
      </w:r>
      <w:proofErr w:type="spellStart"/>
      <w:r>
        <w:rPr>
          <w:color w:val="000000"/>
          <w:sz w:val="23"/>
          <w:szCs w:val="23"/>
        </w:rPr>
        <w:t>Ин-т</w:t>
      </w:r>
      <w:proofErr w:type="spellEnd"/>
      <w:r>
        <w:rPr>
          <w:color w:val="000000"/>
          <w:sz w:val="23"/>
          <w:szCs w:val="23"/>
        </w:rPr>
        <w:t xml:space="preserve"> экспериментальной социологии; СПб</w:t>
      </w:r>
      <w:proofErr w:type="gramStart"/>
      <w:r>
        <w:rPr>
          <w:color w:val="000000"/>
          <w:sz w:val="23"/>
          <w:szCs w:val="23"/>
        </w:rPr>
        <w:t xml:space="preserve">.: </w:t>
      </w:r>
      <w:proofErr w:type="spellStart"/>
      <w:proofErr w:type="gramEnd"/>
      <w:r>
        <w:rPr>
          <w:color w:val="000000"/>
          <w:sz w:val="23"/>
          <w:szCs w:val="23"/>
        </w:rPr>
        <w:t>Алетейя</w:t>
      </w:r>
      <w:proofErr w:type="spellEnd"/>
      <w:r>
        <w:rPr>
          <w:color w:val="000000"/>
          <w:sz w:val="23"/>
          <w:szCs w:val="23"/>
        </w:rPr>
        <w:t>, 1999. – С. 193–226.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Гнатюк О.Л.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Из истории американской </w:t>
      </w:r>
      <w:proofErr w:type="spellStart"/>
      <w:r>
        <w:rPr>
          <w:color w:val="000000"/>
          <w:sz w:val="23"/>
          <w:szCs w:val="23"/>
        </w:rPr>
        <w:t>коммуникологии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коммуникативистики</w:t>
      </w:r>
      <w:proofErr w:type="spellEnd"/>
      <w:r>
        <w:rPr>
          <w:color w:val="000000"/>
          <w:sz w:val="23"/>
          <w:szCs w:val="23"/>
        </w:rPr>
        <w:t xml:space="preserve">: Гарольд </w:t>
      </w:r>
      <w:proofErr w:type="spellStart"/>
      <w:r>
        <w:rPr>
          <w:color w:val="000000"/>
          <w:sz w:val="23"/>
          <w:szCs w:val="23"/>
        </w:rPr>
        <w:t>Лассуэлл</w:t>
      </w:r>
      <w:proofErr w:type="spellEnd"/>
      <w:r>
        <w:rPr>
          <w:color w:val="000000"/>
          <w:sz w:val="23"/>
          <w:szCs w:val="23"/>
        </w:rPr>
        <w:t xml:space="preserve"> (1902–1978) / О. Л. Гнатюк // Актуальные проблемы теории коммуникации: Сборник научных трудов. – СПб</w:t>
      </w:r>
      <w:proofErr w:type="gramStart"/>
      <w:r>
        <w:rPr>
          <w:color w:val="000000"/>
          <w:sz w:val="23"/>
          <w:szCs w:val="23"/>
        </w:rPr>
        <w:t xml:space="preserve">.: </w:t>
      </w:r>
      <w:proofErr w:type="gramEnd"/>
      <w:r>
        <w:rPr>
          <w:color w:val="000000"/>
          <w:sz w:val="23"/>
          <w:szCs w:val="23"/>
        </w:rPr>
        <w:t xml:space="preserve">Изд-во </w:t>
      </w:r>
      <w:proofErr w:type="spellStart"/>
      <w:r>
        <w:rPr>
          <w:color w:val="000000"/>
          <w:sz w:val="23"/>
          <w:szCs w:val="23"/>
        </w:rPr>
        <w:t>СПбГПУ</w:t>
      </w:r>
      <w:proofErr w:type="spellEnd"/>
      <w:r>
        <w:rPr>
          <w:color w:val="000000"/>
          <w:sz w:val="23"/>
          <w:szCs w:val="23"/>
        </w:rPr>
        <w:t xml:space="preserve">, 2004. C. 11–20 [Электронный ресурс.]. – Режим </w:t>
      </w:r>
      <w:proofErr w:type="spellStart"/>
      <w:r>
        <w:rPr>
          <w:color w:val="000000"/>
          <w:sz w:val="23"/>
          <w:szCs w:val="23"/>
        </w:rPr>
        <w:t>доступа:</w:t>
      </w:r>
      <w:hyperlink r:id="rId9" w:history="1">
        <w:r>
          <w:rPr>
            <w:rStyle w:val="a4"/>
            <w:sz w:val="23"/>
            <w:szCs w:val="23"/>
          </w:rPr>
          <w:t>http</w:t>
        </w:r>
        <w:proofErr w:type="spellEnd"/>
        <w:r>
          <w:rPr>
            <w:rStyle w:val="a4"/>
            <w:sz w:val="23"/>
            <w:szCs w:val="23"/>
          </w:rPr>
          <w:t>://</w:t>
        </w:r>
        <w:proofErr w:type="spellStart"/>
        <w:r>
          <w:rPr>
            <w:rStyle w:val="a4"/>
            <w:sz w:val="23"/>
            <w:szCs w:val="23"/>
          </w:rPr>
          <w:t>www.russcomm.ru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rca_biblio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g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gnatuk.shtml</w:t>
        </w:r>
        <w:proofErr w:type="spellEnd"/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Грачев М.Н.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«Электронная демократия» и «электронное правительство»: к вопросу об определении понятий с учетом реалий становления информационного общества / М. Н. Грачев // Политическое управление и публичная политика XXI века: Государство, общество и политические элиты / </w:t>
      </w:r>
      <w:proofErr w:type="spellStart"/>
      <w:r>
        <w:rPr>
          <w:color w:val="000000"/>
          <w:sz w:val="23"/>
          <w:szCs w:val="23"/>
        </w:rPr>
        <w:t>Редкол</w:t>
      </w:r>
      <w:proofErr w:type="spellEnd"/>
      <w:r>
        <w:rPr>
          <w:color w:val="000000"/>
          <w:sz w:val="23"/>
          <w:szCs w:val="23"/>
        </w:rPr>
        <w:t>.: О. В. </w:t>
      </w:r>
      <w:proofErr w:type="spellStart"/>
      <w:r>
        <w:rPr>
          <w:color w:val="000000"/>
          <w:sz w:val="23"/>
          <w:szCs w:val="23"/>
        </w:rPr>
        <w:t>Гаман-Голутвина</w:t>
      </w:r>
      <w:proofErr w:type="spellEnd"/>
      <w:r>
        <w:rPr>
          <w:color w:val="000000"/>
          <w:sz w:val="23"/>
          <w:szCs w:val="23"/>
        </w:rPr>
        <w:t xml:space="preserve"> (отв. ред.) и др. – М.: Российская ассоциация политической науки (РАПН); Российская политическая энциклопедия (РОССПЭН), 2008. С. 334–345.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Грачев М.Н.</w:t>
      </w:r>
      <w:r>
        <w:rPr>
          <w:rStyle w:val="apple-converted-space"/>
          <w:i/>
          <w:i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Актуальные проблемы политической науки / М. Н. Грачев, Ю. В. Ирхин. – М.: Экономическая демократия, 1996. – 188 </w:t>
      </w:r>
      <w:proofErr w:type="spellStart"/>
      <w:r>
        <w:rPr>
          <w:color w:val="000000"/>
          <w:sz w:val="23"/>
          <w:szCs w:val="23"/>
        </w:rPr>
        <w:t>c</w:t>
      </w:r>
      <w:proofErr w:type="spellEnd"/>
      <w:r>
        <w:rPr>
          <w:color w:val="000000"/>
          <w:sz w:val="23"/>
          <w:szCs w:val="23"/>
        </w:rPr>
        <w:t>. [Электронный ресурс.].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10" w:history="1">
        <w:r>
          <w:rPr>
            <w:rStyle w:val="a4"/>
            <w:sz w:val="23"/>
            <w:szCs w:val="23"/>
          </w:rPr>
          <w:t>http://grachev62.narod.ru/grachev_irhin/content.htm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Грачев М.Н.</w:t>
      </w:r>
      <w:r>
        <w:rPr>
          <w:rStyle w:val="apple-converted-space"/>
          <w:color w:val="000000"/>
          <w:sz w:val="23"/>
          <w:szCs w:val="23"/>
        </w:rPr>
        <w:t> </w:t>
      </w:r>
      <w:proofErr w:type="spellStart"/>
      <w:r>
        <w:rPr>
          <w:color w:val="000000"/>
          <w:sz w:val="23"/>
          <w:szCs w:val="23"/>
        </w:rPr>
        <w:t>Микроуровневые</w:t>
      </w:r>
      <w:proofErr w:type="spellEnd"/>
      <w:r>
        <w:rPr>
          <w:color w:val="000000"/>
          <w:sz w:val="23"/>
          <w:szCs w:val="23"/>
        </w:rPr>
        <w:t xml:space="preserve"> теории политико-коммуникационных процессов в американской политической науке ХХ века / М. Н. Грачев, А. Д. </w:t>
      </w:r>
      <w:proofErr w:type="spellStart"/>
      <w:r>
        <w:rPr>
          <w:color w:val="000000"/>
          <w:sz w:val="23"/>
          <w:szCs w:val="23"/>
        </w:rPr>
        <w:t>Трахтенберг</w:t>
      </w:r>
      <w:proofErr w:type="spellEnd"/>
      <w:r>
        <w:rPr>
          <w:color w:val="000000"/>
          <w:sz w:val="23"/>
          <w:szCs w:val="23"/>
        </w:rPr>
        <w:t xml:space="preserve"> // Вестник Российского университета дружбы народов. – Серия: Политология. – 2004. – № 1 (5). – С. 89–96 [Электронный ресурс.] – Режим </w:t>
      </w:r>
      <w:proofErr w:type="spellStart"/>
      <w:r>
        <w:rPr>
          <w:color w:val="000000"/>
          <w:sz w:val="23"/>
          <w:szCs w:val="23"/>
        </w:rPr>
        <w:t>доступа:</w:t>
      </w:r>
      <w:hyperlink r:id="rId11" w:history="1">
        <w:r>
          <w:rPr>
            <w:rStyle w:val="a4"/>
            <w:sz w:val="23"/>
            <w:szCs w:val="23"/>
          </w:rPr>
          <w:t>http</w:t>
        </w:r>
        <w:proofErr w:type="spellEnd"/>
        <w:r>
          <w:rPr>
            <w:rStyle w:val="a4"/>
            <w:sz w:val="23"/>
            <w:szCs w:val="23"/>
          </w:rPr>
          <w:t>://</w:t>
        </w:r>
        <w:proofErr w:type="spellStart"/>
        <w:r>
          <w:rPr>
            <w:rStyle w:val="a4"/>
            <w:sz w:val="23"/>
            <w:szCs w:val="23"/>
          </w:rPr>
          <w:t>www.humanities.edu.ru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db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msg</w:t>
        </w:r>
        <w:proofErr w:type="spellEnd"/>
        <w:r>
          <w:rPr>
            <w:rStyle w:val="a4"/>
            <w:sz w:val="23"/>
            <w:szCs w:val="23"/>
          </w:rPr>
          <w:t>/62678</w:t>
        </w:r>
      </w:hyperlink>
      <w:r>
        <w:rPr>
          <w:color w:val="000000"/>
          <w:sz w:val="23"/>
          <w:szCs w:val="23"/>
        </w:rPr>
        <w:t>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FF0000"/>
          <w:sz w:val="23"/>
          <w:szCs w:val="23"/>
        </w:rPr>
        <w:t>[</w:t>
      </w:r>
      <w:proofErr w:type="spellStart"/>
      <w:r>
        <w:rPr>
          <w:b/>
          <w:bCs/>
          <w:color w:val="FF0000"/>
          <w:sz w:val="23"/>
          <w:szCs w:val="23"/>
        </w:rPr>
        <w:t>c</w:t>
      </w:r>
      <w:proofErr w:type="spellEnd"/>
      <w:r>
        <w:rPr>
          <w:b/>
          <w:bCs/>
          <w:color w:val="FF0000"/>
          <w:sz w:val="23"/>
          <w:szCs w:val="23"/>
        </w:rPr>
        <w:t>. 13]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Грачев М.Н.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СМИ и социально-политические </w:t>
      </w:r>
      <w:proofErr w:type="spellStart"/>
      <w:r>
        <w:rPr>
          <w:color w:val="000000"/>
          <w:sz w:val="23"/>
          <w:szCs w:val="23"/>
        </w:rPr>
        <w:t>акторы</w:t>
      </w:r>
      <w:proofErr w:type="spellEnd"/>
      <w:r>
        <w:rPr>
          <w:color w:val="000000"/>
          <w:sz w:val="23"/>
          <w:szCs w:val="23"/>
        </w:rPr>
        <w:t>: обобщенная модель взаимодействия / М. Н. Грачев // Моделирование в социально-политической сфере: Научный альманах. – 2007. – № 1. – С. 63–67.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Дьякова Е.Г.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Массовая коммуникация и проблема конструирования реальности: анализ основных теоретических подходов / Е. Г. Дьякова, А. Д. </w:t>
      </w:r>
      <w:proofErr w:type="spellStart"/>
      <w:r>
        <w:rPr>
          <w:color w:val="000000"/>
          <w:sz w:val="23"/>
          <w:szCs w:val="23"/>
        </w:rPr>
        <w:t>Трахтенберг</w:t>
      </w:r>
      <w:proofErr w:type="spellEnd"/>
      <w:r>
        <w:rPr>
          <w:color w:val="000000"/>
          <w:sz w:val="23"/>
          <w:szCs w:val="23"/>
        </w:rPr>
        <w:t xml:space="preserve">. – Екатеринбург: </w:t>
      </w:r>
      <w:proofErr w:type="spellStart"/>
      <w:r>
        <w:rPr>
          <w:color w:val="000000"/>
          <w:sz w:val="23"/>
          <w:szCs w:val="23"/>
        </w:rPr>
        <w:t>УрО</w:t>
      </w:r>
      <w:proofErr w:type="spellEnd"/>
      <w:r>
        <w:rPr>
          <w:color w:val="000000"/>
          <w:sz w:val="23"/>
          <w:szCs w:val="23"/>
        </w:rPr>
        <w:t xml:space="preserve"> РАН, 1999. – 129 </w:t>
      </w:r>
      <w:proofErr w:type="spellStart"/>
      <w:r>
        <w:rPr>
          <w:color w:val="000000"/>
          <w:sz w:val="23"/>
          <w:szCs w:val="23"/>
        </w:rPr>
        <w:t>c</w:t>
      </w:r>
      <w:proofErr w:type="spellEnd"/>
      <w:r>
        <w:rPr>
          <w:color w:val="000000"/>
          <w:sz w:val="23"/>
          <w:szCs w:val="23"/>
        </w:rPr>
        <w:t>. [Электронный ресурс.]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12" w:history="1">
        <w:r>
          <w:rPr>
            <w:rStyle w:val="a4"/>
            <w:sz w:val="23"/>
            <w:szCs w:val="23"/>
          </w:rPr>
          <w:t>http://www.humanities.edu.ru/db/msg/46229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Жукова Я</w:t>
      </w:r>
      <w:r>
        <w:rPr>
          <w:color w:val="000000"/>
          <w:sz w:val="23"/>
          <w:szCs w:val="23"/>
        </w:rPr>
        <w:t>. Модели массовой коммуникации / Я. Жукова, Ю. </w:t>
      </w:r>
      <w:proofErr w:type="spellStart"/>
      <w:r>
        <w:rPr>
          <w:color w:val="000000"/>
          <w:sz w:val="23"/>
          <w:szCs w:val="23"/>
        </w:rPr>
        <w:t>Ширков</w:t>
      </w:r>
      <w:proofErr w:type="spellEnd"/>
      <w:r>
        <w:rPr>
          <w:color w:val="000000"/>
          <w:sz w:val="23"/>
          <w:szCs w:val="23"/>
        </w:rPr>
        <w:t xml:space="preserve"> // </w:t>
      </w:r>
      <w:proofErr w:type="spellStart"/>
      <w:r>
        <w:rPr>
          <w:color w:val="000000"/>
          <w:sz w:val="23"/>
          <w:szCs w:val="23"/>
        </w:rPr>
        <w:t>Advance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Market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Research</w:t>
      </w:r>
      <w:proofErr w:type="spellEnd"/>
      <w:r>
        <w:rPr>
          <w:color w:val="000000"/>
          <w:sz w:val="23"/>
          <w:szCs w:val="23"/>
        </w:rPr>
        <w:t>: Публикации [Электронный ресурс.] – Режим доступа:</w:t>
      </w:r>
      <w:hyperlink r:id="rId13" w:history="1">
        <w:r>
          <w:rPr>
            <w:rStyle w:val="a4"/>
            <w:sz w:val="23"/>
            <w:szCs w:val="23"/>
          </w:rPr>
          <w:t>http://www.advance-mr.ru/articles/zhukova/mc_model/mcmodels.htm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lastRenderedPageBreak/>
        <w:t>Ирхин Ю.В</w:t>
      </w:r>
      <w:r>
        <w:rPr>
          <w:color w:val="000000"/>
          <w:sz w:val="23"/>
          <w:szCs w:val="23"/>
        </w:rPr>
        <w:t xml:space="preserve">. Политология: Учебник / Ю. В. Ирхин, В. Д. Зотов, Л. В. Зотова. – М.: </w:t>
      </w:r>
      <w:proofErr w:type="spellStart"/>
      <w:r>
        <w:rPr>
          <w:color w:val="000000"/>
          <w:sz w:val="23"/>
          <w:szCs w:val="23"/>
        </w:rPr>
        <w:t>Юристъ</w:t>
      </w:r>
      <w:proofErr w:type="spellEnd"/>
      <w:r>
        <w:rPr>
          <w:color w:val="000000"/>
          <w:sz w:val="23"/>
          <w:szCs w:val="23"/>
        </w:rPr>
        <w:t>, 2002. – 511 </w:t>
      </w:r>
      <w:proofErr w:type="spellStart"/>
      <w:r>
        <w:rPr>
          <w:color w:val="000000"/>
          <w:sz w:val="23"/>
          <w:szCs w:val="23"/>
        </w:rPr>
        <w:t>c</w:t>
      </w:r>
      <w:proofErr w:type="spellEnd"/>
      <w:r>
        <w:rPr>
          <w:color w:val="000000"/>
          <w:sz w:val="23"/>
          <w:szCs w:val="23"/>
        </w:rPr>
        <w:t xml:space="preserve">. [Электронный ресурс.]. – Режим </w:t>
      </w:r>
      <w:proofErr w:type="spellStart"/>
      <w:r>
        <w:rPr>
          <w:color w:val="000000"/>
          <w:sz w:val="23"/>
          <w:szCs w:val="23"/>
        </w:rPr>
        <w:t>доступа:</w:t>
      </w:r>
      <w:hyperlink r:id="rId14" w:history="1">
        <w:r>
          <w:rPr>
            <w:rStyle w:val="a4"/>
            <w:sz w:val="23"/>
            <w:szCs w:val="23"/>
          </w:rPr>
          <w:t>http</w:t>
        </w:r>
        <w:proofErr w:type="spellEnd"/>
        <w:r>
          <w:rPr>
            <w:rStyle w:val="a4"/>
            <w:sz w:val="23"/>
            <w:szCs w:val="23"/>
          </w:rPr>
          <w:t>://</w:t>
        </w:r>
        <w:proofErr w:type="spellStart"/>
        <w:r>
          <w:rPr>
            <w:rStyle w:val="a4"/>
            <w:sz w:val="23"/>
            <w:szCs w:val="23"/>
          </w:rPr>
          <w:t>www.humanities.edu.ru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db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msg</w:t>
        </w:r>
        <w:proofErr w:type="spellEnd"/>
        <w:r>
          <w:rPr>
            <w:rStyle w:val="a4"/>
            <w:sz w:val="23"/>
            <w:szCs w:val="23"/>
          </w:rPr>
          <w:t>/59330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Истон</w:t>
      </w:r>
      <w:proofErr w:type="spellEnd"/>
      <w:r>
        <w:rPr>
          <w:i/>
          <w:iCs/>
          <w:color w:val="000000"/>
          <w:sz w:val="23"/>
          <w:szCs w:val="23"/>
        </w:rPr>
        <w:t xml:space="preserve"> Д</w:t>
      </w:r>
      <w:r>
        <w:rPr>
          <w:color w:val="000000"/>
          <w:sz w:val="23"/>
          <w:szCs w:val="23"/>
        </w:rPr>
        <w:t>. Категории системного анализа политики / Д. </w:t>
      </w:r>
      <w:proofErr w:type="spellStart"/>
      <w:r>
        <w:rPr>
          <w:color w:val="000000"/>
          <w:sz w:val="23"/>
          <w:szCs w:val="23"/>
        </w:rPr>
        <w:t>Истон</w:t>
      </w:r>
      <w:proofErr w:type="spellEnd"/>
      <w:r>
        <w:rPr>
          <w:color w:val="000000"/>
          <w:sz w:val="23"/>
          <w:szCs w:val="23"/>
        </w:rPr>
        <w:t> // Источник: Политология: Хрестоматия. / Сост.: проф. М. А. Василик, доц. М. С. </w:t>
      </w:r>
      <w:proofErr w:type="spellStart"/>
      <w:r>
        <w:rPr>
          <w:color w:val="000000"/>
          <w:sz w:val="23"/>
          <w:szCs w:val="23"/>
        </w:rPr>
        <w:t>Вершинин</w:t>
      </w:r>
      <w:proofErr w:type="spellEnd"/>
      <w:r>
        <w:rPr>
          <w:color w:val="000000"/>
          <w:sz w:val="23"/>
          <w:szCs w:val="23"/>
        </w:rPr>
        <w:t xml:space="preserve">. – М.: </w:t>
      </w:r>
      <w:proofErr w:type="spellStart"/>
      <w:r>
        <w:rPr>
          <w:color w:val="000000"/>
          <w:sz w:val="23"/>
          <w:szCs w:val="23"/>
        </w:rPr>
        <w:t>Гардарики</w:t>
      </w:r>
      <w:proofErr w:type="spellEnd"/>
      <w:r>
        <w:rPr>
          <w:color w:val="000000"/>
          <w:sz w:val="23"/>
          <w:szCs w:val="23"/>
        </w:rPr>
        <w:t>, 2000. С. 319–331 [Электронный ресурс.]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15" w:history="1">
        <w:r>
          <w:rPr>
            <w:rStyle w:val="a4"/>
            <w:sz w:val="23"/>
            <w:szCs w:val="23"/>
          </w:rPr>
          <w:t>http://grachev62.narod.ru/hrest/chapt27.htm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Карлсон</w:t>
      </w:r>
      <w:proofErr w:type="spellEnd"/>
      <w:r>
        <w:rPr>
          <w:i/>
          <w:iCs/>
          <w:color w:val="000000"/>
          <w:sz w:val="23"/>
          <w:szCs w:val="23"/>
        </w:rPr>
        <w:t xml:space="preserve"> Дж</w:t>
      </w:r>
      <w:r>
        <w:rPr>
          <w:color w:val="000000"/>
          <w:sz w:val="23"/>
          <w:szCs w:val="23"/>
        </w:rPr>
        <w:t>. Телевизионное развлечение и политическая социализация / Дж. </w:t>
      </w:r>
      <w:proofErr w:type="spellStart"/>
      <w:r>
        <w:rPr>
          <w:color w:val="000000"/>
          <w:sz w:val="23"/>
          <w:szCs w:val="23"/>
        </w:rPr>
        <w:t>Карлсон</w:t>
      </w:r>
      <w:proofErr w:type="spellEnd"/>
      <w:r>
        <w:rPr>
          <w:color w:val="000000"/>
          <w:sz w:val="23"/>
          <w:szCs w:val="23"/>
        </w:rPr>
        <w:t xml:space="preserve">, пер. М. М. Назарова // Назаров М.М. Массовая коммуникация и общество: Введение в теорию и исследования. – М.: </w:t>
      </w:r>
      <w:proofErr w:type="spellStart"/>
      <w:r>
        <w:rPr>
          <w:color w:val="000000"/>
          <w:sz w:val="23"/>
          <w:szCs w:val="23"/>
        </w:rPr>
        <w:t>Аванти</w:t>
      </w:r>
      <w:proofErr w:type="spellEnd"/>
      <w:r>
        <w:rPr>
          <w:color w:val="000000"/>
          <w:sz w:val="23"/>
          <w:szCs w:val="23"/>
        </w:rPr>
        <w:t xml:space="preserve"> плюс, 2004. С. 354–366.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Керстинг</w:t>
      </w:r>
      <w:proofErr w:type="spellEnd"/>
      <w:r>
        <w:rPr>
          <w:i/>
          <w:iCs/>
          <w:color w:val="000000"/>
          <w:sz w:val="23"/>
          <w:szCs w:val="23"/>
        </w:rPr>
        <w:t xml:space="preserve"> Н</w:t>
      </w:r>
      <w:r>
        <w:rPr>
          <w:color w:val="000000"/>
          <w:sz w:val="23"/>
          <w:szCs w:val="23"/>
        </w:rPr>
        <w:t>. Электронное голосование и демократия в Европе / Н. </w:t>
      </w:r>
      <w:proofErr w:type="spellStart"/>
      <w:r>
        <w:rPr>
          <w:color w:val="000000"/>
          <w:sz w:val="23"/>
          <w:szCs w:val="23"/>
        </w:rPr>
        <w:t>Керстинг</w:t>
      </w:r>
      <w:proofErr w:type="spellEnd"/>
      <w:r>
        <w:rPr>
          <w:color w:val="000000"/>
          <w:sz w:val="23"/>
          <w:szCs w:val="23"/>
        </w:rPr>
        <w:t>, пер. с англ. М. Н. Грачева // Политическая наука. – 2007. – №. 4. – С. 123–144.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Кретов</w:t>
      </w:r>
      <w:proofErr w:type="spellEnd"/>
      <w:r>
        <w:rPr>
          <w:i/>
          <w:iCs/>
          <w:color w:val="000000"/>
          <w:sz w:val="23"/>
          <w:szCs w:val="23"/>
        </w:rPr>
        <w:t xml:space="preserve"> Б.Е.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Средства массовой информации – элемент политической системы общества / Б. Е. </w:t>
      </w:r>
      <w:proofErr w:type="spellStart"/>
      <w:r>
        <w:rPr>
          <w:color w:val="000000"/>
          <w:sz w:val="23"/>
          <w:szCs w:val="23"/>
        </w:rPr>
        <w:t>Кретов</w:t>
      </w:r>
      <w:proofErr w:type="spellEnd"/>
      <w:r>
        <w:rPr>
          <w:color w:val="000000"/>
          <w:sz w:val="23"/>
          <w:szCs w:val="23"/>
        </w:rPr>
        <w:t> // Социально-гуманитарные знания. – 2000. – № 1. – С. 101–115.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Лазарсфельд</w:t>
      </w:r>
      <w:proofErr w:type="spellEnd"/>
      <w:r>
        <w:rPr>
          <w:i/>
          <w:iCs/>
          <w:color w:val="000000"/>
          <w:sz w:val="23"/>
          <w:szCs w:val="23"/>
        </w:rPr>
        <w:t xml:space="preserve"> П</w:t>
      </w:r>
      <w:r>
        <w:rPr>
          <w:color w:val="000000"/>
          <w:sz w:val="23"/>
          <w:szCs w:val="23"/>
        </w:rPr>
        <w:t>. Массовая коммуникация, массовые вкусы и организованное социальное действие / П. </w:t>
      </w:r>
      <w:proofErr w:type="spellStart"/>
      <w:r>
        <w:rPr>
          <w:color w:val="000000"/>
          <w:sz w:val="23"/>
          <w:szCs w:val="23"/>
        </w:rPr>
        <w:t>Лазарсфельд</w:t>
      </w:r>
      <w:proofErr w:type="spellEnd"/>
      <w:r>
        <w:rPr>
          <w:color w:val="000000"/>
          <w:sz w:val="23"/>
          <w:szCs w:val="23"/>
        </w:rPr>
        <w:t>, Р. Мертон // Назаров М.М. Массовая коммуникация в современном мире: методология анализа и практика исследований. – М.: УРСС, 1999. С. 138–149.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Лассвелл</w:t>
      </w:r>
      <w:proofErr w:type="spellEnd"/>
      <w:r>
        <w:rPr>
          <w:i/>
          <w:iCs/>
          <w:color w:val="000000"/>
          <w:sz w:val="23"/>
          <w:szCs w:val="23"/>
        </w:rPr>
        <w:t xml:space="preserve"> Г</w:t>
      </w:r>
      <w:r>
        <w:rPr>
          <w:color w:val="000000"/>
          <w:sz w:val="23"/>
          <w:szCs w:val="23"/>
        </w:rPr>
        <w:t>. Структура и функции коммуникации в обществе / Г. </w:t>
      </w:r>
      <w:proofErr w:type="spellStart"/>
      <w:r>
        <w:rPr>
          <w:color w:val="000000"/>
          <w:sz w:val="23"/>
          <w:szCs w:val="23"/>
        </w:rPr>
        <w:t>Лассвелл</w:t>
      </w:r>
      <w:proofErr w:type="spellEnd"/>
      <w:r>
        <w:rPr>
          <w:color w:val="000000"/>
          <w:sz w:val="23"/>
          <w:szCs w:val="23"/>
        </w:rPr>
        <w:t> // Назаров М.М. Массовая коммуникация в современном мире: методология анализа и практика исследований. – М.: УРСС, 1999. С. 131–138.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Маркс К</w:t>
      </w:r>
      <w:r>
        <w:rPr>
          <w:color w:val="000000"/>
          <w:sz w:val="23"/>
          <w:szCs w:val="23"/>
        </w:rPr>
        <w:t>. Манифест Коммунистической партии / К. Маркс, Ф. Энгельс // Маркс К., Энгельс Ф. Сочинения. – 2-е изд. – Т. 4. – М.: Государственное издательство политической литературы, 1955. С. 419–459 [Электронный ресурс.]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16" w:history="1">
        <w:r>
          <w:rPr>
            <w:rStyle w:val="a4"/>
            <w:sz w:val="23"/>
            <w:szCs w:val="23"/>
          </w:rPr>
          <w:t>http://grachev62.narod.ru/me/me04_40.htm</w:t>
        </w:r>
      </w:hyperlink>
      <w:r>
        <w:rPr>
          <w:color w:val="000000"/>
          <w:sz w:val="23"/>
          <w:szCs w:val="23"/>
        </w:rPr>
        <w:t>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FF0000"/>
          <w:sz w:val="23"/>
          <w:szCs w:val="23"/>
        </w:rPr>
        <w:t>[</w:t>
      </w:r>
      <w:proofErr w:type="spellStart"/>
      <w:r>
        <w:rPr>
          <w:b/>
          <w:bCs/>
          <w:color w:val="FF0000"/>
          <w:sz w:val="23"/>
          <w:szCs w:val="23"/>
        </w:rPr>
        <w:t>c</w:t>
      </w:r>
      <w:proofErr w:type="spellEnd"/>
      <w:r>
        <w:rPr>
          <w:b/>
          <w:bCs/>
          <w:color w:val="FF0000"/>
          <w:sz w:val="23"/>
          <w:szCs w:val="23"/>
        </w:rPr>
        <w:t>. 14]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Мильтон Д.</w:t>
      </w:r>
      <w:r>
        <w:rPr>
          <w:rStyle w:val="apple-converted-space"/>
          <w:color w:val="000000"/>
          <w:sz w:val="23"/>
          <w:szCs w:val="23"/>
        </w:rPr>
        <w:t> </w:t>
      </w:r>
      <w:proofErr w:type="spellStart"/>
      <w:r>
        <w:rPr>
          <w:color w:val="000000"/>
          <w:sz w:val="23"/>
          <w:szCs w:val="23"/>
        </w:rPr>
        <w:t>Ареопагитика</w:t>
      </w:r>
      <w:proofErr w:type="spellEnd"/>
      <w:r>
        <w:rPr>
          <w:color w:val="000000"/>
          <w:sz w:val="23"/>
          <w:szCs w:val="23"/>
        </w:rPr>
        <w:t>: Речь о свободе печати, обращенная к английскому парламенту / Д. Мильтон // О свободе: Антология западноевропейской классической либеральной мысли. – М.: Наука, 1995. С. 19–47.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Морозова Е.Г</w:t>
      </w:r>
      <w:r>
        <w:rPr>
          <w:color w:val="000000"/>
          <w:sz w:val="23"/>
          <w:szCs w:val="23"/>
        </w:rPr>
        <w:t>. Политический рынок и политический маркетинг: концепции, модели, технологии / Е. Г. Морозова. – М.: «Российская политическая энциклопедия» (РОССПЭН), 1999. – 247 </w:t>
      </w:r>
      <w:proofErr w:type="spellStart"/>
      <w:r>
        <w:rPr>
          <w:color w:val="000000"/>
          <w:sz w:val="23"/>
          <w:szCs w:val="23"/>
        </w:rPr>
        <w:t>c</w:t>
      </w:r>
      <w:proofErr w:type="spellEnd"/>
      <w:r>
        <w:rPr>
          <w:color w:val="000000"/>
          <w:sz w:val="23"/>
          <w:szCs w:val="23"/>
        </w:rPr>
        <w:t>. [Электронный ресурс.].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17" w:history="1">
        <w:r>
          <w:rPr>
            <w:rStyle w:val="a4"/>
            <w:sz w:val="23"/>
            <w:szCs w:val="23"/>
          </w:rPr>
          <w:t>http://www.humanities.edu.ru/db/msg/62522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Нисневич Ю.А</w:t>
      </w:r>
      <w:r>
        <w:rPr>
          <w:color w:val="000000"/>
          <w:sz w:val="23"/>
          <w:szCs w:val="23"/>
        </w:rPr>
        <w:t>. Информационно-коммуникационная стабилизация политической системы / Ю. А. Нисневич // Вестник Российского университета дружбы народов. – Серия: Политология. – 2006. – № 1 (6). – С. 68–80 [Электронный ресурс.].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18" w:history="1">
        <w:r>
          <w:rPr>
            <w:rStyle w:val="a4"/>
            <w:sz w:val="23"/>
            <w:szCs w:val="23"/>
          </w:rPr>
          <w:t>http://www.humanities.edu.ru/db/msg/81465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Платон</w:t>
      </w:r>
      <w:r>
        <w:rPr>
          <w:color w:val="000000"/>
          <w:sz w:val="23"/>
          <w:szCs w:val="23"/>
        </w:rPr>
        <w:t xml:space="preserve">. Государство. // Платон. </w:t>
      </w:r>
      <w:proofErr w:type="spellStart"/>
      <w:r>
        <w:rPr>
          <w:color w:val="000000"/>
          <w:sz w:val="23"/>
          <w:szCs w:val="23"/>
        </w:rPr>
        <w:t>Филеб</w:t>
      </w:r>
      <w:proofErr w:type="spellEnd"/>
      <w:r>
        <w:rPr>
          <w:color w:val="000000"/>
          <w:sz w:val="23"/>
          <w:szCs w:val="23"/>
        </w:rPr>
        <w:t xml:space="preserve">, Государство, </w:t>
      </w:r>
      <w:proofErr w:type="spellStart"/>
      <w:r>
        <w:rPr>
          <w:color w:val="000000"/>
          <w:sz w:val="23"/>
          <w:szCs w:val="23"/>
        </w:rPr>
        <w:t>Тимей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Критий</w:t>
      </w:r>
      <w:proofErr w:type="spellEnd"/>
      <w:r>
        <w:rPr>
          <w:color w:val="000000"/>
          <w:sz w:val="23"/>
          <w:szCs w:val="23"/>
        </w:rPr>
        <w:t>. – М.: Мысль, 1999. С. 140–158.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Подгорная Л.Д.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Политическая реклама как форма коммуникации современного общества / Л. Д. Подгорная // Вестник Российского университета дружбы народов. – Серия: Политология. – 2006. – № 8. – С. 85–94 [Электронный ресурс.].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19" w:history="1">
        <w:r>
          <w:rPr>
            <w:rStyle w:val="a4"/>
            <w:sz w:val="23"/>
            <w:szCs w:val="23"/>
          </w:rPr>
          <w:t>http://www.humanities.edu.ru/db/msg/81497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Пушкарева Г.В.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Политические коммуникации / Г. В. Пушкарева // Политическое обеспечение бизнеса / Под </w:t>
      </w:r>
      <w:proofErr w:type="spellStart"/>
      <w:r>
        <w:rPr>
          <w:color w:val="000000"/>
          <w:sz w:val="23"/>
          <w:szCs w:val="23"/>
        </w:rPr>
        <w:t>pe</w:t>
      </w:r>
      <w:proofErr w:type="gramStart"/>
      <w:r>
        <w:rPr>
          <w:color w:val="000000"/>
          <w:sz w:val="23"/>
          <w:szCs w:val="23"/>
        </w:rPr>
        <w:t>д</w:t>
      </w:r>
      <w:proofErr w:type="spellEnd"/>
      <w:proofErr w:type="gramEnd"/>
      <w:r>
        <w:rPr>
          <w:color w:val="000000"/>
          <w:sz w:val="23"/>
          <w:szCs w:val="23"/>
        </w:rPr>
        <w:t>. Ю. С. Коноплина. – М.: Издательство МАИ, 1995. С. 45–54 [Электронный ресурс.]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20" w:history="1">
        <w:r>
          <w:rPr>
            <w:rStyle w:val="a4"/>
            <w:sz w:val="23"/>
            <w:szCs w:val="23"/>
          </w:rPr>
          <w:t>http://grachev62.narod.ru/pob/chapt05.htm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Соловьев А.И</w:t>
      </w:r>
      <w:r>
        <w:rPr>
          <w:color w:val="000000"/>
          <w:sz w:val="23"/>
          <w:szCs w:val="23"/>
        </w:rPr>
        <w:t>. Политическая коммуникация: к проблеме теоретической идентификации / А. И. Соловьев. // Полис. – 2002. – № 3. – С. 5–18.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proofErr w:type="spellStart"/>
      <w:r>
        <w:rPr>
          <w:i/>
          <w:iCs/>
          <w:color w:val="000000"/>
          <w:sz w:val="23"/>
          <w:szCs w:val="23"/>
        </w:rPr>
        <w:t>Трахтенберг</w:t>
      </w:r>
      <w:proofErr w:type="spellEnd"/>
      <w:r>
        <w:rPr>
          <w:i/>
          <w:iCs/>
          <w:color w:val="000000"/>
          <w:sz w:val="23"/>
          <w:szCs w:val="23"/>
        </w:rPr>
        <w:t xml:space="preserve"> А.Д.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Дискурсивный анализ массовой коммуникации как идеологический инструмент / А. Д. </w:t>
      </w:r>
      <w:proofErr w:type="spellStart"/>
      <w:r>
        <w:rPr>
          <w:color w:val="000000"/>
          <w:sz w:val="23"/>
          <w:szCs w:val="23"/>
        </w:rPr>
        <w:t>Трахтенберг</w:t>
      </w:r>
      <w:proofErr w:type="spellEnd"/>
      <w:r>
        <w:rPr>
          <w:color w:val="000000"/>
          <w:sz w:val="23"/>
          <w:szCs w:val="23"/>
        </w:rPr>
        <w:t> // Вестник Российского университета дружбы народов. – Серия: Политология. – 2006. – № 8. – С. 85–94 [Электронный ресурс.]. – Режим доступа:</w:t>
      </w:r>
      <w:r>
        <w:rPr>
          <w:rStyle w:val="apple-converted-space"/>
          <w:color w:val="000000"/>
          <w:sz w:val="23"/>
          <w:szCs w:val="23"/>
        </w:rPr>
        <w:t> </w:t>
      </w:r>
      <w:hyperlink r:id="rId21" w:history="1">
        <w:r>
          <w:rPr>
            <w:rStyle w:val="a4"/>
            <w:sz w:val="23"/>
            <w:szCs w:val="23"/>
          </w:rPr>
          <w:t>http://www.humanities.edu.ru/db/msg/81500</w:t>
        </w:r>
      </w:hyperlink>
      <w:r>
        <w:rPr>
          <w:color w:val="000000"/>
          <w:sz w:val="23"/>
          <w:szCs w:val="23"/>
        </w:rPr>
        <w:t>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Фома Аквинский</w:t>
      </w:r>
      <w:r>
        <w:rPr>
          <w:color w:val="000000"/>
          <w:sz w:val="23"/>
          <w:szCs w:val="23"/>
        </w:rPr>
        <w:t>. Сумма теологии: [Фрагменты] / Фома Аквинский // Антология мировой правовой мысли: В 5 т. Т. II: Европа: V–XVII вв. – М.: Мысль, 1999. С. 581–596.</w:t>
      </w:r>
    </w:p>
    <w:p w:rsidR="006F06B2" w:rsidRDefault="006F06B2" w:rsidP="006F06B2">
      <w:pPr>
        <w:pStyle w:val="a3"/>
        <w:spacing w:before="0" w:beforeAutospacing="0" w:after="0" w:afterAutospacing="0" w:line="269" w:lineRule="atLeast"/>
        <w:ind w:firstLine="144"/>
        <w:jc w:val="both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Шабров О.Ф.</w:t>
      </w:r>
      <w:r>
        <w:rPr>
          <w:rStyle w:val="apple-converted-space"/>
          <w:i/>
          <w:i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Политические системы: открытость, устойчивость, развитие / О. Ф. Шабров // Анализ систем на пороге XXI века: теория и практика: Материалы Международной научно-</w:t>
      </w:r>
      <w:r>
        <w:rPr>
          <w:color w:val="000000"/>
          <w:sz w:val="23"/>
          <w:szCs w:val="23"/>
        </w:rPr>
        <w:lastRenderedPageBreak/>
        <w:t xml:space="preserve">практической конференции. В 4 т. Т. 1 / Сост.: Т.Е. Сафонова. – М., 1996. – С. 23–31 [Электронный ресурс.] – Режим </w:t>
      </w:r>
      <w:proofErr w:type="spellStart"/>
      <w:r>
        <w:rPr>
          <w:color w:val="000000"/>
          <w:sz w:val="23"/>
          <w:szCs w:val="23"/>
        </w:rPr>
        <w:t>доступа:</w:t>
      </w:r>
      <w:hyperlink r:id="rId22" w:history="1">
        <w:r>
          <w:rPr>
            <w:rStyle w:val="a4"/>
            <w:sz w:val="23"/>
            <w:szCs w:val="23"/>
          </w:rPr>
          <w:t>http</w:t>
        </w:r>
        <w:proofErr w:type="spellEnd"/>
        <w:r>
          <w:rPr>
            <w:rStyle w:val="a4"/>
            <w:sz w:val="23"/>
            <w:szCs w:val="23"/>
          </w:rPr>
          <w:t>://</w:t>
        </w:r>
        <w:proofErr w:type="spellStart"/>
        <w:r>
          <w:rPr>
            <w:rStyle w:val="a4"/>
            <w:sz w:val="23"/>
            <w:szCs w:val="23"/>
          </w:rPr>
          <w:t>shabrov.info</w:t>
        </w:r>
        <w:proofErr w:type="spellEnd"/>
        <w:r>
          <w:rPr>
            <w:rStyle w:val="a4"/>
            <w:sz w:val="23"/>
            <w:szCs w:val="23"/>
          </w:rPr>
          <w:t>/</w:t>
        </w:r>
        <w:proofErr w:type="spellStart"/>
        <w:r>
          <w:rPr>
            <w:rStyle w:val="a4"/>
            <w:sz w:val="23"/>
            <w:szCs w:val="23"/>
          </w:rPr>
          <w:t>Statji</w:t>
        </w:r>
        <w:proofErr w:type="spellEnd"/>
        <w:r>
          <w:rPr>
            <w:rStyle w:val="a4"/>
            <w:sz w:val="23"/>
            <w:szCs w:val="23"/>
          </w:rPr>
          <w:t>/anal_sis.htm</w:t>
        </w:r>
      </w:hyperlink>
      <w:r>
        <w:rPr>
          <w:color w:val="000000"/>
          <w:sz w:val="23"/>
          <w:szCs w:val="23"/>
        </w:rPr>
        <w:t>.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FF0000"/>
          <w:sz w:val="23"/>
          <w:szCs w:val="23"/>
        </w:rPr>
        <w:t>[c. 15]</w:t>
      </w:r>
    </w:p>
    <w:p w:rsidR="006F06B2" w:rsidRDefault="006F06B2" w:rsidP="006F06B2"/>
    <w:p w:rsidR="00AF1058" w:rsidRDefault="00AF1058"/>
    <w:sectPr w:rsidR="00AF1058" w:rsidSect="0013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B2"/>
    <w:rsid w:val="0013099B"/>
    <w:rsid w:val="00573345"/>
    <w:rsid w:val="006F06B2"/>
    <w:rsid w:val="00A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6B2"/>
  </w:style>
  <w:style w:type="character" w:styleId="a4">
    <w:name w:val="Hyperlink"/>
    <w:basedOn w:val="a0"/>
    <w:uiPriority w:val="99"/>
    <w:semiHidden/>
    <w:unhideWhenUsed/>
    <w:rsid w:val="006F0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chev62.narod.ru/bertalanffy/bertalanffy_2.html" TargetMode="External"/><Relationship Id="rId13" Type="http://schemas.openxmlformats.org/officeDocument/2006/relationships/hyperlink" Target="http://www.advance-mr.ru/articles/zhukova/mc_model/mcmodels.htm" TargetMode="External"/><Relationship Id="rId18" Type="http://schemas.openxmlformats.org/officeDocument/2006/relationships/hyperlink" Target="http://www.humanities.edu.ru/db/msg/814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umanities.edu.ru/db/msg/81500" TargetMode="External"/><Relationship Id="rId7" Type="http://schemas.openxmlformats.org/officeDocument/2006/relationships/hyperlink" Target="http://www.carnegie.ru/ru/pubs/books/volume/66585.htm" TargetMode="External"/><Relationship Id="rId12" Type="http://schemas.openxmlformats.org/officeDocument/2006/relationships/hyperlink" Target="http://www.humanities.edu.ru/db/msg/46229" TargetMode="External"/><Relationship Id="rId17" Type="http://schemas.openxmlformats.org/officeDocument/2006/relationships/hyperlink" Target="http://www.humanities.edu.ru/db/msg/625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achev62.narod.ru/me/me04_40.htm" TargetMode="External"/><Relationship Id="rId20" Type="http://schemas.openxmlformats.org/officeDocument/2006/relationships/hyperlink" Target="http://grachev62.narod.ru/pob/chapt0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grachev62.narod.ru/aristotel/arpol1.html" TargetMode="External"/><Relationship Id="rId11" Type="http://schemas.openxmlformats.org/officeDocument/2006/relationships/hyperlink" Target="http://www.humanities.edu.ru/db/msg/6267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humanities.edu.ru/db/msg/50996" TargetMode="External"/><Relationship Id="rId15" Type="http://schemas.openxmlformats.org/officeDocument/2006/relationships/hyperlink" Target="http://grachev62.narod.ru/hrest/chapt27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rachev62.narod.ru/grachev_irhin/content.htm" TargetMode="External"/><Relationship Id="rId19" Type="http://schemas.openxmlformats.org/officeDocument/2006/relationships/hyperlink" Target="http://www.humanities.edu.ru/db/msg/81497" TargetMode="External"/><Relationship Id="rId4" Type="http://schemas.openxmlformats.org/officeDocument/2006/relationships/hyperlink" Target="http://www.humanities.edu.ru/db/msg/81534" TargetMode="External"/><Relationship Id="rId9" Type="http://schemas.openxmlformats.org/officeDocument/2006/relationships/hyperlink" Target="http://www.russcomm.ru/rca_biblio/g/gnatuk.shtml" TargetMode="External"/><Relationship Id="rId14" Type="http://schemas.openxmlformats.org/officeDocument/2006/relationships/hyperlink" Target="http://www.humanities.edu.ru/db/msg/59330" TargetMode="External"/><Relationship Id="rId22" Type="http://schemas.openxmlformats.org/officeDocument/2006/relationships/hyperlink" Target="http://shabrov.info/Statji/anal_s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</dc:creator>
  <cp:lastModifiedBy>Мартин</cp:lastModifiedBy>
  <cp:revision>1</cp:revision>
  <dcterms:created xsi:type="dcterms:W3CDTF">2014-09-15T07:07:00Z</dcterms:created>
  <dcterms:modified xsi:type="dcterms:W3CDTF">2014-09-15T07:07:00Z</dcterms:modified>
</cp:coreProperties>
</file>