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56" w:rsidRPr="00B5202C" w:rsidRDefault="00BD7E56" w:rsidP="00BD7E56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b/>
          <w:sz w:val="28"/>
          <w:szCs w:val="28"/>
        </w:rPr>
      </w:pPr>
      <w:r w:rsidRPr="00B5202C">
        <w:rPr>
          <w:b/>
          <w:sz w:val="28"/>
          <w:szCs w:val="28"/>
        </w:rPr>
        <w:t>Тема</w:t>
      </w:r>
      <w:r w:rsidRPr="00B5202C">
        <w:rPr>
          <w:b/>
          <w:sz w:val="28"/>
          <w:szCs w:val="28"/>
          <w:lang w:val="en-US"/>
        </w:rPr>
        <w:t> </w:t>
      </w:r>
      <w:r w:rsidRPr="00B5202C">
        <w:rPr>
          <w:b/>
          <w:sz w:val="28"/>
          <w:szCs w:val="28"/>
        </w:rPr>
        <w:t>7.</w:t>
      </w:r>
      <w:r w:rsidRPr="00B5202C">
        <w:rPr>
          <w:b/>
          <w:sz w:val="28"/>
          <w:szCs w:val="28"/>
          <w:lang w:val="en-US"/>
        </w:rPr>
        <w:t> </w:t>
      </w:r>
      <w:r w:rsidRPr="00B5202C">
        <w:rPr>
          <w:b/>
          <w:sz w:val="28"/>
          <w:szCs w:val="28"/>
        </w:rPr>
        <w:t>Методы социологических исследований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Студент должен изучить методологию и методику комплексного исследования процесса управления, весь комплекс методов сбора эмпирической информации и уметь применять их на практике.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1.</w:t>
      </w:r>
      <w:r w:rsidRPr="00B5202C">
        <w:rPr>
          <w:sz w:val="28"/>
          <w:szCs w:val="28"/>
          <w:lang w:val="en-US"/>
        </w:rPr>
        <w:t> </w:t>
      </w:r>
      <w:r w:rsidRPr="00B5202C">
        <w:rPr>
          <w:sz w:val="28"/>
          <w:szCs w:val="28"/>
        </w:rPr>
        <w:t>Применение прикладных социологических исследований в изучении управленческих проблем.</w:t>
      </w:r>
    </w:p>
    <w:p w:rsidR="00BD7E56" w:rsidRPr="00B5202C" w:rsidRDefault="00BD7E56" w:rsidP="00BD7E56">
      <w:pPr>
        <w:tabs>
          <w:tab w:val="num" w:pos="709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</w:t>
      </w:r>
      <w:r w:rsidRPr="00B5202C">
        <w:rPr>
          <w:sz w:val="28"/>
          <w:szCs w:val="28"/>
          <w:lang w:val="en-US"/>
        </w:rPr>
        <w:t> </w:t>
      </w:r>
      <w:r w:rsidRPr="00B5202C">
        <w:rPr>
          <w:sz w:val="28"/>
          <w:szCs w:val="28"/>
        </w:rPr>
        <w:t>Определение и сущность социологического исследования.</w:t>
      </w:r>
    </w:p>
    <w:p w:rsidR="00BD7E56" w:rsidRPr="00B5202C" w:rsidRDefault="00BD7E56" w:rsidP="00BD7E56">
      <w:pPr>
        <w:tabs>
          <w:tab w:val="num" w:pos="709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</w:t>
      </w:r>
      <w:r w:rsidRPr="00B5202C">
        <w:rPr>
          <w:sz w:val="28"/>
          <w:szCs w:val="28"/>
          <w:lang w:val="en-US"/>
        </w:rPr>
        <w:t> </w:t>
      </w:r>
      <w:r w:rsidRPr="00B5202C">
        <w:rPr>
          <w:sz w:val="28"/>
          <w:szCs w:val="28"/>
        </w:rPr>
        <w:t>Этап и структура программы исследования.</w:t>
      </w:r>
    </w:p>
    <w:p w:rsidR="00BD7E56" w:rsidRPr="00B5202C" w:rsidRDefault="00BD7E56" w:rsidP="00BD7E56">
      <w:pPr>
        <w:tabs>
          <w:tab w:val="num" w:pos="709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</w:t>
      </w:r>
      <w:r w:rsidRPr="00B5202C">
        <w:rPr>
          <w:sz w:val="28"/>
          <w:szCs w:val="28"/>
          <w:lang w:val="en-US"/>
        </w:rPr>
        <w:t> </w:t>
      </w:r>
      <w:r w:rsidRPr="00B5202C">
        <w:rPr>
          <w:sz w:val="28"/>
          <w:szCs w:val="28"/>
        </w:rPr>
        <w:t>Выборочный метод (основные понятия, сущность, истоки).</w:t>
      </w:r>
    </w:p>
    <w:p w:rsidR="00BD7E56" w:rsidRPr="00B5202C" w:rsidRDefault="00BD7E56" w:rsidP="00BD7E56">
      <w:pPr>
        <w:tabs>
          <w:tab w:val="num" w:pos="709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5.</w:t>
      </w:r>
      <w:r w:rsidRPr="00B5202C">
        <w:rPr>
          <w:sz w:val="28"/>
          <w:szCs w:val="28"/>
          <w:lang w:val="en-US"/>
        </w:rPr>
        <w:t> </w:t>
      </w:r>
      <w:r w:rsidRPr="00B5202C">
        <w:rPr>
          <w:sz w:val="28"/>
          <w:szCs w:val="28"/>
        </w:rPr>
        <w:t>Опрос как основной метод социологического исследования.</w:t>
      </w:r>
    </w:p>
    <w:p w:rsidR="00BD7E56" w:rsidRPr="00B5202C" w:rsidRDefault="00BD7E56" w:rsidP="00BD7E56">
      <w:pPr>
        <w:tabs>
          <w:tab w:val="num" w:pos="709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6.</w:t>
      </w:r>
      <w:r w:rsidRPr="00B5202C">
        <w:rPr>
          <w:sz w:val="28"/>
          <w:szCs w:val="28"/>
          <w:lang w:val="en-US"/>
        </w:rPr>
        <w:t> </w:t>
      </w:r>
      <w:r w:rsidRPr="00B5202C">
        <w:rPr>
          <w:sz w:val="28"/>
          <w:szCs w:val="28"/>
        </w:rPr>
        <w:t>Метод анализа документов.</w:t>
      </w:r>
    </w:p>
    <w:p w:rsidR="00BD7E56" w:rsidRPr="00B5202C" w:rsidRDefault="00BD7E56" w:rsidP="00BD7E56">
      <w:pPr>
        <w:tabs>
          <w:tab w:val="num" w:pos="709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7.</w:t>
      </w:r>
      <w:r w:rsidRPr="00B5202C">
        <w:rPr>
          <w:sz w:val="28"/>
          <w:szCs w:val="28"/>
          <w:lang w:val="en-US"/>
        </w:rPr>
        <w:t> </w:t>
      </w:r>
      <w:r w:rsidRPr="00B5202C">
        <w:rPr>
          <w:sz w:val="28"/>
          <w:szCs w:val="28"/>
        </w:rPr>
        <w:t>Методы наблюдения и эксперимента.</w:t>
      </w:r>
    </w:p>
    <w:p w:rsidR="00BD7E56" w:rsidRPr="00B5202C" w:rsidRDefault="00BD7E56" w:rsidP="00BD7E56">
      <w:pPr>
        <w:tabs>
          <w:tab w:val="num" w:pos="709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8.</w:t>
      </w:r>
      <w:r w:rsidRPr="00B5202C">
        <w:rPr>
          <w:sz w:val="28"/>
          <w:szCs w:val="28"/>
          <w:lang w:val="en-US"/>
        </w:rPr>
        <w:t> </w:t>
      </w:r>
      <w:r w:rsidRPr="00B5202C">
        <w:rPr>
          <w:sz w:val="28"/>
          <w:szCs w:val="28"/>
        </w:rPr>
        <w:t>Социальные технологии в управлении.</w:t>
      </w:r>
    </w:p>
    <w:p w:rsidR="00BD7E56" w:rsidRPr="00B5202C" w:rsidRDefault="00BD7E56" w:rsidP="00BD7E56">
      <w:pPr>
        <w:tabs>
          <w:tab w:val="num" w:pos="709"/>
        </w:tabs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BD7E56" w:rsidRPr="00B5202C" w:rsidRDefault="00BD7E56" w:rsidP="00BD7E56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Основные понятия: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pacing w:val="-2"/>
          <w:sz w:val="28"/>
          <w:szCs w:val="28"/>
        </w:rPr>
      </w:pPr>
      <w:proofErr w:type="gramStart"/>
      <w:r w:rsidRPr="00B5202C">
        <w:rPr>
          <w:spacing w:val="-2"/>
          <w:sz w:val="28"/>
          <w:szCs w:val="28"/>
        </w:rPr>
        <w:t xml:space="preserve">«Методология», «методика», «социологическое исследование», «методы социологического исследования», «анализ документов», «опрос», «наблюдение», «эксперимент», «социометрия», «обработка и анализ данных», «отчет исследования», «программа исследования», «выборочный метод». </w:t>
      </w:r>
      <w:proofErr w:type="gramEnd"/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after="120"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b/>
          <w:bCs/>
          <w:i/>
          <w:sz w:val="28"/>
          <w:szCs w:val="28"/>
        </w:rPr>
        <w:t>Вопросы для самопроверки: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1. Дать определение понятию «социологическое исследование».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 В чём заключаются цель и задачи социологического исследования?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 Как составить программу социологического исследования?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 Какие существуют методы социологических исследований?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5. Что включается в организационно-технический план исследования?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6. Назовите требования к формулировке вопросов анкеты. Какие виды анкетных вопросов Вы знаете?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7. Назовите основные требования к составлению отчета исследования.</w:t>
      </w:r>
    </w:p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695"/>
        <w:gridCol w:w="6661"/>
      </w:tblGrid>
      <w:tr w:rsidR="00BD7E56" w:rsidRPr="00B5202C" w:rsidTr="00EE7116">
        <w:trPr>
          <w:jc w:val="center"/>
        </w:trPr>
        <w:tc>
          <w:tcPr>
            <w:tcW w:w="2695" w:type="dxa"/>
          </w:tcPr>
          <w:p w:rsidR="00BD7E56" w:rsidRPr="00B5202C" w:rsidRDefault="00BD7E56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ind w:firstLine="720"/>
              <w:textAlignment w:val="baseline"/>
              <w:rPr>
                <w:sz w:val="28"/>
                <w:szCs w:val="28"/>
              </w:rPr>
            </w:pPr>
            <w:r w:rsidRPr="00B5202C">
              <w:rPr>
                <w:b/>
                <w:i/>
                <w:sz w:val="28"/>
                <w:szCs w:val="28"/>
              </w:rPr>
              <w:t>Литература:</w:t>
            </w:r>
          </w:p>
        </w:tc>
        <w:tc>
          <w:tcPr>
            <w:tcW w:w="6661" w:type="dxa"/>
          </w:tcPr>
          <w:p w:rsidR="00BD7E56" w:rsidRPr="00B5202C" w:rsidRDefault="00BD7E56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B5202C">
              <w:rPr>
                <w:sz w:val="28"/>
                <w:szCs w:val="28"/>
              </w:rPr>
              <w:t>[9], с. 25–35; 199–202; [10], с. 154–162, 460–464,</w:t>
            </w:r>
          </w:p>
          <w:p w:rsidR="00BD7E56" w:rsidRPr="00B5202C" w:rsidRDefault="00BD7E56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B5202C">
              <w:rPr>
                <w:sz w:val="28"/>
                <w:szCs w:val="28"/>
              </w:rPr>
              <w:t>654–657; [18], с. 452–454, 735–742.</w:t>
            </w:r>
          </w:p>
        </w:tc>
      </w:tr>
    </w:tbl>
    <w:p w:rsidR="00BD7E56" w:rsidRPr="00B5202C" w:rsidRDefault="00BD7E56" w:rsidP="00BD7E56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B74DF9" w:rsidRDefault="00B74DF9">
      <w:bookmarkStart w:id="0" w:name="_GoBack"/>
      <w:bookmarkEnd w:id="0"/>
    </w:p>
    <w:sectPr w:rsidR="00B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EC"/>
    <w:rsid w:val="000111EC"/>
    <w:rsid w:val="00B74DF9"/>
    <w:rsid w:val="00B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2014-09-13T11:41:00Z</dcterms:created>
  <dcterms:modified xsi:type="dcterms:W3CDTF">2014-09-13T11:41:00Z</dcterms:modified>
</cp:coreProperties>
</file>