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71" w:rsidRPr="00665A71" w:rsidRDefault="00665A71" w:rsidP="00665A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5A71">
        <w:rPr>
          <w:rFonts w:ascii="Times New Roman" w:hAnsi="Times New Roman" w:cs="Times New Roman"/>
          <w:b/>
          <w:i/>
          <w:sz w:val="28"/>
          <w:szCs w:val="28"/>
        </w:rPr>
        <w:t>Примерный тематический план</w:t>
      </w:r>
    </w:p>
    <w:p w:rsidR="00665A71" w:rsidRPr="00665A71" w:rsidRDefault="00665A71" w:rsidP="00665A7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A71">
        <w:rPr>
          <w:rFonts w:ascii="Times New Roman" w:hAnsi="Times New Roman" w:cs="Times New Roman"/>
          <w:sz w:val="28"/>
          <w:szCs w:val="28"/>
        </w:rPr>
        <w:t>Изучение курса «Основы инженерной графики» рассчитано на два года обучения. Количество часов: всего 68 часа, в неделю – 1 час, в год 34 часа.</w:t>
      </w:r>
    </w:p>
    <w:p w:rsidR="00665A71" w:rsidRPr="00665A71" w:rsidRDefault="00665A71" w:rsidP="00665A7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3"/>
        <w:gridCol w:w="7858"/>
        <w:gridCol w:w="910"/>
      </w:tblGrid>
      <w:tr w:rsidR="00665A71" w:rsidRPr="00665A71" w:rsidTr="008255ED">
        <w:tc>
          <w:tcPr>
            <w:tcW w:w="553" w:type="dxa"/>
            <w:vMerge w:val="restart"/>
            <w:textDirection w:val="btLr"/>
          </w:tcPr>
          <w:p w:rsidR="00665A71" w:rsidRPr="00665A71" w:rsidRDefault="00665A71" w:rsidP="008255E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класс</w:t>
            </w:r>
          </w:p>
        </w:tc>
        <w:tc>
          <w:tcPr>
            <w:tcW w:w="8387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в курс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  <w:t>Раздел 1.Теоретические основы геометрических построений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Cs/>
                <w:sz w:val="28"/>
                <w:szCs w:val="28"/>
              </w:rPr>
              <w:t>Тема 1.1.Основные сведения по оформлению чертежей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tabs>
                <w:tab w:val="left" w:pos="9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tabs>
                <w:tab w:val="left" w:pos="9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Cs/>
                <w:sz w:val="28"/>
                <w:szCs w:val="28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  <w:t xml:space="preserve">Раздел 2. </w:t>
            </w: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3</w:t>
            </w: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моделирования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sz w:val="28"/>
                <w:szCs w:val="28"/>
              </w:rPr>
              <w:t>Тема 2.1. Технология построения трехмерных геометрических моделей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sz w:val="28"/>
                <w:szCs w:val="28"/>
              </w:rPr>
              <w:t>Тема 2.2. Поверхности и тела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tabs>
                <w:tab w:val="left" w:pos="275"/>
                <w:tab w:val="center" w:pos="37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tabs>
                <w:tab w:val="left" w:pos="275"/>
                <w:tab w:val="center" w:pos="37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</w:tr>
      <w:tr w:rsidR="00665A71" w:rsidRPr="00665A71" w:rsidTr="008255ED">
        <w:tc>
          <w:tcPr>
            <w:tcW w:w="553" w:type="dxa"/>
            <w:vMerge w:val="restart"/>
            <w:textDirection w:val="btLr"/>
          </w:tcPr>
          <w:p w:rsidR="00665A71" w:rsidRPr="00665A71" w:rsidRDefault="00665A71" w:rsidP="008255ED">
            <w:pPr>
              <w:tabs>
                <w:tab w:val="left" w:pos="95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класс</w:t>
            </w:r>
          </w:p>
        </w:tc>
        <w:tc>
          <w:tcPr>
            <w:tcW w:w="8387" w:type="dxa"/>
          </w:tcPr>
          <w:p w:rsidR="00665A71" w:rsidRPr="00665A71" w:rsidRDefault="00665A71" w:rsidP="008255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3. Чтение и выполнение 2</w:t>
            </w: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3</w:t>
            </w: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конструкторской документации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Cs/>
                <w:sz w:val="28"/>
                <w:szCs w:val="28"/>
              </w:rPr>
              <w:t>Тема 3.1.Правила разработки и оформления конструкторской документации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Cs/>
                <w:sz w:val="28"/>
                <w:szCs w:val="28"/>
              </w:rPr>
              <w:t>Тема 3.2.Изображения - виды, разрезы, сечения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Cs/>
                <w:sz w:val="28"/>
                <w:szCs w:val="28"/>
              </w:rPr>
              <w:t>Тема 3.3. Разъемные и неразъемные соединения деталей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3.4. </w:t>
            </w:r>
            <w:r w:rsidRPr="00665A71">
              <w:rPr>
                <w:rFonts w:ascii="Times New Roman" w:hAnsi="Times New Roman" w:cs="Times New Roman"/>
                <w:sz w:val="28"/>
                <w:szCs w:val="28"/>
              </w:rPr>
              <w:t xml:space="preserve">Сборочные чертежи 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Зачетная  работа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665A71" w:rsidRPr="00665A71" w:rsidTr="008255ED">
        <w:tc>
          <w:tcPr>
            <w:tcW w:w="553" w:type="dxa"/>
            <w:vMerge/>
          </w:tcPr>
          <w:p w:rsidR="00665A71" w:rsidRPr="00665A71" w:rsidRDefault="00665A71" w:rsidP="008255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87" w:type="dxa"/>
          </w:tcPr>
          <w:p w:rsidR="00665A71" w:rsidRPr="00665A71" w:rsidRDefault="00665A71" w:rsidP="00825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</w:tr>
      <w:tr w:rsidR="00665A71" w:rsidRPr="00665A71" w:rsidTr="008255ED">
        <w:tc>
          <w:tcPr>
            <w:tcW w:w="8940" w:type="dxa"/>
            <w:gridSpan w:val="2"/>
          </w:tcPr>
          <w:p w:rsidR="00665A71" w:rsidRPr="00665A71" w:rsidRDefault="00665A71" w:rsidP="00825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913" w:type="dxa"/>
          </w:tcPr>
          <w:p w:rsidR="00665A71" w:rsidRPr="00665A71" w:rsidRDefault="00665A71" w:rsidP="00825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</w:tr>
    </w:tbl>
    <w:p w:rsidR="00665A71" w:rsidRPr="00665A71" w:rsidRDefault="00665A71" w:rsidP="00665A7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65A71" w:rsidRPr="0066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65A71"/>
    <w:rsid w:val="0066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2014-09-19T06:24:00Z</dcterms:created>
  <dcterms:modified xsi:type="dcterms:W3CDTF">2014-09-19T06:25:00Z</dcterms:modified>
</cp:coreProperties>
</file>