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D5" w:rsidRPr="00BE2CB0" w:rsidRDefault="00F74FD5" w:rsidP="00F74FD5">
      <w:pPr>
        <w:shd w:val="clear" w:color="auto" w:fill="FFFFFF"/>
        <w:spacing w:before="94"/>
        <w:ind w:firstLine="295"/>
        <w:jc w:val="center"/>
        <w:rPr>
          <w:b/>
          <w:sz w:val="28"/>
          <w:szCs w:val="28"/>
          <w:lang w:val="en-US"/>
        </w:rPr>
      </w:pPr>
      <w:r w:rsidRPr="00BE2CB0">
        <w:rPr>
          <w:b/>
          <w:sz w:val="28"/>
          <w:szCs w:val="28"/>
          <w:lang w:val="en-US"/>
        </w:rPr>
        <w:t>Names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F74FD5" w:rsidRPr="00BE2CB0" w:rsidTr="007207BD">
        <w:tblPrEx>
          <w:tblCellMar>
            <w:top w:w="0" w:type="dxa"/>
            <w:bottom w:w="0" w:type="dxa"/>
          </w:tblCellMar>
        </w:tblPrEx>
        <w:tc>
          <w:tcPr>
            <w:tcW w:w="971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530"/>
              <w:gridCol w:w="4609"/>
            </w:tblGrid>
            <w:tr w:rsidR="00F74FD5" w:rsidRPr="00BE2CB0" w:rsidTr="007207BD">
              <w:tc>
                <w:tcPr>
                  <w:tcW w:w="4856" w:type="dxa"/>
                  <w:vAlign w:val="bottom"/>
                </w:tcPr>
                <w:p w:rsidR="00F74FD5" w:rsidRPr="00BE2CB0" w:rsidRDefault="00F74FD5" w:rsidP="007207BD">
                  <w:pPr>
                    <w:spacing w:before="94"/>
                    <w:rPr>
                      <w:sz w:val="28"/>
                      <w:szCs w:val="28"/>
                      <w:lang w:val="en-US"/>
                    </w:rPr>
                  </w:pPr>
                  <w:r w:rsidRPr="00BE2CB0">
                    <w:rPr>
                      <w:sz w:val="28"/>
                      <w:szCs w:val="28"/>
                      <w:lang w:val="en-US"/>
                    </w:rPr>
                    <w:t>The British Isles</w:t>
                  </w:r>
                </w:p>
              </w:tc>
              <w:tc>
                <w:tcPr>
                  <w:tcW w:w="4857" w:type="dxa"/>
                  <w:vAlign w:val="bottom"/>
                </w:tcPr>
                <w:p w:rsidR="00F74FD5" w:rsidRPr="00BE2CB0" w:rsidRDefault="00F74FD5" w:rsidP="007207BD">
                  <w:pPr>
                    <w:spacing w:before="94"/>
                    <w:rPr>
                      <w:sz w:val="28"/>
                      <w:szCs w:val="28"/>
                    </w:rPr>
                  </w:pPr>
                  <w:r w:rsidRPr="00BE2CB0">
                    <w:rPr>
                      <w:sz w:val="28"/>
                      <w:szCs w:val="28"/>
                    </w:rPr>
                    <w:t>Британские острова</w:t>
                  </w:r>
                </w:p>
              </w:tc>
            </w:tr>
            <w:tr w:rsidR="00F74FD5" w:rsidRPr="00BE2CB0" w:rsidTr="007207BD">
              <w:tc>
                <w:tcPr>
                  <w:tcW w:w="4856" w:type="dxa"/>
                  <w:vAlign w:val="bottom"/>
                </w:tcPr>
                <w:p w:rsidR="00F74FD5" w:rsidRPr="00BE2CB0" w:rsidRDefault="00F74FD5" w:rsidP="007207BD">
                  <w:pPr>
                    <w:spacing w:before="94"/>
                    <w:rPr>
                      <w:sz w:val="28"/>
                      <w:szCs w:val="28"/>
                      <w:lang w:val="en-US"/>
                    </w:rPr>
                  </w:pPr>
                  <w:r w:rsidRPr="00BE2CB0">
                    <w:rPr>
                      <w:sz w:val="28"/>
                      <w:szCs w:val="28"/>
                      <w:lang w:val="en-US"/>
                    </w:rPr>
                    <w:t>Edinburgh</w:t>
                  </w:r>
                </w:p>
              </w:tc>
              <w:tc>
                <w:tcPr>
                  <w:tcW w:w="4857" w:type="dxa"/>
                  <w:vAlign w:val="bottom"/>
                </w:tcPr>
                <w:p w:rsidR="00F74FD5" w:rsidRPr="00BE2CB0" w:rsidRDefault="00F74FD5" w:rsidP="007207BD">
                  <w:pPr>
                    <w:spacing w:before="94"/>
                    <w:rPr>
                      <w:sz w:val="28"/>
                      <w:szCs w:val="28"/>
                    </w:rPr>
                  </w:pPr>
                  <w:r w:rsidRPr="00BE2CB0">
                    <w:rPr>
                      <w:sz w:val="28"/>
                      <w:szCs w:val="28"/>
                    </w:rPr>
                    <w:t>Г. Эдинбург (столица Шотландии, крупный культурный центр)</w:t>
                  </w:r>
                </w:p>
              </w:tc>
            </w:tr>
            <w:tr w:rsidR="00F74FD5" w:rsidRPr="00BE2CB0" w:rsidTr="007207BD">
              <w:tc>
                <w:tcPr>
                  <w:tcW w:w="4856" w:type="dxa"/>
                  <w:vAlign w:val="bottom"/>
                </w:tcPr>
                <w:p w:rsidR="00F74FD5" w:rsidRPr="00BE2CB0" w:rsidRDefault="00F74FD5" w:rsidP="007207BD">
                  <w:pPr>
                    <w:spacing w:before="94"/>
                    <w:rPr>
                      <w:sz w:val="28"/>
                      <w:szCs w:val="28"/>
                    </w:rPr>
                  </w:pPr>
                  <w:r w:rsidRPr="00BE2CB0">
                    <w:rPr>
                      <w:sz w:val="28"/>
                      <w:szCs w:val="28"/>
                      <w:lang w:val="en-US"/>
                    </w:rPr>
                    <w:t>Cardiff</w:t>
                  </w:r>
                </w:p>
              </w:tc>
              <w:tc>
                <w:tcPr>
                  <w:tcW w:w="4857" w:type="dxa"/>
                  <w:vAlign w:val="bottom"/>
                </w:tcPr>
                <w:p w:rsidR="00F74FD5" w:rsidRPr="00BE2CB0" w:rsidRDefault="00F74FD5" w:rsidP="007207BD">
                  <w:pPr>
                    <w:spacing w:before="94"/>
                    <w:rPr>
                      <w:sz w:val="28"/>
                      <w:szCs w:val="28"/>
                    </w:rPr>
                  </w:pPr>
                  <w:r w:rsidRPr="00BE2CB0">
                    <w:rPr>
                      <w:sz w:val="28"/>
                      <w:szCs w:val="28"/>
                    </w:rPr>
                    <w:t>Г. Кардифф (столица Уэльса, крупный промышленный центр и порт)</w:t>
                  </w:r>
                </w:p>
              </w:tc>
            </w:tr>
            <w:tr w:rsidR="00F74FD5" w:rsidRPr="00BE2CB0" w:rsidTr="007207BD">
              <w:tc>
                <w:tcPr>
                  <w:tcW w:w="4856" w:type="dxa"/>
                  <w:vAlign w:val="bottom"/>
                </w:tcPr>
                <w:p w:rsidR="00F74FD5" w:rsidRPr="00BE2CB0" w:rsidRDefault="00F74FD5" w:rsidP="007207BD">
                  <w:pPr>
                    <w:spacing w:before="94"/>
                    <w:rPr>
                      <w:sz w:val="28"/>
                      <w:szCs w:val="28"/>
                      <w:lang w:val="en-US"/>
                    </w:rPr>
                  </w:pPr>
                  <w:r w:rsidRPr="00BE2CB0">
                    <w:rPr>
                      <w:sz w:val="28"/>
                      <w:szCs w:val="28"/>
                      <w:lang w:val="en-US"/>
                    </w:rPr>
                    <w:t>Belfast</w:t>
                  </w:r>
                </w:p>
              </w:tc>
              <w:tc>
                <w:tcPr>
                  <w:tcW w:w="4857" w:type="dxa"/>
                  <w:vAlign w:val="bottom"/>
                </w:tcPr>
                <w:p w:rsidR="00F74FD5" w:rsidRPr="00BE2CB0" w:rsidRDefault="00F74FD5" w:rsidP="007207BD">
                  <w:pPr>
                    <w:spacing w:before="94"/>
                    <w:rPr>
                      <w:sz w:val="28"/>
                      <w:szCs w:val="28"/>
                    </w:rPr>
                  </w:pPr>
                  <w:r w:rsidRPr="00BE2CB0">
                    <w:rPr>
                      <w:sz w:val="28"/>
                      <w:szCs w:val="28"/>
                    </w:rPr>
                    <w:t>Г. Белфаст (столица Северной Ирландии, крупный промышленный центр)</w:t>
                  </w:r>
                </w:p>
              </w:tc>
            </w:tr>
            <w:tr w:rsidR="00F74FD5" w:rsidRPr="00BE2CB0" w:rsidTr="007207BD">
              <w:tc>
                <w:tcPr>
                  <w:tcW w:w="4856" w:type="dxa"/>
                  <w:vAlign w:val="bottom"/>
                </w:tcPr>
                <w:p w:rsidR="00F74FD5" w:rsidRPr="00BE2CB0" w:rsidRDefault="00F74FD5" w:rsidP="007207BD">
                  <w:pPr>
                    <w:spacing w:before="94"/>
                    <w:rPr>
                      <w:sz w:val="28"/>
                      <w:szCs w:val="28"/>
                      <w:lang w:val="en-US"/>
                    </w:rPr>
                  </w:pPr>
                  <w:r w:rsidRPr="00BE2CB0">
                    <w:rPr>
                      <w:sz w:val="28"/>
                      <w:szCs w:val="28"/>
                      <w:lang w:val="en-US"/>
                    </w:rPr>
                    <w:t>The English Channel</w:t>
                  </w:r>
                </w:p>
              </w:tc>
              <w:tc>
                <w:tcPr>
                  <w:tcW w:w="4857" w:type="dxa"/>
                  <w:vAlign w:val="bottom"/>
                </w:tcPr>
                <w:p w:rsidR="00F74FD5" w:rsidRPr="00BE2CB0" w:rsidRDefault="00F74FD5" w:rsidP="007207BD">
                  <w:pPr>
                    <w:spacing w:before="94"/>
                    <w:rPr>
                      <w:sz w:val="28"/>
                      <w:szCs w:val="28"/>
                    </w:rPr>
                  </w:pPr>
                  <w:r w:rsidRPr="00BE2CB0">
                    <w:rPr>
                      <w:sz w:val="28"/>
                      <w:szCs w:val="28"/>
                    </w:rPr>
                    <w:t>Английский канал (принятое в Великобритании название пролива Ла-Манш)</w:t>
                  </w:r>
                </w:p>
              </w:tc>
            </w:tr>
            <w:tr w:rsidR="00F74FD5" w:rsidRPr="00BE2CB0" w:rsidTr="007207BD">
              <w:tc>
                <w:tcPr>
                  <w:tcW w:w="4856" w:type="dxa"/>
                  <w:vAlign w:val="bottom"/>
                </w:tcPr>
                <w:p w:rsidR="00F74FD5" w:rsidRPr="00BE2CB0" w:rsidRDefault="00F74FD5" w:rsidP="007207BD">
                  <w:pPr>
                    <w:spacing w:before="94"/>
                    <w:rPr>
                      <w:sz w:val="28"/>
                      <w:szCs w:val="28"/>
                      <w:lang w:val="en-US"/>
                    </w:rPr>
                  </w:pPr>
                  <w:r w:rsidRPr="00BE2CB0">
                    <w:rPr>
                      <w:sz w:val="28"/>
                      <w:szCs w:val="28"/>
                      <w:lang w:val="en-US"/>
                    </w:rPr>
                    <w:t>The House of Lords</w:t>
                  </w:r>
                </w:p>
              </w:tc>
              <w:tc>
                <w:tcPr>
                  <w:tcW w:w="4857" w:type="dxa"/>
                  <w:vAlign w:val="bottom"/>
                </w:tcPr>
                <w:p w:rsidR="00F74FD5" w:rsidRPr="00BE2CB0" w:rsidRDefault="00F74FD5" w:rsidP="007207BD">
                  <w:pPr>
                    <w:spacing w:before="94"/>
                    <w:rPr>
                      <w:sz w:val="28"/>
                      <w:szCs w:val="28"/>
                    </w:rPr>
                  </w:pPr>
                  <w:r w:rsidRPr="00BE2CB0">
                    <w:rPr>
                      <w:sz w:val="28"/>
                      <w:szCs w:val="28"/>
                    </w:rPr>
                    <w:t>Палата лордов</w:t>
                  </w:r>
                </w:p>
              </w:tc>
            </w:tr>
            <w:tr w:rsidR="00F74FD5" w:rsidRPr="00BE2CB0" w:rsidTr="007207BD">
              <w:tc>
                <w:tcPr>
                  <w:tcW w:w="4856" w:type="dxa"/>
                  <w:vAlign w:val="bottom"/>
                </w:tcPr>
                <w:p w:rsidR="00F74FD5" w:rsidRPr="00BE2CB0" w:rsidRDefault="00F74FD5" w:rsidP="007207BD">
                  <w:pPr>
                    <w:spacing w:before="94"/>
                    <w:rPr>
                      <w:sz w:val="28"/>
                      <w:szCs w:val="28"/>
                    </w:rPr>
                  </w:pPr>
                  <w:r w:rsidRPr="00BE2CB0">
                    <w:rPr>
                      <w:sz w:val="28"/>
                      <w:szCs w:val="28"/>
                      <w:lang w:val="en-US"/>
                    </w:rPr>
                    <w:t>The House of Commons</w:t>
                  </w:r>
                </w:p>
              </w:tc>
              <w:tc>
                <w:tcPr>
                  <w:tcW w:w="4857" w:type="dxa"/>
                  <w:vAlign w:val="bottom"/>
                </w:tcPr>
                <w:p w:rsidR="00F74FD5" w:rsidRPr="00BE2CB0" w:rsidRDefault="00F74FD5" w:rsidP="007207BD">
                  <w:pPr>
                    <w:spacing w:before="94"/>
                    <w:rPr>
                      <w:sz w:val="28"/>
                      <w:szCs w:val="28"/>
                    </w:rPr>
                  </w:pPr>
                  <w:r w:rsidRPr="00BE2CB0">
                    <w:rPr>
                      <w:sz w:val="28"/>
                      <w:szCs w:val="28"/>
                    </w:rPr>
                    <w:t>Палата общин</w:t>
                  </w:r>
                </w:p>
              </w:tc>
            </w:tr>
          </w:tbl>
          <w:p w:rsidR="00F74FD5" w:rsidRPr="00BE2CB0" w:rsidRDefault="00F74FD5" w:rsidP="007207BD">
            <w:pPr>
              <w:jc w:val="right"/>
              <w:rPr>
                <w:sz w:val="28"/>
                <w:szCs w:val="28"/>
              </w:rPr>
            </w:pPr>
          </w:p>
        </w:tc>
      </w:tr>
    </w:tbl>
    <w:p w:rsidR="00F74FD5" w:rsidRPr="00BE2CB0" w:rsidRDefault="00F74FD5" w:rsidP="00F74FD5">
      <w:pPr>
        <w:shd w:val="clear" w:color="auto" w:fill="FFFFFF"/>
        <w:spacing w:before="94"/>
        <w:ind w:firstLine="295"/>
        <w:rPr>
          <w:sz w:val="28"/>
          <w:szCs w:val="28"/>
        </w:rPr>
      </w:pPr>
    </w:p>
    <w:p w:rsidR="00F74FD5" w:rsidRPr="00BE2CB0" w:rsidRDefault="00F74FD5" w:rsidP="00F74FD5">
      <w:pPr>
        <w:shd w:val="clear" w:color="auto" w:fill="FFFFFF"/>
        <w:spacing w:before="94"/>
        <w:ind w:firstLine="295"/>
        <w:jc w:val="center"/>
        <w:rPr>
          <w:b/>
          <w:sz w:val="28"/>
          <w:szCs w:val="28"/>
          <w:lang w:val="en-US"/>
        </w:rPr>
      </w:pPr>
      <w:r w:rsidRPr="00BE2CB0">
        <w:rPr>
          <w:b/>
          <w:sz w:val="28"/>
          <w:szCs w:val="28"/>
          <w:lang w:val="en-US"/>
        </w:rPr>
        <w:t>Vocabulary</w:t>
      </w:r>
    </w:p>
    <w:p w:rsidR="00F74FD5" w:rsidRPr="00BE2CB0" w:rsidRDefault="00F74FD5" w:rsidP="00F74FD5">
      <w:pPr>
        <w:shd w:val="clear" w:color="auto" w:fill="FFFFFF"/>
        <w:spacing w:before="94"/>
        <w:ind w:firstLine="295"/>
        <w:rPr>
          <w:b/>
          <w:sz w:val="28"/>
          <w:szCs w:val="28"/>
          <w:lang w:val="en-US"/>
        </w:rPr>
      </w:pPr>
    </w:p>
    <w:p w:rsidR="00F74FD5" w:rsidRPr="00BE2CB0" w:rsidRDefault="00F74FD5" w:rsidP="00F74FD5">
      <w:pPr>
        <w:shd w:val="clear" w:color="auto" w:fill="FFFFFF"/>
        <w:spacing w:before="94"/>
        <w:jc w:val="both"/>
        <w:rPr>
          <w:sz w:val="28"/>
          <w:szCs w:val="28"/>
          <w:lang w:val="en-US"/>
        </w:rPr>
      </w:pPr>
      <w:proofErr w:type="gramStart"/>
      <w:r w:rsidRPr="00BE2CB0">
        <w:rPr>
          <w:sz w:val="28"/>
          <w:szCs w:val="28"/>
          <w:lang w:val="en-US"/>
        </w:rPr>
        <w:t>total</w:t>
      </w:r>
      <w:proofErr w:type="gramEnd"/>
      <w:r w:rsidRPr="00BE2CB0">
        <w:rPr>
          <w:sz w:val="28"/>
          <w:szCs w:val="28"/>
          <w:lang w:val="en-US"/>
        </w:rPr>
        <w:t xml:space="preserve"> area </w:t>
      </w:r>
      <w:r>
        <w:rPr>
          <w:sz w:val="28"/>
          <w:szCs w:val="28"/>
          <w:lang w:val="en-US"/>
        </w:rPr>
        <w:t xml:space="preserve">- </w:t>
      </w:r>
      <w:r w:rsidRPr="00BE2CB0">
        <w:rPr>
          <w:sz w:val="28"/>
          <w:szCs w:val="28"/>
        </w:rPr>
        <w:t>общая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площадь</w:t>
      </w:r>
    </w:p>
    <w:p w:rsidR="00F74FD5" w:rsidRPr="00BE2CB0" w:rsidRDefault="00F74FD5" w:rsidP="00F74FD5">
      <w:pPr>
        <w:shd w:val="clear" w:color="auto" w:fill="FFFFFF"/>
        <w:spacing w:before="94"/>
        <w:jc w:val="both"/>
        <w:rPr>
          <w:sz w:val="28"/>
          <w:szCs w:val="28"/>
          <w:lang w:val="en-US"/>
        </w:rPr>
      </w:pPr>
      <w:proofErr w:type="gramStart"/>
      <w:r w:rsidRPr="00BE2CB0">
        <w:rPr>
          <w:sz w:val="28"/>
          <w:szCs w:val="28"/>
          <w:lang w:val="en-US"/>
        </w:rPr>
        <w:t>population</w:t>
      </w:r>
      <w:proofErr w:type="gramEnd"/>
      <w:r w:rsidRPr="00BE2C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r w:rsidRPr="00BE2CB0">
        <w:rPr>
          <w:sz w:val="28"/>
          <w:szCs w:val="28"/>
        </w:rPr>
        <w:t>население</w:t>
      </w:r>
    </w:p>
    <w:p w:rsidR="00F74FD5" w:rsidRPr="00BE2CB0" w:rsidRDefault="00F74FD5" w:rsidP="00F74FD5">
      <w:pPr>
        <w:shd w:val="clear" w:color="auto" w:fill="FFFFFF"/>
        <w:spacing w:before="94"/>
        <w:jc w:val="both"/>
        <w:rPr>
          <w:sz w:val="28"/>
          <w:szCs w:val="28"/>
          <w:lang w:val="en-US"/>
        </w:rPr>
      </w:pPr>
      <w:proofErr w:type="gramStart"/>
      <w:r w:rsidRPr="00BE2CB0">
        <w:rPr>
          <w:sz w:val="28"/>
          <w:szCs w:val="28"/>
          <w:lang w:val="en-US"/>
        </w:rPr>
        <w:t>separate</w:t>
      </w:r>
      <w:proofErr w:type="gramEnd"/>
      <w:r w:rsidRPr="00BE2C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Pr="00BE2CB0">
        <w:rPr>
          <w:sz w:val="28"/>
          <w:szCs w:val="28"/>
          <w:lang w:val="en-US"/>
        </w:rPr>
        <w:t xml:space="preserve"> </w:t>
      </w:r>
      <w:r w:rsidRPr="00BE2CB0">
        <w:rPr>
          <w:sz w:val="28"/>
          <w:szCs w:val="28"/>
        </w:rPr>
        <w:t>отделять</w:t>
      </w:r>
      <w:r w:rsidRPr="00BE2CB0">
        <w:rPr>
          <w:sz w:val="28"/>
          <w:szCs w:val="28"/>
          <w:lang w:val="en-US"/>
        </w:rPr>
        <w:t xml:space="preserve">, </w:t>
      </w:r>
      <w:r w:rsidRPr="00BE2CB0">
        <w:rPr>
          <w:sz w:val="28"/>
          <w:szCs w:val="28"/>
        </w:rPr>
        <w:t>разделять</w:t>
      </w:r>
    </w:p>
    <w:p w:rsidR="00F74FD5" w:rsidRPr="00BE2CB0" w:rsidRDefault="00F74FD5" w:rsidP="00F74FD5">
      <w:pPr>
        <w:shd w:val="clear" w:color="auto" w:fill="FFFFFF"/>
        <w:spacing w:before="94"/>
        <w:jc w:val="both"/>
        <w:rPr>
          <w:sz w:val="28"/>
          <w:szCs w:val="28"/>
          <w:lang w:val="en-US"/>
        </w:rPr>
      </w:pPr>
      <w:proofErr w:type="gramStart"/>
      <w:r w:rsidRPr="00BE2CB0">
        <w:rPr>
          <w:sz w:val="28"/>
          <w:szCs w:val="28"/>
          <w:lang w:val="en-US"/>
        </w:rPr>
        <w:t>divide</w:t>
      </w:r>
      <w:proofErr w:type="gramEnd"/>
      <w:r>
        <w:rPr>
          <w:sz w:val="28"/>
          <w:szCs w:val="28"/>
          <w:lang w:val="en-US"/>
        </w:rPr>
        <w:t xml:space="preserve"> - </w:t>
      </w:r>
      <w:r w:rsidRPr="00BE2CB0">
        <w:rPr>
          <w:sz w:val="28"/>
          <w:szCs w:val="28"/>
        </w:rPr>
        <w:t>разделять</w:t>
      </w:r>
    </w:p>
    <w:p w:rsidR="00F74FD5" w:rsidRPr="00BE2CB0" w:rsidRDefault="00F74FD5" w:rsidP="00F74FD5">
      <w:pPr>
        <w:shd w:val="clear" w:color="auto" w:fill="FFFFFF"/>
        <w:spacing w:before="94"/>
        <w:jc w:val="both"/>
        <w:rPr>
          <w:sz w:val="28"/>
          <w:szCs w:val="28"/>
          <w:lang w:val="en-US"/>
        </w:rPr>
      </w:pPr>
      <w:proofErr w:type="gramStart"/>
      <w:r w:rsidRPr="00BE2CB0">
        <w:rPr>
          <w:sz w:val="28"/>
          <w:szCs w:val="28"/>
          <w:lang w:val="en-US"/>
        </w:rPr>
        <w:t>due</w:t>
      </w:r>
      <w:proofErr w:type="gramEnd"/>
      <w:r w:rsidRPr="00BE2CB0">
        <w:rPr>
          <w:sz w:val="28"/>
          <w:szCs w:val="28"/>
          <w:lang w:val="en-US"/>
        </w:rPr>
        <w:t xml:space="preserve"> to</w:t>
      </w:r>
      <w:r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б</w:t>
      </w:r>
      <w:r w:rsidRPr="00BE2CB0">
        <w:rPr>
          <w:sz w:val="28"/>
          <w:szCs w:val="28"/>
        </w:rPr>
        <w:t>лагодаря</w:t>
      </w:r>
    </w:p>
    <w:p w:rsidR="00F74FD5" w:rsidRPr="00BE2CB0" w:rsidRDefault="00F74FD5" w:rsidP="00F74FD5">
      <w:pPr>
        <w:shd w:val="clear" w:color="auto" w:fill="FFFFFF"/>
        <w:spacing w:before="94"/>
        <w:jc w:val="both"/>
        <w:rPr>
          <w:sz w:val="28"/>
          <w:szCs w:val="28"/>
          <w:lang w:val="en-US"/>
        </w:rPr>
      </w:pPr>
      <w:proofErr w:type="gramStart"/>
      <w:r w:rsidRPr="00BE2CB0">
        <w:rPr>
          <w:sz w:val="28"/>
          <w:szCs w:val="28"/>
          <w:lang w:val="en-US"/>
        </w:rPr>
        <w:t>mountainous</w:t>
      </w:r>
      <w:proofErr w:type="gramEnd"/>
      <w:r w:rsidRPr="00F74FD5">
        <w:rPr>
          <w:sz w:val="28"/>
          <w:szCs w:val="28"/>
          <w:lang w:val="en-US"/>
        </w:rPr>
        <w:t xml:space="preserve"> - </w:t>
      </w:r>
      <w:r w:rsidRPr="00BE2CB0">
        <w:rPr>
          <w:sz w:val="28"/>
          <w:szCs w:val="28"/>
        </w:rPr>
        <w:t>гористый</w:t>
      </w:r>
    </w:p>
    <w:p w:rsidR="00F74FD5" w:rsidRPr="00BE2CB0" w:rsidRDefault="00F74FD5" w:rsidP="00F74FD5">
      <w:pPr>
        <w:shd w:val="clear" w:color="auto" w:fill="FFFFFF"/>
        <w:spacing w:before="94"/>
        <w:jc w:val="both"/>
        <w:rPr>
          <w:sz w:val="28"/>
          <w:szCs w:val="28"/>
          <w:lang w:val="en-US"/>
        </w:rPr>
      </w:pPr>
      <w:proofErr w:type="gramStart"/>
      <w:r w:rsidRPr="00BE2CB0">
        <w:rPr>
          <w:sz w:val="28"/>
          <w:szCs w:val="28"/>
          <w:lang w:val="en-US"/>
        </w:rPr>
        <w:t>lowland</w:t>
      </w:r>
      <w:proofErr w:type="gramEnd"/>
      <w:r w:rsidRPr="00F74FD5">
        <w:rPr>
          <w:sz w:val="28"/>
          <w:szCs w:val="28"/>
          <w:lang w:val="en-US"/>
        </w:rPr>
        <w:t xml:space="preserve"> - </w:t>
      </w:r>
      <w:r w:rsidRPr="00BE2CB0">
        <w:rPr>
          <w:sz w:val="28"/>
          <w:szCs w:val="28"/>
        </w:rPr>
        <w:t>низменность</w:t>
      </w:r>
    </w:p>
    <w:p w:rsidR="00F74FD5" w:rsidRPr="00BE2CB0" w:rsidRDefault="00F74FD5" w:rsidP="00F74FD5">
      <w:pPr>
        <w:shd w:val="clear" w:color="auto" w:fill="FFFFFF"/>
        <w:spacing w:before="94"/>
        <w:jc w:val="both"/>
        <w:rPr>
          <w:sz w:val="28"/>
          <w:szCs w:val="28"/>
          <w:lang w:val="en-US"/>
        </w:rPr>
      </w:pPr>
      <w:proofErr w:type="gramStart"/>
      <w:r w:rsidRPr="00BE2CB0">
        <w:rPr>
          <w:sz w:val="28"/>
          <w:szCs w:val="28"/>
          <w:lang w:val="en-US"/>
        </w:rPr>
        <w:t>seldom</w:t>
      </w:r>
      <w:proofErr w:type="gramEnd"/>
      <w:r w:rsidRPr="00F74FD5">
        <w:rPr>
          <w:sz w:val="28"/>
          <w:szCs w:val="28"/>
          <w:lang w:val="en-US"/>
        </w:rPr>
        <w:t xml:space="preserve"> - </w:t>
      </w:r>
      <w:r w:rsidRPr="00BE2CB0">
        <w:rPr>
          <w:sz w:val="28"/>
          <w:szCs w:val="28"/>
        </w:rPr>
        <w:t>редко</w:t>
      </w:r>
    </w:p>
    <w:p w:rsidR="00F74FD5" w:rsidRPr="00BE2CB0" w:rsidRDefault="00F74FD5" w:rsidP="00F74FD5">
      <w:pPr>
        <w:shd w:val="clear" w:color="auto" w:fill="FFFFFF"/>
        <w:spacing w:before="94"/>
        <w:jc w:val="both"/>
        <w:rPr>
          <w:sz w:val="28"/>
          <w:szCs w:val="28"/>
          <w:lang w:val="en-US"/>
        </w:rPr>
      </w:pPr>
      <w:proofErr w:type="gramStart"/>
      <w:r w:rsidRPr="00BE2CB0">
        <w:rPr>
          <w:sz w:val="28"/>
          <w:szCs w:val="28"/>
          <w:lang w:val="en-US"/>
        </w:rPr>
        <w:t>influence</w:t>
      </w:r>
      <w:proofErr w:type="gramEnd"/>
      <w:r w:rsidRPr="00F74FD5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в</w:t>
      </w:r>
      <w:r w:rsidRPr="00BE2CB0">
        <w:rPr>
          <w:sz w:val="28"/>
          <w:szCs w:val="28"/>
        </w:rPr>
        <w:t>лияние</w:t>
      </w:r>
    </w:p>
    <w:p w:rsidR="00F74FD5" w:rsidRPr="00F74FD5" w:rsidRDefault="00F74FD5" w:rsidP="00F74FD5">
      <w:pPr>
        <w:shd w:val="clear" w:color="auto" w:fill="FFFFFF"/>
        <w:spacing w:before="94"/>
        <w:jc w:val="both"/>
        <w:rPr>
          <w:sz w:val="28"/>
          <w:szCs w:val="28"/>
          <w:lang w:val="en-US"/>
        </w:rPr>
      </w:pPr>
      <w:proofErr w:type="gramStart"/>
      <w:r w:rsidRPr="00BE2CB0">
        <w:rPr>
          <w:sz w:val="28"/>
          <w:szCs w:val="28"/>
          <w:lang w:val="en-US"/>
        </w:rPr>
        <w:t>insular</w:t>
      </w:r>
      <w:proofErr w:type="gramEnd"/>
      <w:r w:rsidRPr="00F74FD5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о</w:t>
      </w:r>
      <w:r w:rsidRPr="00BE2CB0">
        <w:rPr>
          <w:sz w:val="28"/>
          <w:szCs w:val="28"/>
        </w:rPr>
        <w:t>стровной</w:t>
      </w:r>
    </w:p>
    <w:p w:rsidR="00F74FD5" w:rsidRPr="00BE2CB0" w:rsidRDefault="00F74FD5" w:rsidP="00F74FD5">
      <w:pPr>
        <w:shd w:val="clear" w:color="auto" w:fill="FFFFFF"/>
        <w:spacing w:before="94"/>
        <w:jc w:val="both"/>
        <w:rPr>
          <w:sz w:val="28"/>
          <w:szCs w:val="28"/>
        </w:rPr>
      </w:pPr>
      <w:proofErr w:type="gramStart"/>
      <w:r w:rsidRPr="00BE2CB0">
        <w:rPr>
          <w:sz w:val="28"/>
          <w:szCs w:val="28"/>
          <w:lang w:val="en-US"/>
        </w:rPr>
        <w:t>striking</w:t>
      </w:r>
      <w:proofErr w:type="gramEnd"/>
      <w:r>
        <w:rPr>
          <w:sz w:val="28"/>
          <w:szCs w:val="28"/>
        </w:rPr>
        <w:t xml:space="preserve"> - </w:t>
      </w:r>
      <w:r w:rsidRPr="00BE2CB0">
        <w:rPr>
          <w:sz w:val="28"/>
          <w:szCs w:val="28"/>
        </w:rPr>
        <w:t>поразительный, удивительный, резкий</w:t>
      </w:r>
    </w:p>
    <w:p w:rsidR="00F74FD5" w:rsidRPr="00BE2CB0" w:rsidRDefault="00F74FD5" w:rsidP="00F74FD5">
      <w:pPr>
        <w:shd w:val="clear" w:color="auto" w:fill="FFFFFF"/>
        <w:spacing w:before="94"/>
        <w:jc w:val="both"/>
        <w:rPr>
          <w:sz w:val="28"/>
          <w:szCs w:val="28"/>
        </w:rPr>
      </w:pPr>
      <w:proofErr w:type="gramStart"/>
      <w:r w:rsidRPr="00BE2CB0">
        <w:rPr>
          <w:sz w:val="28"/>
          <w:szCs w:val="28"/>
          <w:lang w:val="en-US"/>
        </w:rPr>
        <w:t>discrepancy</w:t>
      </w:r>
      <w:proofErr w:type="gramEnd"/>
      <w:r>
        <w:rPr>
          <w:sz w:val="28"/>
          <w:szCs w:val="28"/>
        </w:rPr>
        <w:t xml:space="preserve"> - </w:t>
      </w:r>
      <w:r w:rsidRPr="00BE2CB0">
        <w:rPr>
          <w:sz w:val="28"/>
          <w:szCs w:val="28"/>
        </w:rPr>
        <w:t>перепады, разница</w:t>
      </w:r>
    </w:p>
    <w:p w:rsidR="00F74FD5" w:rsidRPr="00BE2CB0" w:rsidRDefault="00F74FD5" w:rsidP="00F74FD5">
      <w:pPr>
        <w:shd w:val="clear" w:color="auto" w:fill="FFFFFF"/>
        <w:spacing w:before="94"/>
        <w:jc w:val="both"/>
        <w:rPr>
          <w:sz w:val="28"/>
          <w:szCs w:val="28"/>
        </w:rPr>
      </w:pPr>
      <w:proofErr w:type="gramStart"/>
      <w:r w:rsidRPr="00BE2CB0">
        <w:rPr>
          <w:sz w:val="28"/>
          <w:szCs w:val="28"/>
          <w:lang w:val="en-US"/>
        </w:rPr>
        <w:t>peninsula</w:t>
      </w:r>
      <w:proofErr w:type="gramEnd"/>
      <w:r>
        <w:rPr>
          <w:sz w:val="28"/>
          <w:szCs w:val="28"/>
        </w:rPr>
        <w:t xml:space="preserve"> - </w:t>
      </w:r>
      <w:r w:rsidRPr="00BE2CB0">
        <w:rPr>
          <w:sz w:val="28"/>
          <w:szCs w:val="28"/>
        </w:rPr>
        <w:t>полуостров</w:t>
      </w:r>
    </w:p>
    <w:p w:rsidR="00F74FD5" w:rsidRPr="00BE2CB0" w:rsidRDefault="00F74FD5" w:rsidP="00F74FD5">
      <w:pPr>
        <w:shd w:val="clear" w:color="auto" w:fill="FFFFFF"/>
        <w:spacing w:before="94"/>
        <w:jc w:val="both"/>
        <w:rPr>
          <w:sz w:val="28"/>
          <w:szCs w:val="28"/>
        </w:rPr>
      </w:pPr>
      <w:proofErr w:type="gramStart"/>
      <w:r w:rsidRPr="00BE2CB0">
        <w:rPr>
          <w:sz w:val="28"/>
          <w:szCs w:val="28"/>
          <w:lang w:val="en-US"/>
        </w:rPr>
        <w:t>act</w:t>
      </w:r>
      <w:proofErr w:type="gramEnd"/>
      <w:r>
        <w:rPr>
          <w:sz w:val="28"/>
          <w:szCs w:val="28"/>
        </w:rPr>
        <w:t xml:space="preserve"> </w:t>
      </w:r>
      <w:r w:rsidRPr="00F74FD5">
        <w:rPr>
          <w:sz w:val="28"/>
          <w:szCs w:val="28"/>
        </w:rPr>
        <w:t>-</w:t>
      </w:r>
      <w:r>
        <w:rPr>
          <w:sz w:val="28"/>
          <w:szCs w:val="28"/>
        </w:rPr>
        <w:t xml:space="preserve"> действовать, 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r w:rsidRPr="00BE2CB0">
        <w:rPr>
          <w:sz w:val="28"/>
          <w:szCs w:val="28"/>
        </w:rPr>
        <w:t>равить</w:t>
      </w:r>
      <w:proofErr w:type="gramEnd"/>
      <w:r>
        <w:rPr>
          <w:sz w:val="28"/>
          <w:szCs w:val="28"/>
        </w:rPr>
        <w:t xml:space="preserve"> </w:t>
      </w:r>
    </w:p>
    <w:p w:rsidR="00F74FD5" w:rsidRPr="00BE2CB0" w:rsidRDefault="00F74FD5" w:rsidP="00F74FD5">
      <w:pPr>
        <w:shd w:val="clear" w:color="auto" w:fill="FFFFFF"/>
        <w:spacing w:before="94"/>
        <w:jc w:val="both"/>
        <w:rPr>
          <w:sz w:val="28"/>
          <w:szCs w:val="28"/>
        </w:rPr>
      </w:pPr>
      <w:proofErr w:type="gramStart"/>
      <w:r w:rsidRPr="00BE2CB0">
        <w:rPr>
          <w:sz w:val="28"/>
          <w:szCs w:val="28"/>
          <w:lang w:val="en-US"/>
        </w:rPr>
        <w:t>exist</w:t>
      </w:r>
      <w:proofErr w:type="gramEnd"/>
      <w:r w:rsidRPr="00BE2CB0">
        <w:rPr>
          <w:sz w:val="28"/>
          <w:szCs w:val="28"/>
        </w:rPr>
        <w:t xml:space="preserve"> </w:t>
      </w:r>
      <w:r>
        <w:rPr>
          <w:sz w:val="28"/>
          <w:szCs w:val="28"/>
        </w:rPr>
        <w:t>- с</w:t>
      </w:r>
      <w:r w:rsidRPr="00BE2CB0">
        <w:rPr>
          <w:sz w:val="28"/>
          <w:szCs w:val="28"/>
        </w:rPr>
        <w:t>уществовать</w:t>
      </w:r>
    </w:p>
    <w:p w:rsidR="00F74FD5" w:rsidRPr="00BE2CB0" w:rsidRDefault="00F74FD5" w:rsidP="00F74FD5">
      <w:pPr>
        <w:shd w:val="clear" w:color="auto" w:fill="FFFFFF"/>
        <w:spacing w:before="94"/>
        <w:jc w:val="both"/>
        <w:rPr>
          <w:sz w:val="28"/>
          <w:szCs w:val="28"/>
        </w:rPr>
      </w:pPr>
      <w:proofErr w:type="gramStart"/>
      <w:r w:rsidRPr="00BE2CB0">
        <w:rPr>
          <w:sz w:val="28"/>
          <w:szCs w:val="28"/>
          <w:lang w:val="en-US"/>
        </w:rPr>
        <w:t>appoint</w:t>
      </w:r>
      <w:proofErr w:type="gramEnd"/>
      <w:r>
        <w:rPr>
          <w:sz w:val="28"/>
          <w:szCs w:val="28"/>
        </w:rPr>
        <w:t xml:space="preserve"> - </w:t>
      </w:r>
      <w:r w:rsidRPr="00BE2CB0">
        <w:rPr>
          <w:sz w:val="28"/>
          <w:szCs w:val="28"/>
        </w:rPr>
        <w:t>назначать</w:t>
      </w:r>
    </w:p>
    <w:p w:rsidR="00AF33EE" w:rsidRDefault="00AF33EE">
      <w:bookmarkStart w:id="0" w:name="_GoBack"/>
      <w:bookmarkEnd w:id="0"/>
    </w:p>
    <w:sectPr w:rsidR="00AF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D5"/>
    <w:rsid w:val="00AF33EE"/>
    <w:rsid w:val="00F7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6C7A9-004F-4951-93C6-C3248BC0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1</cp:revision>
  <dcterms:created xsi:type="dcterms:W3CDTF">2014-12-12T14:07:00Z</dcterms:created>
  <dcterms:modified xsi:type="dcterms:W3CDTF">2014-12-12T14:08:00Z</dcterms:modified>
</cp:coreProperties>
</file>