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6" w:rsidRPr="00805F78" w:rsidRDefault="00815456" w:rsidP="00815456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805F78">
        <w:rPr>
          <w:b/>
          <w:sz w:val="28"/>
          <w:szCs w:val="28"/>
        </w:rPr>
        <w:t>Материально-техническое обеспечение дисциплины</w:t>
      </w:r>
    </w:p>
    <w:p w:rsidR="00815456" w:rsidRPr="00805F78" w:rsidRDefault="00815456" w:rsidP="00815456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805F78" w:rsidRDefault="00805F78" w:rsidP="00805F7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5F78">
        <w:rPr>
          <w:sz w:val="28"/>
          <w:szCs w:val="28"/>
        </w:rPr>
        <w:t>Для проведения лекционных и практических занятий на кафедре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Электрооборудование и электрохозяйство предприятий, организаций и учреждений</w:t>
      </w:r>
      <w:r>
        <w:rPr>
          <w:sz w:val="28"/>
          <w:szCs w:val="28"/>
        </w:rPr>
        <w:t>» (ЭХП) имеется компьютерный проектор с соответствующим демонстрационным материалом.</w:t>
      </w:r>
    </w:p>
    <w:p w:rsidR="00805F78" w:rsidRDefault="00805F78" w:rsidP="00805F7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лабораторных работ используются аудитории кафедры ЭХП с мультимедийной техникой, а также дисплейный класс (Д-726) с современной компьютерной техникой. </w:t>
      </w:r>
    </w:p>
    <w:p w:rsidR="007D5BBF" w:rsidRPr="00815456" w:rsidRDefault="00805F78" w:rsidP="00805F78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</w:p>
    <w:sectPr w:rsidR="007D5BBF" w:rsidRPr="00815456" w:rsidSect="007B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15456"/>
    <w:rsid w:val="00176D37"/>
    <w:rsid w:val="001870E9"/>
    <w:rsid w:val="006F7D0C"/>
    <w:rsid w:val="007B36B0"/>
    <w:rsid w:val="00805F78"/>
    <w:rsid w:val="0081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15456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2015-10-27T07:07:00Z</dcterms:created>
  <dcterms:modified xsi:type="dcterms:W3CDTF">2015-11-23T10:32:00Z</dcterms:modified>
</cp:coreProperties>
</file>