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AF" w:rsidRDefault="002813AF" w:rsidP="002813AF">
      <w:pPr>
        <w:pStyle w:val="a3"/>
        <w:ind w:left="2397" w:right="119"/>
      </w:pPr>
      <w:r>
        <w:t>7   ПЛАНИРОВАНИЕ И ОРГАНИЗАЦИЯ</w:t>
      </w:r>
      <w:r>
        <w:rPr>
          <w:spacing w:val="-31"/>
        </w:rPr>
        <w:t xml:space="preserve"> </w:t>
      </w:r>
      <w:r>
        <w:t>PR-КАМПАНИИ</w:t>
      </w:r>
    </w:p>
    <w:p w:rsidR="002813AF" w:rsidRDefault="002813AF" w:rsidP="002813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13AF" w:rsidRPr="004D4C2B" w:rsidRDefault="002813AF" w:rsidP="002813AF">
      <w:pPr>
        <w:pStyle w:val="a5"/>
        <w:numPr>
          <w:ilvl w:val="1"/>
          <w:numId w:val="16"/>
        </w:numPr>
        <w:tabs>
          <w:tab w:val="left" w:pos="95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Основные этапы планирования</w:t>
      </w:r>
      <w:r w:rsidRPr="004D4C2B">
        <w:rPr>
          <w:rFonts w:ascii="Times New Roman" w:hAnsi="Times New Roman"/>
          <w:spacing w:val="-19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-кампании.</w:t>
      </w:r>
    </w:p>
    <w:p w:rsidR="002813AF" w:rsidRDefault="002813AF" w:rsidP="002813AF">
      <w:pPr>
        <w:pStyle w:val="a5"/>
        <w:numPr>
          <w:ilvl w:val="1"/>
          <w:numId w:val="16"/>
        </w:numPr>
        <w:tabs>
          <w:tab w:val="left" w:pos="95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Оценка эффективности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PR-кампании.</w:t>
      </w:r>
    </w:p>
    <w:p w:rsidR="002813AF" w:rsidRDefault="002813AF" w:rsidP="002813AF">
      <w:pPr>
        <w:pStyle w:val="a5"/>
        <w:numPr>
          <w:ilvl w:val="1"/>
          <w:numId w:val="16"/>
        </w:numPr>
        <w:tabs>
          <w:tab w:val="left" w:pos="95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 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Интернете.</w:t>
      </w:r>
    </w:p>
    <w:p w:rsidR="002813AF" w:rsidRDefault="002813AF" w:rsidP="002813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13AF" w:rsidRDefault="002813AF" w:rsidP="002813AF">
      <w:pPr>
        <w:pStyle w:val="a3"/>
        <w:ind w:left="1819" w:right="1829"/>
        <w:jc w:val="center"/>
      </w:pPr>
      <w:r>
        <w:t>ОСНОВНЫЕ</w:t>
      </w:r>
      <w:r>
        <w:rPr>
          <w:spacing w:val="-8"/>
        </w:rPr>
        <w:t xml:space="preserve"> </w:t>
      </w:r>
      <w:r>
        <w:t>ПОНЯТИЯ</w:t>
      </w:r>
    </w:p>
    <w:p w:rsidR="002813AF" w:rsidRDefault="002813AF" w:rsidP="002813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13AF" w:rsidRPr="004D4C2B" w:rsidRDefault="002813AF" w:rsidP="002813AF">
      <w:pPr>
        <w:pStyle w:val="a3"/>
        <w:ind w:right="117" w:firstLine="424"/>
        <w:jc w:val="both"/>
        <w:rPr>
          <w:rFonts w:cs="Times New Roman"/>
          <w:lang w:val="ru-RU"/>
        </w:rPr>
      </w:pPr>
      <w:r>
        <w:rPr>
          <w:rFonts w:cs="Times New Roman"/>
          <w:i/>
        </w:rPr>
        <w:t>PR</w:t>
      </w:r>
      <w:r w:rsidRPr="004D4C2B">
        <w:rPr>
          <w:rFonts w:cs="Times New Roman"/>
          <w:i/>
          <w:lang w:val="ru-RU"/>
        </w:rPr>
        <w:t xml:space="preserve">-кампания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 xml:space="preserve">комплексное и многократное использование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средств и рекламных материалов в рамках единой концепции и общего плана воздействия на мнения людей в целях популяризации имид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жа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поддержания</w:t>
      </w:r>
      <w:r w:rsidRPr="004D4C2B">
        <w:rPr>
          <w:spacing w:val="-10"/>
          <w:lang w:val="ru-RU"/>
        </w:rPr>
        <w:t xml:space="preserve"> </w:t>
      </w:r>
      <w:r w:rsidRPr="004D4C2B">
        <w:rPr>
          <w:lang w:val="ru-RU"/>
        </w:rPr>
        <w:t>репутации</w:t>
      </w:r>
      <w:r w:rsidRPr="004D4C2B">
        <w:rPr>
          <w:rFonts w:cs="Times New Roman"/>
          <w:lang w:val="ru-RU"/>
        </w:rPr>
        <w:t>.</w:t>
      </w:r>
    </w:p>
    <w:p w:rsidR="002813AF" w:rsidRPr="004D4C2B" w:rsidRDefault="002813AF" w:rsidP="002813A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3AF" w:rsidRDefault="002813AF" w:rsidP="002813AF">
      <w:pPr>
        <w:pStyle w:val="a3"/>
        <w:ind w:left="1817" w:right="1830"/>
        <w:jc w:val="center"/>
      </w:pPr>
      <w:r>
        <w:t>ИНФОРМАЦИОННЫЙ</w:t>
      </w:r>
      <w:r>
        <w:rPr>
          <w:spacing w:val="-21"/>
        </w:rPr>
        <w:t xml:space="preserve"> </w:t>
      </w:r>
      <w:r>
        <w:t>МАТЕРИАЛ</w:t>
      </w:r>
    </w:p>
    <w:p w:rsidR="002813AF" w:rsidRDefault="002813AF" w:rsidP="002813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13AF" w:rsidRDefault="002813AF" w:rsidP="002813AF">
      <w:pPr>
        <w:pStyle w:val="a5"/>
        <w:numPr>
          <w:ilvl w:val="1"/>
          <w:numId w:val="15"/>
        </w:numPr>
        <w:tabs>
          <w:tab w:val="left" w:pos="341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Основные этапы планирования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PR-кампании</w:t>
      </w:r>
    </w:p>
    <w:p w:rsidR="002813AF" w:rsidRDefault="002813AF" w:rsidP="002813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13AF" w:rsidRPr="004D4C2B" w:rsidRDefault="002813AF" w:rsidP="002813AF">
      <w:pPr>
        <w:pStyle w:val="a3"/>
        <w:ind w:right="117" w:firstLine="424"/>
        <w:jc w:val="both"/>
        <w:rPr>
          <w:rFonts w:cs="Times New Roman"/>
          <w:lang w:val="ru-RU"/>
        </w:rPr>
      </w:pP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кампания в отличие от рекламной кампании готовит будущий рынок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создает потребителю бла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гоприятную обстановку для принятия им положительного решения через определенный промежуток времени в пользу идеи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товаров или услуг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В отличие от товарной рекламы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направленной на формиро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вание спроса на рынке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цель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 xml:space="preserve">кампании </w:t>
      </w:r>
      <w:r w:rsidRPr="004D4C2B">
        <w:rPr>
          <w:rFonts w:cs="Times New Roman"/>
          <w:lang w:val="ru-RU"/>
        </w:rPr>
        <w:t xml:space="preserve">— </w:t>
      </w:r>
      <w:r w:rsidRPr="004D4C2B">
        <w:rPr>
          <w:lang w:val="ru-RU"/>
        </w:rPr>
        <w:t>создание позитивного общественного</w:t>
      </w:r>
      <w:r w:rsidRPr="004D4C2B">
        <w:rPr>
          <w:spacing w:val="-37"/>
          <w:lang w:val="ru-RU"/>
        </w:rPr>
        <w:t xml:space="preserve"> </w:t>
      </w:r>
      <w:r w:rsidRPr="004D4C2B">
        <w:rPr>
          <w:lang w:val="ru-RU"/>
        </w:rPr>
        <w:t>мнения</w:t>
      </w:r>
      <w:r w:rsidRPr="004D4C2B">
        <w:rPr>
          <w:rFonts w:cs="Times New Roman"/>
          <w:lang w:val="ru-RU"/>
        </w:rPr>
        <w:t>.</w:t>
      </w:r>
    </w:p>
    <w:p w:rsidR="002813AF" w:rsidRPr="004D4C2B" w:rsidRDefault="002813AF" w:rsidP="002813AF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3AF" w:rsidRDefault="002813AF" w:rsidP="002813AF">
      <w:pPr>
        <w:spacing w:line="275" w:lineRule="exact"/>
        <w:ind w:left="532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Цели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PR-кампании:</w:t>
      </w:r>
    </w:p>
    <w:p w:rsidR="002813AF" w:rsidRPr="004D4C2B" w:rsidRDefault="002813AF" w:rsidP="002813AF">
      <w:pPr>
        <w:pStyle w:val="a5"/>
        <w:numPr>
          <w:ilvl w:val="0"/>
          <w:numId w:val="14"/>
        </w:numPr>
        <w:tabs>
          <w:tab w:val="left" w:pos="833"/>
        </w:tabs>
        <w:spacing w:line="275" w:lineRule="exact"/>
        <w:ind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Простейшая цель – установить начальные отношения между фирмой и</w:t>
      </w:r>
      <w:r w:rsidRPr="004D4C2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аудиторией.</w:t>
      </w:r>
    </w:p>
    <w:p w:rsidR="002813AF" w:rsidRPr="004D4C2B" w:rsidRDefault="002813AF" w:rsidP="002813AF">
      <w:pPr>
        <w:pStyle w:val="a5"/>
        <w:numPr>
          <w:ilvl w:val="0"/>
          <w:numId w:val="14"/>
        </w:numPr>
        <w:tabs>
          <w:tab w:val="left" w:pos="876"/>
        </w:tabs>
        <w:ind w:left="875" w:hanging="3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Имидж-цель отличает начавшуюся кампанию от другой и уясняет главные идеи </w:t>
      </w:r>
      <w:r w:rsidRPr="004D4C2B">
        <w:rPr>
          <w:rFonts w:ascii="Times New Roman" w:hAnsi="Times New Roman"/>
          <w:spacing w:val="26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-обращений.</w:t>
      </w:r>
    </w:p>
    <w:p w:rsidR="002813AF" w:rsidRPr="004D4C2B" w:rsidRDefault="002813AF" w:rsidP="002813AF">
      <w:pPr>
        <w:pStyle w:val="a3"/>
        <w:ind w:right="119"/>
        <w:rPr>
          <w:rFonts w:cs="Times New Roman"/>
          <w:lang w:val="ru-RU"/>
        </w:rPr>
      </w:pPr>
      <w:r w:rsidRPr="004D4C2B">
        <w:rPr>
          <w:lang w:val="ru-RU"/>
        </w:rPr>
        <w:t>Обратный сигнал фиксирует факт восприятия</w:t>
      </w:r>
      <w:r w:rsidRPr="004D4C2B">
        <w:rPr>
          <w:spacing w:val="-19"/>
          <w:lang w:val="ru-RU"/>
        </w:rPr>
        <w:t xml:space="preserve"> </w:t>
      </w:r>
      <w:r w:rsidRPr="004D4C2B">
        <w:rPr>
          <w:lang w:val="ru-RU"/>
        </w:rPr>
        <w:t>имиджа.</w:t>
      </w:r>
    </w:p>
    <w:p w:rsidR="002813AF" w:rsidRPr="004D4C2B" w:rsidRDefault="002813AF" w:rsidP="002813AF">
      <w:pPr>
        <w:pStyle w:val="a5"/>
        <w:numPr>
          <w:ilvl w:val="0"/>
          <w:numId w:val="14"/>
        </w:numPr>
        <w:tabs>
          <w:tab w:val="left" w:pos="833"/>
        </w:tabs>
        <w:ind w:left="8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Промежуточная цель – укрепить доверие к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-обращению, к</w:t>
      </w:r>
      <w:r w:rsidRPr="004D4C2B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фирме.</w:t>
      </w:r>
    </w:p>
    <w:p w:rsidR="002813AF" w:rsidRPr="004D4C2B" w:rsidRDefault="002813AF" w:rsidP="002813AF">
      <w:pPr>
        <w:pStyle w:val="a5"/>
        <w:numPr>
          <w:ilvl w:val="0"/>
          <w:numId w:val="14"/>
        </w:numPr>
        <w:tabs>
          <w:tab w:val="left" w:pos="847"/>
        </w:tabs>
        <w:ind w:right="120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Главная цель – изменить поведение целевой аудитории, которая уже приступила к практическим действиям в духе</w:t>
      </w:r>
      <w:r w:rsidRPr="004D4C2B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-обращений.</w:t>
      </w:r>
    </w:p>
    <w:p w:rsidR="002813AF" w:rsidRPr="004D4C2B" w:rsidRDefault="002813AF" w:rsidP="002813AF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Существуют следующие виды планов</w:t>
      </w:r>
      <w:r w:rsidRPr="004D4C2B">
        <w:rPr>
          <w:spacing w:val="-14"/>
          <w:lang w:val="ru-RU"/>
        </w:rPr>
        <w:t xml:space="preserve"> </w:t>
      </w:r>
      <w:r>
        <w:t>PR</w:t>
      </w:r>
      <w:r w:rsidRPr="004D4C2B">
        <w:rPr>
          <w:lang w:val="ru-RU"/>
        </w:rPr>
        <w:t>-кампании:</w:t>
      </w:r>
    </w:p>
    <w:p w:rsidR="002813AF" w:rsidRDefault="002813AF" w:rsidP="002813AF">
      <w:pPr>
        <w:pStyle w:val="a5"/>
        <w:numPr>
          <w:ilvl w:val="0"/>
          <w:numId w:val="13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Стратегический (долгосрочный) – предусматривает мероприятия на много лет вперед. В нем описана краткая характеристики исходных данных, постоянно вносятся коррективы относительно об- щественного мнения. </w:t>
      </w:r>
      <w:r>
        <w:rPr>
          <w:rFonts w:ascii="Times New Roman" w:eastAsia="Times New Roman" w:hAnsi="Times New Roman" w:cs="Times New Roman"/>
          <w:sz w:val="24"/>
          <w:szCs w:val="24"/>
        </w:rPr>
        <w:t>Этот план преследует наиболее перспективные цели влияния на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публику.</w:t>
      </w:r>
    </w:p>
    <w:p w:rsidR="002813AF" w:rsidRDefault="002813AF" w:rsidP="002813AF">
      <w:pPr>
        <w:pStyle w:val="a5"/>
        <w:numPr>
          <w:ilvl w:val="0"/>
          <w:numId w:val="13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Оперативный – охватывает мероприятия годового цикла. Такая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-кампания рассчитана на пла- номерное воздействие на общественное мнение. </w:t>
      </w:r>
      <w:r>
        <w:rPr>
          <w:rFonts w:ascii="Times New Roman" w:eastAsia="Times New Roman" w:hAnsi="Times New Roman" w:cs="Times New Roman"/>
          <w:sz w:val="24"/>
          <w:szCs w:val="24"/>
        </w:rPr>
        <w:t>Данная PR-кампания учитывает сезонные потребности людей, их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поведение.</w:t>
      </w:r>
    </w:p>
    <w:p w:rsidR="002813AF" w:rsidRPr="004D4C2B" w:rsidRDefault="002813AF" w:rsidP="002813AF">
      <w:pPr>
        <w:pStyle w:val="a5"/>
        <w:numPr>
          <w:ilvl w:val="0"/>
          <w:numId w:val="13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Ситуативный – решает локальные задачи, возникшие в связи с необходимостью преодоления непредвиденных, неожиданных</w:t>
      </w:r>
      <w:r w:rsidRPr="004D4C2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ситуаций.</w:t>
      </w:r>
    </w:p>
    <w:p w:rsidR="002813AF" w:rsidRPr="004D4C2B" w:rsidRDefault="002813AF" w:rsidP="002813A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813AF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2813AF" w:rsidRPr="004D4C2B" w:rsidRDefault="002813AF" w:rsidP="002813AF">
      <w:pPr>
        <w:pStyle w:val="a3"/>
        <w:spacing w:before="44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lastRenderedPageBreak/>
        <w:t xml:space="preserve">Разработка стратегического плана </w:t>
      </w:r>
      <w:r>
        <w:t>PR</w:t>
      </w:r>
      <w:r w:rsidRPr="004D4C2B">
        <w:rPr>
          <w:lang w:val="ru-RU"/>
        </w:rPr>
        <w:t xml:space="preserve">-кампании состоит из четырех этапов: определение проблемы, планирование и  программирование,  действия  и  коммуникации,  оценка  эффективности  </w:t>
      </w:r>
      <w:r>
        <w:t>PR</w:t>
      </w:r>
      <w:r w:rsidRPr="004D4C2B">
        <w:rPr>
          <w:lang w:val="ru-RU"/>
        </w:rPr>
        <w:t>-кампании.</w:t>
      </w:r>
    </w:p>
    <w:p w:rsidR="002813AF" w:rsidRPr="004D4C2B" w:rsidRDefault="002813AF" w:rsidP="002813AF">
      <w:pPr>
        <w:pStyle w:val="a5"/>
        <w:numPr>
          <w:ilvl w:val="0"/>
          <w:numId w:val="12"/>
        </w:numPr>
        <w:tabs>
          <w:tab w:val="left" w:pos="943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проблемы – представляет собой краткое описание соответствующей ситуации, сформулированное в виде предложения. Но прежде, чем поставить проблему, необходимо провести си- туационный</w:t>
      </w:r>
      <w:r w:rsidRPr="004D4C2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анализ.</w:t>
      </w:r>
    </w:p>
    <w:p w:rsidR="002813AF" w:rsidRPr="002813AF" w:rsidRDefault="002813AF" w:rsidP="002813AF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Ситуационный анализ представляет собой полный набор сведений, известных о ситуации, ее исто- рии, действующих лицах, которых она касается. </w:t>
      </w:r>
      <w:r w:rsidRPr="002813AF">
        <w:rPr>
          <w:lang w:val="ru-RU"/>
        </w:rPr>
        <w:t>Ситуационный анализ выявляет всю "фоновую" ин- формацию, необходимую для того, чтобы шире взглянуть на данную проблему и включает в себя сле- дующие</w:t>
      </w:r>
      <w:r w:rsidRPr="002813AF">
        <w:rPr>
          <w:spacing w:val="-7"/>
          <w:lang w:val="ru-RU"/>
        </w:rPr>
        <w:t xml:space="preserve"> </w:t>
      </w:r>
      <w:r w:rsidRPr="002813AF">
        <w:rPr>
          <w:lang w:val="ru-RU"/>
        </w:rPr>
        <w:t>этапы:</w:t>
      </w:r>
    </w:p>
    <w:p w:rsidR="002813AF" w:rsidRPr="004D4C2B" w:rsidRDefault="002813AF" w:rsidP="002813AF">
      <w:pPr>
        <w:pStyle w:val="a5"/>
        <w:numPr>
          <w:ilvl w:val="0"/>
          <w:numId w:val="11"/>
        </w:numPr>
        <w:tabs>
          <w:tab w:val="left" w:pos="988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истории вопроса – информация о прошлом необходима для определения того, что предпринималось для решения проблемы до настоящего момента. Какие средства и методы были наи- более эффективны? В чем выявлены недочеты? Это позволит верно выстроить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-действий и избежать ошибок в</w:t>
      </w:r>
      <w:r w:rsidRPr="004D4C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будущем.</w:t>
      </w:r>
    </w:p>
    <w:p w:rsidR="002813AF" w:rsidRDefault="002813AF" w:rsidP="002813AF">
      <w:pPr>
        <w:pStyle w:val="a5"/>
        <w:numPr>
          <w:ilvl w:val="0"/>
          <w:numId w:val="11"/>
        </w:numPr>
        <w:tabs>
          <w:tab w:val="left" w:pos="930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hAnsi="Times New Roman"/>
          <w:sz w:val="24"/>
          <w:lang w:val="ru-RU"/>
        </w:rPr>
        <w:t xml:space="preserve">Мониторинг общественного мнения является вторым этапом после изучения ситуации. Опреде- ление общественного мнения позволит верно выбрать стратегию воздействия на целевую аудиторию </w:t>
      </w:r>
      <w:r>
        <w:rPr>
          <w:rFonts w:ascii="Times New Roman" w:hAnsi="Times New Roman"/>
          <w:sz w:val="24"/>
        </w:rPr>
        <w:t>PR-кампании.</w:t>
      </w:r>
    </w:p>
    <w:p w:rsidR="002813AF" w:rsidRPr="004D4C2B" w:rsidRDefault="002813AF" w:rsidP="002813AF">
      <w:pPr>
        <w:pStyle w:val="a5"/>
        <w:numPr>
          <w:ilvl w:val="0"/>
          <w:numId w:val="11"/>
        </w:numPr>
        <w:tabs>
          <w:tab w:val="left" w:pos="913"/>
        </w:tabs>
        <w:ind w:left="912" w:hanging="3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Исследование</w:t>
      </w:r>
      <w:r w:rsidRPr="004D4C2B"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-объекта</w:t>
      </w:r>
      <w:r w:rsidRPr="004D4C2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точки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зрения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оценки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его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сильных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слабых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сторон.</w:t>
      </w:r>
    </w:p>
    <w:p w:rsidR="002813AF" w:rsidRPr="004D4C2B" w:rsidRDefault="002813AF" w:rsidP="002813AF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3298" w:type="dxa"/>
        <w:tblLayout w:type="fixed"/>
        <w:tblLook w:val="01E0"/>
      </w:tblPr>
      <w:tblGrid>
        <w:gridCol w:w="2214"/>
        <w:gridCol w:w="2168"/>
      </w:tblGrid>
      <w:tr w:rsidR="002813AF" w:rsidTr="00E97BB6">
        <w:trPr>
          <w:trHeight w:hRule="exact" w:val="642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AF" w:rsidRDefault="002813AF" w:rsidP="00E97BB6">
            <w:pPr>
              <w:pStyle w:val="TableParagraph"/>
              <w:spacing w:before="77"/>
              <w:ind w:left="257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(strength)</w:t>
            </w:r>
          </w:p>
          <w:p w:rsidR="002813AF" w:rsidRDefault="002813AF" w:rsidP="00E97BB6">
            <w:pPr>
              <w:pStyle w:val="TableParagraph"/>
              <w:ind w:left="257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Сила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AF" w:rsidRDefault="002813AF" w:rsidP="00E97BB6">
            <w:pPr>
              <w:pStyle w:val="TableParagraph"/>
              <w:spacing w:before="77"/>
              <w:ind w:left="385" w:right="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(weakness)</w:t>
            </w:r>
          </w:p>
          <w:p w:rsidR="002813AF" w:rsidRDefault="002813AF" w:rsidP="00E97BB6">
            <w:pPr>
              <w:pStyle w:val="TableParagraph"/>
              <w:ind w:left="385" w:right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Слабость</w:t>
            </w:r>
          </w:p>
        </w:tc>
      </w:tr>
      <w:tr w:rsidR="002813AF" w:rsidTr="00E97BB6">
        <w:trPr>
          <w:trHeight w:hRule="exact" w:val="649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AF" w:rsidRDefault="002813AF" w:rsidP="00E97BB6">
            <w:pPr>
              <w:pStyle w:val="TableParagraph"/>
              <w:spacing w:before="77"/>
              <w:ind w:left="257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(opportunities)</w:t>
            </w:r>
          </w:p>
          <w:p w:rsidR="002813AF" w:rsidRDefault="002813AF" w:rsidP="00E97BB6">
            <w:pPr>
              <w:pStyle w:val="TableParagraph"/>
              <w:ind w:left="257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Возможности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AF" w:rsidRDefault="002813AF" w:rsidP="00E97BB6">
            <w:pPr>
              <w:pStyle w:val="TableParagraph"/>
              <w:spacing w:before="77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 (threat)</w:t>
            </w:r>
          </w:p>
          <w:p w:rsidR="002813AF" w:rsidRDefault="002813AF" w:rsidP="00E97BB6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Опасность</w:t>
            </w:r>
          </w:p>
        </w:tc>
      </w:tr>
    </w:tbl>
    <w:p w:rsidR="002813AF" w:rsidRDefault="002813AF" w:rsidP="002813AF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813AF" w:rsidRPr="004D4C2B" w:rsidRDefault="002813AF" w:rsidP="002813AF">
      <w:pPr>
        <w:pStyle w:val="a3"/>
        <w:spacing w:before="69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 xml:space="preserve">Такой подход называют </w:t>
      </w:r>
      <w:r>
        <w:t>SWOT</w:t>
      </w:r>
      <w:r w:rsidRPr="004D4C2B">
        <w:rPr>
          <w:lang w:val="ru-RU"/>
        </w:rPr>
        <w:t>-, или</w:t>
      </w:r>
      <w:r w:rsidRPr="004D4C2B">
        <w:rPr>
          <w:spacing w:val="-14"/>
          <w:lang w:val="ru-RU"/>
        </w:rPr>
        <w:t xml:space="preserve"> </w:t>
      </w:r>
      <w:r>
        <w:t>TOWS</w:t>
      </w:r>
      <w:r w:rsidRPr="004D4C2B">
        <w:rPr>
          <w:lang w:val="ru-RU"/>
        </w:rPr>
        <w:t>-анализом.</w:t>
      </w:r>
    </w:p>
    <w:p w:rsidR="002813AF" w:rsidRPr="004D4C2B" w:rsidRDefault="002813AF" w:rsidP="002813AF">
      <w:pPr>
        <w:pStyle w:val="a3"/>
        <w:ind w:right="119" w:firstLine="424"/>
        <w:rPr>
          <w:rFonts w:cs="Times New Roman"/>
          <w:lang w:val="ru-RU"/>
        </w:rPr>
      </w:pPr>
      <w:r>
        <w:t>SO</w:t>
      </w:r>
      <w:r w:rsidRPr="004D4C2B">
        <w:rPr>
          <w:lang w:val="ru-RU"/>
        </w:rPr>
        <w:t>-стратегии строятся на сильных сторонах организации с целью извлечения преимуществ из но- вых возможностей, появляющихся во внешнем окружении</w:t>
      </w:r>
      <w:r w:rsidRPr="004D4C2B">
        <w:rPr>
          <w:spacing w:val="-23"/>
          <w:lang w:val="ru-RU"/>
        </w:rPr>
        <w:t xml:space="preserve"> </w:t>
      </w:r>
      <w:r w:rsidRPr="004D4C2B">
        <w:rPr>
          <w:lang w:val="ru-RU"/>
        </w:rPr>
        <w:t>организации.</w:t>
      </w:r>
    </w:p>
    <w:p w:rsidR="002813AF" w:rsidRPr="004D4C2B" w:rsidRDefault="002813AF" w:rsidP="002813AF">
      <w:pPr>
        <w:pStyle w:val="a3"/>
        <w:ind w:right="119" w:firstLine="424"/>
        <w:rPr>
          <w:rFonts w:cs="Times New Roman"/>
          <w:lang w:val="ru-RU"/>
        </w:rPr>
      </w:pPr>
      <w:r>
        <w:t>ST</w:t>
      </w:r>
      <w:r w:rsidRPr="004D4C2B">
        <w:rPr>
          <w:lang w:val="ru-RU"/>
        </w:rPr>
        <w:t>-стратегии также строятся на сильных сторонах организации с целью противостояния угрозам, появляющимся в ее внешнем</w:t>
      </w:r>
      <w:r w:rsidRPr="004D4C2B">
        <w:rPr>
          <w:spacing w:val="-17"/>
          <w:lang w:val="ru-RU"/>
        </w:rPr>
        <w:t xml:space="preserve"> </w:t>
      </w:r>
      <w:r w:rsidRPr="004D4C2B">
        <w:rPr>
          <w:lang w:val="ru-RU"/>
        </w:rPr>
        <w:t>окружении.</w:t>
      </w:r>
    </w:p>
    <w:p w:rsidR="002813AF" w:rsidRPr="004D4C2B" w:rsidRDefault="002813AF" w:rsidP="002813AF">
      <w:pPr>
        <w:pStyle w:val="a3"/>
        <w:ind w:right="119" w:firstLine="424"/>
        <w:rPr>
          <w:rFonts w:cs="Times New Roman"/>
          <w:lang w:val="ru-RU"/>
        </w:rPr>
      </w:pPr>
      <w:r>
        <w:t>WO</w:t>
      </w:r>
      <w:r w:rsidRPr="004D4C2B">
        <w:rPr>
          <w:lang w:val="ru-RU"/>
        </w:rPr>
        <w:t>-стратегии связаны с попытками минимизировать слабые стороны организации с целью извле- чения преимуществ из внешних</w:t>
      </w:r>
      <w:r w:rsidRPr="004D4C2B">
        <w:rPr>
          <w:spacing w:val="-19"/>
          <w:lang w:val="ru-RU"/>
        </w:rPr>
        <w:t xml:space="preserve"> </w:t>
      </w:r>
      <w:r w:rsidRPr="004D4C2B">
        <w:rPr>
          <w:lang w:val="ru-RU"/>
        </w:rPr>
        <w:t>возможностей.</w:t>
      </w:r>
    </w:p>
    <w:p w:rsidR="002813AF" w:rsidRPr="004D4C2B" w:rsidRDefault="002813AF" w:rsidP="002813AF">
      <w:pPr>
        <w:pStyle w:val="a3"/>
        <w:ind w:right="119" w:firstLine="424"/>
        <w:rPr>
          <w:rFonts w:cs="Times New Roman"/>
          <w:lang w:val="ru-RU"/>
        </w:rPr>
      </w:pPr>
      <w:r>
        <w:t>WT</w:t>
      </w:r>
      <w:r w:rsidRPr="004D4C2B">
        <w:rPr>
          <w:lang w:val="ru-RU"/>
        </w:rPr>
        <w:t>-стратегии связаны с попытками минимизировать как слабые стороны организации, так и угро- зы, появляющиеся в ее внешне</w:t>
      </w:r>
      <w:r w:rsidRPr="004D4C2B">
        <w:rPr>
          <w:spacing w:val="-14"/>
          <w:lang w:val="ru-RU"/>
        </w:rPr>
        <w:t xml:space="preserve"> </w:t>
      </w:r>
      <w:r w:rsidRPr="004D4C2B">
        <w:rPr>
          <w:lang w:val="ru-RU"/>
        </w:rPr>
        <w:t>окружении.</w:t>
      </w:r>
    </w:p>
    <w:p w:rsidR="002813AF" w:rsidRPr="004D4C2B" w:rsidRDefault="002813AF" w:rsidP="002813AF">
      <w:pPr>
        <w:pStyle w:val="a5"/>
        <w:numPr>
          <w:ilvl w:val="0"/>
          <w:numId w:val="11"/>
        </w:numPr>
        <w:tabs>
          <w:tab w:val="left" w:pos="968"/>
        </w:tabs>
        <w:ind w:right="117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Вариативное планирование, при котором пишутся три сценария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-кампании – оптимистиче- ский, реальный и</w:t>
      </w:r>
      <w:r w:rsidRPr="004D4C2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пессимистический.</w:t>
      </w:r>
    </w:p>
    <w:p w:rsidR="002813AF" w:rsidRPr="004D4C2B" w:rsidRDefault="002813AF" w:rsidP="002813AF">
      <w:pPr>
        <w:pStyle w:val="a3"/>
        <w:ind w:right="118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На этапе вариативного планирования необходимо оценить: является ли цель </w:t>
      </w:r>
      <w:r>
        <w:t>PR</w:t>
      </w:r>
      <w:r w:rsidRPr="004D4C2B">
        <w:rPr>
          <w:lang w:val="ru-RU"/>
        </w:rPr>
        <w:t xml:space="preserve">-кампании реально достижимой? Можно ли спланировать </w:t>
      </w:r>
      <w:r>
        <w:t>PR</w:t>
      </w:r>
      <w:r w:rsidRPr="004D4C2B">
        <w:rPr>
          <w:lang w:val="ru-RU"/>
        </w:rPr>
        <w:t xml:space="preserve">-кампанию для достижения этой цели? Ожидает ли эту </w:t>
      </w:r>
      <w:r>
        <w:t>PR</w:t>
      </w:r>
      <w:r w:rsidRPr="004D4C2B">
        <w:rPr>
          <w:lang w:val="ru-RU"/>
        </w:rPr>
        <w:t>- кампанию успех? Что способствует и что препятствует</w:t>
      </w:r>
      <w:r w:rsidRPr="004D4C2B">
        <w:rPr>
          <w:spacing w:val="-26"/>
          <w:lang w:val="ru-RU"/>
        </w:rPr>
        <w:t xml:space="preserve"> </w:t>
      </w:r>
      <w:r w:rsidRPr="004D4C2B">
        <w:rPr>
          <w:lang w:val="ru-RU"/>
        </w:rPr>
        <w:t>этому?</w:t>
      </w:r>
    </w:p>
    <w:p w:rsidR="002813AF" w:rsidRPr="004D4C2B" w:rsidRDefault="002813AF" w:rsidP="002813AF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Все полученные данные в конечном итоге выявят исходную ситуацию и состояние</w:t>
      </w:r>
      <w:r w:rsidRPr="004D4C2B">
        <w:rPr>
          <w:spacing w:val="-31"/>
          <w:lang w:val="ru-RU"/>
        </w:rPr>
        <w:t xml:space="preserve"> </w:t>
      </w:r>
      <w:r w:rsidRPr="004D4C2B">
        <w:rPr>
          <w:lang w:val="ru-RU"/>
        </w:rPr>
        <w:t>проблемы.</w:t>
      </w:r>
    </w:p>
    <w:p w:rsidR="002813AF" w:rsidRPr="004D4C2B" w:rsidRDefault="002813AF" w:rsidP="002813AF">
      <w:pPr>
        <w:pStyle w:val="a5"/>
        <w:numPr>
          <w:ilvl w:val="0"/>
          <w:numId w:val="12"/>
        </w:numPr>
        <w:tabs>
          <w:tab w:val="left" w:pos="866"/>
        </w:tabs>
        <w:ind w:left="866" w:hanging="3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Планирование и программирование – на этой стадии необходимо определить следующие </w:t>
      </w:r>
      <w:r w:rsidRPr="004D4C2B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этапы</w:t>
      </w:r>
    </w:p>
    <w:p w:rsidR="002813AF" w:rsidRDefault="002813AF" w:rsidP="002813AF">
      <w:pPr>
        <w:pStyle w:val="a3"/>
        <w:spacing w:before="8"/>
        <w:ind w:right="119"/>
        <w:rPr>
          <w:rFonts w:cs="Times New Roman"/>
        </w:rPr>
      </w:pPr>
      <w:r>
        <w:t>PR-кампании:</w:t>
      </w:r>
    </w:p>
    <w:p w:rsidR="002813AF" w:rsidRPr="004D4C2B" w:rsidRDefault="002813AF" w:rsidP="002813AF">
      <w:pPr>
        <w:pStyle w:val="a5"/>
        <w:numPr>
          <w:ilvl w:val="0"/>
          <w:numId w:val="10"/>
        </w:numPr>
        <w:tabs>
          <w:tab w:val="left" w:pos="954"/>
        </w:tabs>
        <w:spacing w:before="7" w:line="247" w:lineRule="auto"/>
        <w:ind w:right="119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Определение цели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-кампани – цели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-кампании дают представление о том, к чему нужно стремиться. Все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-мероприя-тия в своей основе имеют пять</w:t>
      </w:r>
      <w:r w:rsidRPr="004D4C2B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целей: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позицирование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-объекта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(создание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</w:t>
      </w:r>
      <w:r w:rsidRPr="004D4C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поддержание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понятного</w:t>
      </w:r>
      <w:r w:rsidRPr="004D4C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клиентам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образа,</w:t>
      </w:r>
      <w:r w:rsidRPr="004D4C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имиджа);</w:t>
      </w:r>
    </w:p>
    <w:p w:rsidR="002813AF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spacing w:before="7"/>
        <w:ind w:left="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возвышение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имиджа;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spacing w:before="8" w:line="247" w:lineRule="auto"/>
        <w:ind w:right="119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антиреклама (всегда имеет целью снижение имиджа; уменьшение потока клиентов, инвестиций, снижение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спроса);</w:t>
      </w:r>
    </w:p>
    <w:p w:rsidR="002813AF" w:rsidRDefault="002813AF" w:rsidP="002813AF">
      <w:pPr>
        <w:pStyle w:val="a5"/>
        <w:numPr>
          <w:ilvl w:val="0"/>
          <w:numId w:val="1"/>
        </w:numPr>
        <w:tabs>
          <w:tab w:val="left" w:pos="893"/>
          <w:tab w:val="left" w:pos="3112"/>
          <w:tab w:val="left" w:pos="4528"/>
          <w:tab w:val="left" w:pos="7014"/>
          <w:tab w:val="left" w:pos="10215"/>
        </w:tabs>
        <w:spacing w:line="275" w:lineRule="exact"/>
        <w:ind w:left="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отстройка</w:t>
      </w:r>
      <w:r>
        <w:rPr>
          <w:rFonts w:ascii="Times New Roman" w:hAnsi="Times New Roman"/>
          <w:sz w:val="24"/>
        </w:rPr>
        <w:tab/>
        <w:t>от</w:t>
      </w:r>
      <w:r>
        <w:rPr>
          <w:rFonts w:ascii="Times New Roman" w:hAnsi="Times New Roman"/>
          <w:sz w:val="24"/>
        </w:rPr>
        <w:tab/>
        <w:t>конкурентов</w:t>
      </w:r>
      <w:r>
        <w:rPr>
          <w:rFonts w:ascii="Times New Roman" w:hAnsi="Times New Roman"/>
          <w:sz w:val="24"/>
        </w:rPr>
        <w:tab/>
        <w:t>(позиционирование</w:t>
      </w:r>
      <w:r>
        <w:rPr>
          <w:rFonts w:ascii="Times New Roman" w:hAnsi="Times New Roman"/>
          <w:sz w:val="24"/>
        </w:rPr>
        <w:tab/>
        <w:t>своего</w:t>
      </w:r>
    </w:p>
    <w:p w:rsidR="002813AF" w:rsidRPr="004D4C2B" w:rsidRDefault="002813AF" w:rsidP="002813AF">
      <w:pPr>
        <w:pStyle w:val="a3"/>
        <w:spacing w:before="8"/>
        <w:ind w:right="119"/>
        <w:rPr>
          <w:rFonts w:cs="Times New Roman"/>
          <w:lang w:val="ru-RU"/>
        </w:rPr>
      </w:pPr>
      <w:r>
        <w:t>PR</w:t>
      </w:r>
      <w:r w:rsidRPr="004D4C2B">
        <w:rPr>
          <w:lang w:val="ru-RU"/>
        </w:rPr>
        <w:t>-объекта на фоне конкурентов, то есть возвышение одного имиджа при снижении</w:t>
      </w:r>
      <w:r w:rsidRPr="004D4C2B">
        <w:rPr>
          <w:spacing w:val="-34"/>
          <w:lang w:val="ru-RU"/>
        </w:rPr>
        <w:t xml:space="preserve"> </w:t>
      </w:r>
      <w:r w:rsidRPr="004D4C2B">
        <w:rPr>
          <w:lang w:val="ru-RU"/>
        </w:rPr>
        <w:t>другого);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spacing w:before="8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контрреклама (возвышение уже пошатнувшегося имиджа, восстановление</w:t>
      </w:r>
      <w:r w:rsidRPr="004D4C2B">
        <w:rPr>
          <w:rFonts w:ascii="Times New Roman" w:hAnsi="Times New Roman"/>
          <w:spacing w:val="-39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доверия).</w:t>
      </w:r>
    </w:p>
    <w:p w:rsidR="002813AF" w:rsidRPr="004D4C2B" w:rsidRDefault="002813AF" w:rsidP="002813AF">
      <w:pPr>
        <w:pStyle w:val="a3"/>
        <w:spacing w:before="8" w:line="247" w:lineRule="auto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В общем, все цели </w:t>
      </w:r>
      <w:r>
        <w:t>PR</w:t>
      </w:r>
      <w:r w:rsidRPr="004D4C2B">
        <w:rPr>
          <w:lang w:val="ru-RU"/>
        </w:rPr>
        <w:t xml:space="preserve">-кампании направлены на создание благоприятного общественного мнения и завоевание расположения конкретного целевого сегмента. Средством достижения этих целей является развитие коммуникации (связей с общественностью) через проведение различного рода </w:t>
      </w:r>
      <w:r>
        <w:t>PR</w:t>
      </w:r>
      <w:r w:rsidRPr="004D4C2B">
        <w:rPr>
          <w:lang w:val="ru-RU"/>
        </w:rPr>
        <w:t>- мероприятий и</w:t>
      </w:r>
      <w:r w:rsidRPr="004D4C2B">
        <w:rPr>
          <w:spacing w:val="-2"/>
          <w:lang w:val="ru-RU"/>
        </w:rPr>
        <w:t xml:space="preserve"> </w:t>
      </w:r>
      <w:r w:rsidRPr="004D4C2B">
        <w:rPr>
          <w:lang w:val="ru-RU"/>
        </w:rPr>
        <w:t>рекламы.</w:t>
      </w:r>
    </w:p>
    <w:p w:rsidR="002813AF" w:rsidRPr="004D4C2B" w:rsidRDefault="002813AF" w:rsidP="002813AF">
      <w:pPr>
        <w:spacing w:line="247" w:lineRule="auto"/>
        <w:jc w:val="both"/>
        <w:rPr>
          <w:rFonts w:ascii="Times New Roman" w:eastAsia="Times New Roman" w:hAnsi="Times New Roman" w:cs="Times New Roman"/>
          <w:lang w:val="ru-RU"/>
        </w:rPr>
        <w:sectPr w:rsidR="002813AF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2813AF" w:rsidRPr="004D4C2B" w:rsidRDefault="002813AF" w:rsidP="002813AF">
      <w:pPr>
        <w:pStyle w:val="a5"/>
        <w:numPr>
          <w:ilvl w:val="0"/>
          <w:numId w:val="10"/>
        </w:numPr>
        <w:tabs>
          <w:tab w:val="left" w:pos="2146"/>
          <w:tab w:val="left" w:pos="4198"/>
          <w:tab w:val="left" w:pos="5727"/>
          <w:tab w:val="left" w:pos="7512"/>
          <w:tab w:val="left" w:pos="8339"/>
          <w:tab w:val="left" w:pos="9423"/>
        </w:tabs>
        <w:spacing w:before="44" w:line="247" w:lineRule="auto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Определение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целевой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аудитории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–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4C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планировании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-кампании необходимо четко определить целевую аудиторию.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-специалист работает не с любой аудиторией, а с определенной частью большого сообщества людей, с одним из сегментов массы людей, взятых как потребителей конкретных товаров и услуг и т.п. Сегментирование общественности проис- ходит по следующим важным</w:t>
      </w:r>
      <w:r w:rsidRPr="004D4C2B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критериям:</w:t>
      </w:r>
    </w:p>
    <w:p w:rsidR="002813AF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географический – местоположение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spacing w:before="8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демографический – пол, доход, возраст, семейное положение,</w:t>
      </w:r>
      <w:r w:rsidRPr="004D4C2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образование;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spacing w:before="7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психографический – психологические особенности и образ</w:t>
      </w:r>
      <w:r w:rsidRPr="004D4C2B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жизни;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spacing w:before="8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социально-экономический – уровень доходов, род занятий, уровень</w:t>
      </w:r>
      <w:r w:rsidRPr="004D4C2B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spacing w:before="8" w:line="247" w:lineRule="auto"/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поведенческий – уровень знаний о продукте, характер использования продукта или реакция на него.</w:t>
      </w:r>
    </w:p>
    <w:p w:rsidR="002813AF" w:rsidRPr="004D4C2B" w:rsidRDefault="002813AF" w:rsidP="002813AF">
      <w:pPr>
        <w:pStyle w:val="a5"/>
        <w:numPr>
          <w:ilvl w:val="0"/>
          <w:numId w:val="10"/>
        </w:numPr>
        <w:tabs>
          <w:tab w:val="left" w:pos="959"/>
        </w:tabs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Определение задач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-кампании – задачи должны подробно описывать ключевые результаты, которые необходимо достичь в каждой общественной группе, а также последовательность выполнения программы, сроки и масштаб действий, необходимых для достижения намеченных программных</w:t>
      </w:r>
      <w:r w:rsidRPr="004D4C2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целей.</w:t>
      </w:r>
    </w:p>
    <w:p w:rsidR="002813AF" w:rsidRPr="004D4C2B" w:rsidRDefault="002813AF" w:rsidP="002813AF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 xml:space="preserve">Для составления задач </w:t>
      </w:r>
      <w:r>
        <w:t>PR</w:t>
      </w:r>
      <w:r w:rsidRPr="004D4C2B">
        <w:rPr>
          <w:lang w:val="ru-RU"/>
        </w:rPr>
        <w:t>-кампании необходимо использовать следующие</w:t>
      </w:r>
      <w:r w:rsidRPr="004D4C2B">
        <w:rPr>
          <w:spacing w:val="-15"/>
          <w:lang w:val="ru-RU"/>
        </w:rPr>
        <w:t xml:space="preserve"> </w:t>
      </w:r>
      <w:r w:rsidRPr="004D4C2B">
        <w:rPr>
          <w:lang w:val="ru-RU"/>
        </w:rPr>
        <w:t>рекомендации: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начать с трех вариантов движения к заданному результату: "увеличить", "уменьшить", и</w:t>
      </w:r>
      <w:r w:rsidRPr="004D4C2B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"сохра-</w:t>
      </w:r>
    </w:p>
    <w:p w:rsidR="002813AF" w:rsidRDefault="002813AF" w:rsidP="002813AF">
      <w:pPr>
        <w:pStyle w:val="a3"/>
        <w:ind w:right="119"/>
        <w:rPr>
          <w:rFonts w:cs="Times New Roman"/>
        </w:rPr>
      </w:pPr>
      <w:r>
        <w:t>нить".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указать желаемый результат</w:t>
      </w:r>
      <w:r w:rsidRPr="004D4C2B">
        <w:rPr>
          <w:rFonts w:ascii="Times New Roman" w:hAnsi="Times New Roman"/>
          <w:spacing w:val="-13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-кампании;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определить точную дату, к которой должен быть получен конкретный</w:t>
      </w:r>
      <w:r w:rsidRPr="004D4C2B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результат.</w:t>
      </w:r>
    </w:p>
    <w:p w:rsidR="002813AF" w:rsidRPr="004D4C2B" w:rsidRDefault="002813AF" w:rsidP="002813AF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Итак,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задачи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являются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основой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для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разработки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и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последующей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реализации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стратегии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и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тактики.</w:t>
      </w:r>
    </w:p>
    <w:p w:rsidR="002813AF" w:rsidRPr="004D4C2B" w:rsidRDefault="002813AF" w:rsidP="002813AF">
      <w:pPr>
        <w:pStyle w:val="a5"/>
        <w:numPr>
          <w:ilvl w:val="0"/>
          <w:numId w:val="12"/>
        </w:numPr>
        <w:tabs>
          <w:tab w:val="left" w:pos="852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Действия и коммуникации – третий этап представляет собой практическое воплощение разрабо- ток, сделанных на первых двух этапах. После того как выявлена проблема и разработана методика ее решения, наступает этап планирования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-акции и осуществления коммуникаций. Эта стадия включает в себя определение следующих элементов</w:t>
      </w:r>
      <w:r w:rsidRPr="004D4C2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-кампании:</w:t>
      </w:r>
    </w:p>
    <w:p w:rsidR="002813AF" w:rsidRPr="004D4C2B" w:rsidRDefault="002813AF" w:rsidP="002813AF">
      <w:pPr>
        <w:pStyle w:val="a5"/>
        <w:numPr>
          <w:ilvl w:val="0"/>
          <w:numId w:val="9"/>
        </w:numPr>
        <w:tabs>
          <w:tab w:val="left" w:pos="935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Определение стратегии действий (как и когда необходимо проводить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 xml:space="preserve">-акции). Стратегия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 xml:space="preserve">- акции обычно включает в себя изменение образа компании. Эти изменения нацелены на достижение целей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 xml:space="preserve">-кампании, но в тоже время они отвечают запросам и потребностям всех целевых аудиторий компании. То есть,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-акция отвечает взаимным интересам компании и ее целевых</w:t>
      </w:r>
      <w:r w:rsidRPr="004D4C2B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аудиторий.</w:t>
      </w:r>
    </w:p>
    <w:p w:rsidR="002813AF" w:rsidRDefault="002813AF" w:rsidP="002813AF">
      <w:pPr>
        <w:pStyle w:val="a5"/>
        <w:numPr>
          <w:ilvl w:val="0"/>
          <w:numId w:val="9"/>
        </w:numPr>
        <w:tabs>
          <w:tab w:val="left" w:pos="976"/>
        </w:tabs>
        <w:ind w:right="11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hAnsi="Times New Roman"/>
          <w:sz w:val="24"/>
          <w:lang w:val="ru-RU"/>
        </w:rPr>
        <w:t xml:space="preserve">Определение стратегии коммуникаций (о чем необходимо </w:t>
      </w:r>
      <w:r w:rsidRPr="004D4C2B">
        <w:rPr>
          <w:rFonts w:ascii="Times New Roman" w:hAnsi="Times New Roman"/>
          <w:spacing w:val="-3"/>
          <w:sz w:val="24"/>
          <w:lang w:val="ru-RU"/>
        </w:rPr>
        <w:t xml:space="preserve">проинформировать общественность </w:t>
      </w:r>
      <w:r w:rsidRPr="004D4C2B">
        <w:rPr>
          <w:rFonts w:ascii="Times New Roman" w:hAnsi="Times New Roman"/>
          <w:sz w:val="24"/>
          <w:lang w:val="ru-RU"/>
        </w:rPr>
        <w:t xml:space="preserve">для </w:t>
      </w:r>
      <w:r w:rsidRPr="004D4C2B">
        <w:rPr>
          <w:rFonts w:ascii="Times New Roman" w:hAnsi="Times New Roman"/>
          <w:spacing w:val="-3"/>
          <w:sz w:val="24"/>
          <w:lang w:val="ru-RU"/>
        </w:rPr>
        <w:t xml:space="preserve">достижения результатов, установленных </w:t>
      </w:r>
      <w:r>
        <w:rPr>
          <w:rFonts w:ascii="Times New Roman" w:hAnsi="Times New Roman"/>
          <w:spacing w:val="-3"/>
          <w:sz w:val="24"/>
        </w:rPr>
        <w:t>PR</w:t>
      </w:r>
      <w:r w:rsidRPr="004D4C2B">
        <w:rPr>
          <w:rFonts w:ascii="Times New Roman" w:hAnsi="Times New Roman"/>
          <w:spacing w:val="-3"/>
          <w:sz w:val="24"/>
          <w:lang w:val="ru-RU"/>
        </w:rPr>
        <w:t xml:space="preserve">-кампанией; какие средства массовой информации лучше всего </w:t>
      </w:r>
      <w:r w:rsidRPr="004D4C2B">
        <w:rPr>
          <w:rFonts w:ascii="Times New Roman" w:hAnsi="Times New Roman"/>
          <w:sz w:val="24"/>
          <w:lang w:val="ru-RU"/>
        </w:rPr>
        <w:t xml:space="preserve">передадут эту </w:t>
      </w:r>
      <w:r w:rsidRPr="004D4C2B">
        <w:rPr>
          <w:rFonts w:ascii="Times New Roman" w:hAnsi="Times New Roman"/>
          <w:spacing w:val="-3"/>
          <w:sz w:val="24"/>
          <w:lang w:val="ru-RU"/>
        </w:rPr>
        <w:t xml:space="preserve">информацию целевой аудитории). </w:t>
      </w:r>
      <w:r>
        <w:rPr>
          <w:rFonts w:ascii="Times New Roman" w:hAnsi="Times New Roman"/>
          <w:spacing w:val="-3"/>
          <w:sz w:val="24"/>
        </w:rPr>
        <w:t xml:space="preserve">Стратегия осуществления коммуникаций пресле- </w:t>
      </w:r>
      <w:r>
        <w:rPr>
          <w:rFonts w:ascii="Times New Roman" w:hAnsi="Times New Roman"/>
          <w:sz w:val="24"/>
        </w:rPr>
        <w:t>дует следующие</w:t>
      </w:r>
      <w:r>
        <w:rPr>
          <w:rFonts w:ascii="Times New Roman" w:hAnsi="Times New Roman"/>
          <w:spacing w:val="-44"/>
          <w:sz w:val="24"/>
        </w:rPr>
        <w:t xml:space="preserve"> </w:t>
      </w:r>
      <w:r>
        <w:rPr>
          <w:rFonts w:ascii="Times New Roman" w:hAnsi="Times New Roman"/>
          <w:sz w:val="24"/>
        </w:rPr>
        <w:t>цели: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информирование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внутренней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внешней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целевой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аудитории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действиях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компании;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убеждение целевой аудитории в необходимости поддержать или принять действия</w:t>
      </w:r>
      <w:r w:rsidRPr="004D4C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компании;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разъяснение общественности, каким образом она может превратить свои намерения в</w:t>
      </w:r>
      <w:r w:rsidRPr="004D4C2B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действия.</w:t>
      </w:r>
    </w:p>
    <w:p w:rsidR="002813AF" w:rsidRPr="004D4C2B" w:rsidRDefault="002813AF" w:rsidP="002813AF">
      <w:pPr>
        <w:pStyle w:val="a5"/>
        <w:numPr>
          <w:ilvl w:val="0"/>
          <w:numId w:val="9"/>
        </w:numPr>
        <w:tabs>
          <w:tab w:val="left" w:pos="935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План реализации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 xml:space="preserve">-кампании (кто отвечает за выполнение каждого пункта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-кампании и ус- тановление связей с общественностью; какова последовательность действий; каковы расходы на выпол- нение программы?" На данном этапе разрабатывается план конкретных тактических мероприятий с ука- занием сроков, ответственных за исполнение, расходов на их</w:t>
      </w:r>
      <w:r w:rsidRPr="004D4C2B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реализацию.</w:t>
      </w:r>
    </w:p>
    <w:p w:rsidR="002813AF" w:rsidRPr="004D4C2B" w:rsidRDefault="002813AF" w:rsidP="002813AF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Реализация </w:t>
      </w:r>
      <w:r>
        <w:t>PR</w:t>
      </w:r>
      <w:r w:rsidRPr="004D4C2B">
        <w:rPr>
          <w:lang w:val="ru-RU"/>
        </w:rPr>
        <w:t>-кампании не только способствует популярности фирме, но и стимулирует много- гранный процесс</w:t>
      </w:r>
      <w:r w:rsidRPr="004D4C2B">
        <w:rPr>
          <w:spacing w:val="-12"/>
          <w:lang w:val="ru-RU"/>
        </w:rPr>
        <w:t xml:space="preserve"> </w:t>
      </w:r>
      <w:r w:rsidRPr="004D4C2B">
        <w:rPr>
          <w:lang w:val="ru-RU"/>
        </w:rPr>
        <w:t>сбыта.</w:t>
      </w:r>
    </w:p>
    <w:p w:rsidR="002813AF" w:rsidRPr="004D4C2B" w:rsidRDefault="002813AF" w:rsidP="002813AF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Самым сложным направлением в успешной реализации </w:t>
      </w:r>
      <w:r>
        <w:t>PR</w:t>
      </w:r>
      <w:r w:rsidRPr="004D4C2B">
        <w:rPr>
          <w:lang w:val="ru-RU"/>
        </w:rPr>
        <w:t>-кампаний является творческая разра- ботка содержания рекламных материалов, подготовка их к показу на телевидении, радио и в прессе. Реклама на телевидении становится все более конкурентоспособной по мере возрастания количества телеканалов.</w:t>
      </w:r>
    </w:p>
    <w:p w:rsidR="002813AF" w:rsidRPr="004D4C2B" w:rsidRDefault="002813AF" w:rsidP="002813AF">
      <w:pPr>
        <w:pStyle w:val="a3"/>
        <w:ind w:right="119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Специалисты, проводящие </w:t>
      </w:r>
      <w:r>
        <w:t>PR</w:t>
      </w:r>
      <w:r w:rsidRPr="004D4C2B">
        <w:rPr>
          <w:lang w:val="ru-RU"/>
        </w:rPr>
        <w:t>-кампанию с использованием телевидения, должны придерживаться следующих</w:t>
      </w:r>
      <w:r w:rsidRPr="004D4C2B">
        <w:rPr>
          <w:spacing w:val="-2"/>
          <w:lang w:val="ru-RU"/>
        </w:rPr>
        <w:t xml:space="preserve"> </w:t>
      </w:r>
      <w:r w:rsidRPr="004D4C2B">
        <w:rPr>
          <w:lang w:val="ru-RU"/>
        </w:rPr>
        <w:t>рекомендаций: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картинка должна говорить сама за себя. При подготовке и показе видеоролика в нем всегда должны присутствовать герой, товар, изделие, каждый из которых или все вмести смогут формировать мнение зрителей в нужном для вас направлении. Идея, не подкрепленная конкретными изображениями (картинками), очень трудно проникает в сознание</w:t>
      </w:r>
      <w:r w:rsidRPr="004D4C2B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слушателей;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right="120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необходимо демонстрировать свой товар или услугу в действии. Дополнительные данные всегда способствуют эффективному восприятию</w:t>
      </w:r>
      <w:r w:rsidRPr="004D4C2B">
        <w:rPr>
          <w:rFonts w:ascii="Times New Roman" w:hAnsi="Times New Roman"/>
          <w:spacing w:val="-32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информации;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необходимо использовать в рекламе узнаваемые</w:t>
      </w:r>
      <w:r w:rsidRPr="004D4C2B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типажи;</w:t>
      </w:r>
    </w:p>
    <w:p w:rsidR="002813AF" w:rsidRPr="004D4C2B" w:rsidRDefault="002813AF" w:rsidP="002813A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813AF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spacing w:before="44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lastRenderedPageBreak/>
        <w:t>не следует упоминать своих конкурентов в рекламе. В современной рекламе это просматривает- ся все чаще. Проблема здесь в том, что зрители легче запоминают название фирмы вашего конкурента или его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товара;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продолжительность видеоролика должна быть не менее 30 с и не более 1 мин, но по содержа- тельности, красочному оформлению и музыкальному сопровождению видеоролик должен быть на- стоящим произведением</w:t>
      </w:r>
      <w:r w:rsidRPr="004D4C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искусства;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необходимо иметь в рекламе завязку, кульминацию и</w:t>
      </w:r>
      <w:r w:rsidRPr="004D4C2B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развязку.</w:t>
      </w:r>
    </w:p>
    <w:p w:rsidR="002813AF" w:rsidRPr="004D4C2B" w:rsidRDefault="002813AF" w:rsidP="002813AF">
      <w:pPr>
        <w:pStyle w:val="a3"/>
        <w:ind w:right="118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Необходимо тщательно продумать каждый из этих элементов. Зрители должны иметь возможность их увязать воедино, понять суть дела и ваш способ решения проблемы. Им должны быть понятны не только ваши предложения, но и выгода, которую они смогут при этом</w:t>
      </w:r>
      <w:r w:rsidRPr="004D4C2B">
        <w:rPr>
          <w:spacing w:val="-40"/>
          <w:lang w:val="ru-RU"/>
        </w:rPr>
        <w:t xml:space="preserve"> </w:t>
      </w:r>
      <w:r w:rsidRPr="004D4C2B">
        <w:rPr>
          <w:lang w:val="ru-RU"/>
        </w:rPr>
        <w:t>получить.</w:t>
      </w:r>
    </w:p>
    <w:p w:rsidR="002813AF" w:rsidRPr="004D4C2B" w:rsidRDefault="002813AF" w:rsidP="002813AF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При этом очень важно сразу же захватить внимание слушателей. В течение первых двух секунд зритель решает смотреть рекламу или переключиться на следующий канал. В самом начале необходимо дать название фирмы или рекламируемого товара, а потом можно еще раз</w:t>
      </w:r>
      <w:r w:rsidRPr="004D4C2B">
        <w:rPr>
          <w:spacing w:val="-35"/>
          <w:lang w:val="ru-RU"/>
        </w:rPr>
        <w:t xml:space="preserve"> </w:t>
      </w:r>
      <w:r w:rsidRPr="004D4C2B">
        <w:rPr>
          <w:lang w:val="ru-RU"/>
        </w:rPr>
        <w:t>повторить.</w:t>
      </w:r>
    </w:p>
    <w:p w:rsidR="002813AF" w:rsidRPr="004D4C2B" w:rsidRDefault="002813AF" w:rsidP="002813AF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Каждое слово играет свою роль. Даже когда люди не смотрят на экран, они слушают текст. Реклам- ный текст должен быть доказательным, логичным и убедительным с соблюдением краткости и лако- ничности. Поэтому продуманные рекламные тексты в сопровождении закадрового голоса приносят ог- ромную популярность. Очень хорошо воспринимаются зрителями известные пословицы, поговорки, например "скупой платит дважды" и т.п. Желательно, чтобы рекламный текст преподносился и с чувст- вом</w:t>
      </w:r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>юмора.</w:t>
      </w:r>
    </w:p>
    <w:p w:rsidR="002813AF" w:rsidRPr="004D4C2B" w:rsidRDefault="002813AF" w:rsidP="002813AF">
      <w:pPr>
        <w:pStyle w:val="a3"/>
        <w:ind w:right="118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Бесконечная и частая повторяемость одной и той же рекламы в процессе показа кинофильма, спор- тивных соревнований, информационных и других передач делает ее излишне назойливой, раздражает телезрителей и приносит противоположный результат. Во всем должна присутствовать мера. Практика рекламной деятельности имеет много наглядных примеров, когда реклама из двигателя прогресса пре- вращалась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в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антирекламу,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обезличивающую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все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достижения</w:t>
      </w:r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>и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усилия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коллектива</w:t>
      </w:r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>фирмы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или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компании.</w:t>
      </w:r>
    </w:p>
    <w:p w:rsidR="002813AF" w:rsidRPr="004D4C2B" w:rsidRDefault="002813AF" w:rsidP="002813A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3AF" w:rsidRPr="004D4C2B" w:rsidRDefault="002813AF" w:rsidP="002813A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3AF" w:rsidRDefault="002813AF" w:rsidP="002813AF">
      <w:pPr>
        <w:pStyle w:val="a5"/>
        <w:numPr>
          <w:ilvl w:val="1"/>
          <w:numId w:val="15"/>
        </w:numPr>
        <w:tabs>
          <w:tab w:val="left" w:pos="3823"/>
        </w:tabs>
        <w:ind w:left="3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Оценка эффективности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PR-кампании</w:t>
      </w:r>
    </w:p>
    <w:p w:rsidR="002813AF" w:rsidRDefault="002813AF" w:rsidP="002813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13AF" w:rsidRPr="004D4C2B" w:rsidRDefault="002813AF" w:rsidP="002813AF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Заключительный этап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 xml:space="preserve">кампании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 xml:space="preserve">оценка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программы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цель которой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 xml:space="preserve">получить как можно больше информации о влиянии данной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кампании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сделать вывод о ее эффективности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устранить не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достатки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Существует три уровня проведения оценочного исследования</w:t>
      </w:r>
      <w:r w:rsidRPr="004D4C2B">
        <w:rPr>
          <w:rFonts w:cs="Times New Roman"/>
          <w:lang w:val="ru-RU"/>
        </w:rPr>
        <w:t xml:space="preserve">: </w:t>
      </w:r>
      <w:r w:rsidRPr="004D4C2B">
        <w:rPr>
          <w:lang w:val="ru-RU"/>
        </w:rPr>
        <w:t>оценка подготовки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реализации и воздействия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программы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Оценка программы не может быть полной без изучения критериев каждо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го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уровня</w:t>
      </w:r>
      <w:r w:rsidRPr="004D4C2B">
        <w:rPr>
          <w:rFonts w:cs="Times New Roman"/>
          <w:lang w:val="ru-RU"/>
        </w:rPr>
        <w:t>.</w:t>
      </w:r>
    </w:p>
    <w:p w:rsidR="002813AF" w:rsidRPr="004D4C2B" w:rsidRDefault="002813AF" w:rsidP="002813AF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 xml:space="preserve">При подготовке </w:t>
      </w:r>
      <w:r>
        <w:t>PR</w:t>
      </w:r>
      <w:r w:rsidRPr="004D4C2B">
        <w:rPr>
          <w:lang w:val="ru-RU"/>
        </w:rPr>
        <w:t>-кампании</w:t>
      </w:r>
      <w:r w:rsidRPr="004D4C2B">
        <w:rPr>
          <w:spacing w:val="-13"/>
          <w:lang w:val="ru-RU"/>
        </w:rPr>
        <w:t xml:space="preserve"> </w:t>
      </w:r>
      <w:r w:rsidRPr="004D4C2B">
        <w:rPr>
          <w:lang w:val="ru-RU"/>
        </w:rPr>
        <w:t>анализируется:</w:t>
      </w:r>
    </w:p>
    <w:p w:rsidR="002813AF" w:rsidRPr="004D4C2B" w:rsidRDefault="002813AF" w:rsidP="002813AF">
      <w:pPr>
        <w:pStyle w:val="a5"/>
        <w:numPr>
          <w:ilvl w:val="1"/>
          <w:numId w:val="9"/>
        </w:numPr>
        <w:tabs>
          <w:tab w:val="left" w:pos="103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адекватность исходной информации разрабатываемой</w:t>
      </w:r>
      <w:r w:rsidRPr="004D4C2B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программе;</w:t>
      </w:r>
    </w:p>
    <w:p w:rsidR="002813AF" w:rsidRDefault="002813AF" w:rsidP="002813AF">
      <w:pPr>
        <w:pStyle w:val="a5"/>
        <w:numPr>
          <w:ilvl w:val="1"/>
          <w:numId w:val="9"/>
        </w:numPr>
        <w:tabs>
          <w:tab w:val="left" w:pos="1036"/>
          <w:tab w:val="left" w:pos="3859"/>
          <w:tab w:val="left" w:pos="6563"/>
          <w:tab w:val="left" w:pos="917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соответствие</w:t>
      </w:r>
      <w:r>
        <w:rPr>
          <w:rFonts w:ascii="Times New Roman" w:hAnsi="Times New Roman"/>
          <w:sz w:val="24"/>
        </w:rPr>
        <w:tab/>
        <w:t>содержания</w:t>
      </w:r>
      <w:r>
        <w:rPr>
          <w:rFonts w:ascii="Times New Roman" w:hAnsi="Times New Roman"/>
          <w:sz w:val="24"/>
        </w:rPr>
        <w:tab/>
        <w:t>сообщения</w:t>
      </w:r>
      <w:r>
        <w:rPr>
          <w:rFonts w:ascii="Times New Roman" w:hAnsi="Times New Roman"/>
          <w:sz w:val="24"/>
        </w:rPr>
        <w:tab/>
        <w:t>осуществляемой</w:t>
      </w:r>
    </w:p>
    <w:p w:rsidR="002813AF" w:rsidRDefault="002813AF" w:rsidP="002813AF">
      <w:pPr>
        <w:pStyle w:val="a3"/>
        <w:ind w:right="119"/>
        <w:rPr>
          <w:rFonts w:cs="Times New Roman"/>
        </w:rPr>
      </w:pPr>
      <w:r>
        <w:t>PR-акции;</w:t>
      </w:r>
    </w:p>
    <w:p w:rsidR="002813AF" w:rsidRPr="004D4C2B" w:rsidRDefault="002813AF" w:rsidP="002813AF">
      <w:pPr>
        <w:pStyle w:val="a5"/>
        <w:numPr>
          <w:ilvl w:val="1"/>
          <w:numId w:val="9"/>
        </w:numPr>
        <w:tabs>
          <w:tab w:val="left" w:pos="103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качество подачи сообщения осуществляемой</w:t>
      </w:r>
      <w:r w:rsidRPr="004D4C2B">
        <w:rPr>
          <w:rFonts w:ascii="Times New Roman" w:hAnsi="Times New Roman"/>
          <w:spacing w:val="-31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-акции.</w:t>
      </w:r>
    </w:p>
    <w:p w:rsidR="002813AF" w:rsidRPr="004D4C2B" w:rsidRDefault="002813AF" w:rsidP="002813AF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Оценка реализации направлена на учет показателей, включающих</w:t>
      </w:r>
      <w:r w:rsidRPr="004D4C2B">
        <w:rPr>
          <w:spacing w:val="-38"/>
          <w:lang w:val="ru-RU"/>
        </w:rPr>
        <w:t xml:space="preserve"> </w:t>
      </w:r>
      <w:r w:rsidRPr="004D4C2B">
        <w:rPr>
          <w:lang w:val="ru-RU"/>
        </w:rPr>
        <w:t>количество:</w:t>
      </w:r>
    </w:p>
    <w:p w:rsidR="002813AF" w:rsidRDefault="002813AF" w:rsidP="002813AF">
      <w:pPr>
        <w:pStyle w:val="a5"/>
        <w:numPr>
          <w:ilvl w:val="0"/>
          <w:numId w:val="8"/>
        </w:numPr>
        <w:tabs>
          <w:tab w:val="left" w:pos="1036"/>
          <w:tab w:val="left" w:pos="3471"/>
          <w:tab w:val="left" w:pos="5929"/>
          <w:tab w:val="left" w:pos="7708"/>
          <w:tab w:val="left" w:pos="906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сообщений,</w:t>
      </w:r>
      <w:r>
        <w:rPr>
          <w:rFonts w:ascii="Times New Roman" w:hAnsi="Times New Roman"/>
          <w:sz w:val="24"/>
        </w:rPr>
        <w:tab/>
        <w:t>переданных</w:t>
      </w:r>
      <w:r>
        <w:rPr>
          <w:rFonts w:ascii="Times New Roman" w:hAnsi="Times New Roman"/>
          <w:sz w:val="24"/>
        </w:rPr>
        <w:tab/>
        <w:t>СМИ</w:t>
      </w:r>
      <w:r>
        <w:rPr>
          <w:rFonts w:ascii="Times New Roman" w:hAnsi="Times New Roman"/>
          <w:sz w:val="24"/>
        </w:rPr>
        <w:tab/>
        <w:t>и</w:t>
      </w:r>
      <w:r>
        <w:rPr>
          <w:rFonts w:ascii="Times New Roman" w:hAnsi="Times New Roman"/>
          <w:sz w:val="24"/>
        </w:rPr>
        <w:tab/>
        <w:t>запланированных</w:t>
      </w:r>
    </w:p>
    <w:p w:rsidR="002813AF" w:rsidRDefault="002813AF" w:rsidP="002813AF">
      <w:pPr>
        <w:pStyle w:val="a3"/>
        <w:ind w:right="119"/>
        <w:rPr>
          <w:rFonts w:cs="Times New Roman"/>
        </w:rPr>
      </w:pPr>
      <w:r>
        <w:t>PR-действий;</w:t>
      </w:r>
    </w:p>
    <w:p w:rsidR="002813AF" w:rsidRPr="004D4C2B" w:rsidRDefault="002813AF" w:rsidP="002813AF">
      <w:pPr>
        <w:pStyle w:val="a5"/>
        <w:numPr>
          <w:ilvl w:val="0"/>
          <w:numId w:val="8"/>
        </w:numPr>
        <w:tabs>
          <w:tab w:val="left" w:pos="1036"/>
          <w:tab w:val="left" w:pos="3461"/>
          <w:tab w:val="left" w:pos="4591"/>
          <w:tab w:val="left" w:pos="6155"/>
          <w:tab w:val="left" w:pos="8319"/>
          <w:tab w:val="left" w:pos="946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размещенных</w:t>
      </w:r>
      <w:r w:rsidRPr="004D4C2B">
        <w:rPr>
          <w:rFonts w:ascii="Times New Roman" w:hAnsi="Times New Roman"/>
          <w:sz w:val="24"/>
          <w:lang w:val="ru-RU"/>
        </w:rPr>
        <w:tab/>
        <w:t>в</w:t>
      </w:r>
      <w:r w:rsidRPr="004D4C2B">
        <w:rPr>
          <w:rFonts w:ascii="Times New Roman" w:hAnsi="Times New Roman"/>
          <w:sz w:val="24"/>
          <w:lang w:val="ru-RU"/>
        </w:rPr>
        <w:tab/>
        <w:t>СМИ</w:t>
      </w:r>
      <w:r w:rsidRPr="004D4C2B">
        <w:rPr>
          <w:rFonts w:ascii="Times New Roman" w:hAnsi="Times New Roman"/>
          <w:sz w:val="24"/>
          <w:lang w:val="ru-RU"/>
        </w:rPr>
        <w:tab/>
        <w:t>сообщений</w:t>
      </w:r>
      <w:r w:rsidRPr="004D4C2B">
        <w:rPr>
          <w:rFonts w:ascii="Times New Roman" w:hAnsi="Times New Roman"/>
          <w:sz w:val="24"/>
          <w:lang w:val="ru-RU"/>
        </w:rPr>
        <w:tab/>
        <w:t>и</w:t>
      </w:r>
      <w:r w:rsidRPr="004D4C2B">
        <w:rPr>
          <w:rFonts w:ascii="Times New Roman" w:hAnsi="Times New Roman"/>
          <w:sz w:val="24"/>
          <w:lang w:val="ru-RU"/>
        </w:rPr>
        <w:tab/>
        <w:t>выполненных</w:t>
      </w:r>
    </w:p>
    <w:p w:rsidR="002813AF" w:rsidRDefault="002813AF" w:rsidP="002813AF">
      <w:pPr>
        <w:pStyle w:val="a3"/>
        <w:ind w:right="119"/>
        <w:rPr>
          <w:rFonts w:cs="Times New Roman"/>
        </w:rPr>
      </w:pPr>
      <w:r>
        <w:t>PR-действий;</w:t>
      </w:r>
    </w:p>
    <w:p w:rsidR="002813AF" w:rsidRPr="004D4C2B" w:rsidRDefault="002813AF" w:rsidP="002813AF">
      <w:pPr>
        <w:pStyle w:val="a5"/>
        <w:numPr>
          <w:ilvl w:val="0"/>
          <w:numId w:val="8"/>
        </w:numPr>
        <w:tabs>
          <w:tab w:val="left" w:pos="103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получивших сообщения и охваченных</w:t>
      </w:r>
      <w:r w:rsidRPr="004D4C2B">
        <w:rPr>
          <w:rFonts w:ascii="Times New Roman" w:hAnsi="Times New Roman"/>
          <w:spacing w:val="-12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-действием;</w:t>
      </w:r>
    </w:p>
    <w:p w:rsidR="002813AF" w:rsidRPr="004D4C2B" w:rsidRDefault="002813AF" w:rsidP="002813AF">
      <w:pPr>
        <w:pStyle w:val="a5"/>
        <w:numPr>
          <w:ilvl w:val="0"/>
          <w:numId w:val="8"/>
        </w:numPr>
        <w:tabs>
          <w:tab w:val="left" w:pos="103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обративших внимание на сообщение и</w:t>
      </w:r>
      <w:r w:rsidRPr="004D4C2B">
        <w:rPr>
          <w:rFonts w:ascii="Times New Roman" w:hAnsi="Times New Roman"/>
          <w:spacing w:val="-28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-действие.</w:t>
      </w:r>
    </w:p>
    <w:p w:rsidR="002813AF" w:rsidRPr="004D4C2B" w:rsidRDefault="002813AF" w:rsidP="002813AF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На этапе воздействия оценивается</w:t>
      </w:r>
      <w:r w:rsidRPr="004D4C2B">
        <w:rPr>
          <w:spacing w:val="-27"/>
          <w:lang w:val="ru-RU"/>
        </w:rPr>
        <w:t xml:space="preserve"> </w:t>
      </w:r>
      <w:r w:rsidRPr="004D4C2B">
        <w:rPr>
          <w:lang w:val="ru-RU"/>
        </w:rPr>
        <w:t>количество:</w:t>
      </w:r>
    </w:p>
    <w:p w:rsidR="002813AF" w:rsidRDefault="002813AF" w:rsidP="002813AF">
      <w:pPr>
        <w:pStyle w:val="a5"/>
        <w:numPr>
          <w:ilvl w:val="0"/>
          <w:numId w:val="7"/>
        </w:numPr>
        <w:tabs>
          <w:tab w:val="left" w:pos="1036"/>
        </w:tabs>
        <w:ind w:firstLine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изучивших содержание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сообщений;</w:t>
      </w:r>
    </w:p>
    <w:p w:rsidR="002813AF" w:rsidRDefault="002813AF" w:rsidP="002813AF">
      <w:pPr>
        <w:pStyle w:val="a5"/>
        <w:numPr>
          <w:ilvl w:val="0"/>
          <w:numId w:val="7"/>
        </w:numPr>
        <w:tabs>
          <w:tab w:val="left" w:pos="1036"/>
        </w:tabs>
        <w:ind w:left="10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изменивших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убеждение;</w:t>
      </w:r>
    </w:p>
    <w:p w:rsidR="002813AF" w:rsidRDefault="002813AF" w:rsidP="002813AF">
      <w:pPr>
        <w:pStyle w:val="a5"/>
        <w:numPr>
          <w:ilvl w:val="0"/>
          <w:numId w:val="7"/>
        </w:numPr>
        <w:tabs>
          <w:tab w:val="left" w:pos="1036"/>
        </w:tabs>
        <w:ind w:left="10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изменивших свое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отношение;</w:t>
      </w:r>
    </w:p>
    <w:p w:rsidR="002813AF" w:rsidRDefault="002813AF" w:rsidP="002813AF">
      <w:pPr>
        <w:pStyle w:val="a5"/>
        <w:numPr>
          <w:ilvl w:val="0"/>
          <w:numId w:val="7"/>
        </w:numPr>
        <w:tabs>
          <w:tab w:val="left" w:pos="1036"/>
        </w:tabs>
        <w:ind w:right="835" w:firstLine="143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hAnsi="Times New Roman"/>
          <w:sz w:val="24"/>
          <w:lang w:val="ru-RU"/>
        </w:rPr>
        <w:t xml:space="preserve">членов целевой аудитории, которые выполнили действие, запланированное программой. </w:t>
      </w:r>
      <w:r>
        <w:rPr>
          <w:rFonts w:ascii="Times New Roman" w:hAnsi="Times New Roman"/>
          <w:sz w:val="24"/>
        </w:rPr>
        <w:t>Виды исследований в процессе проведения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PR-кампании: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spacing w:line="274" w:lineRule="exact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оценочное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– постоянная и центральная часть</w:t>
      </w:r>
      <w:r w:rsidRPr="004D4C2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процесса;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spacing w:before="4" w:line="272" w:lineRule="exact"/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итоговое –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если оно выполняется после окончания программы и указывает исключительно на факт наличия (отсутствия) влияния, не представляет никакой</w:t>
      </w:r>
      <w:r w:rsidRPr="004D4C2B">
        <w:rPr>
          <w:rFonts w:ascii="Times New Roman" w:eastAsia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ценности;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spacing w:line="235" w:lineRule="auto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формативное –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выполняемое до начала программы и в ходе ее реализации, дает важнейшую информацию. Эта информация используется потом для сравнения результатов итогового исследования  с начальными условиями и для внесения корректив в процесс реализации</w:t>
      </w:r>
      <w:r w:rsidRPr="004D4C2B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программы.</w:t>
      </w:r>
    </w:p>
    <w:p w:rsidR="002813AF" w:rsidRPr="004D4C2B" w:rsidRDefault="002813AF" w:rsidP="002813AF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813AF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2813AF" w:rsidRPr="004D4C2B" w:rsidRDefault="002813AF" w:rsidP="002813AF">
      <w:pPr>
        <w:pStyle w:val="a3"/>
        <w:spacing w:before="48" w:line="270" w:lineRule="exact"/>
        <w:ind w:left="532" w:right="114"/>
        <w:rPr>
          <w:rFonts w:cs="Times New Roman"/>
          <w:lang w:val="ru-RU"/>
        </w:rPr>
      </w:pPr>
      <w:r w:rsidRPr="004D4C2B">
        <w:rPr>
          <w:lang w:val="ru-RU"/>
        </w:rPr>
        <w:lastRenderedPageBreak/>
        <w:t xml:space="preserve">Таким образом, </w:t>
      </w:r>
      <w:r>
        <w:t>PR</w:t>
      </w:r>
      <w:r w:rsidRPr="004D4C2B">
        <w:rPr>
          <w:lang w:val="ru-RU"/>
        </w:rPr>
        <w:t xml:space="preserve">-кампания начинается с исследования, сопровождается и заканчивается им. </w:t>
      </w:r>
      <w:r w:rsidRPr="002813AF">
        <w:rPr>
          <w:lang w:val="ru-RU"/>
        </w:rPr>
        <w:t>Процесс</w:t>
      </w:r>
      <w:r w:rsidRPr="002813AF">
        <w:rPr>
          <w:spacing w:val="36"/>
          <w:lang w:val="ru-RU"/>
        </w:rPr>
        <w:t xml:space="preserve"> </w:t>
      </w:r>
      <w:r w:rsidRPr="002813AF">
        <w:rPr>
          <w:lang w:val="ru-RU"/>
        </w:rPr>
        <w:t>исследования</w:t>
      </w:r>
      <w:r w:rsidRPr="002813AF">
        <w:rPr>
          <w:spacing w:val="36"/>
          <w:lang w:val="ru-RU"/>
        </w:rPr>
        <w:t xml:space="preserve"> </w:t>
      </w:r>
      <w:r w:rsidRPr="002813AF">
        <w:rPr>
          <w:lang w:val="ru-RU"/>
        </w:rPr>
        <w:t>начинается</w:t>
      </w:r>
      <w:r w:rsidRPr="002813AF">
        <w:rPr>
          <w:spacing w:val="37"/>
          <w:lang w:val="ru-RU"/>
        </w:rPr>
        <w:t xml:space="preserve"> </w:t>
      </w:r>
      <w:r w:rsidRPr="002813AF">
        <w:rPr>
          <w:lang w:val="ru-RU"/>
        </w:rPr>
        <w:t>с</w:t>
      </w:r>
      <w:r w:rsidRPr="002813AF">
        <w:rPr>
          <w:spacing w:val="36"/>
          <w:lang w:val="ru-RU"/>
        </w:rPr>
        <w:t xml:space="preserve"> </w:t>
      </w:r>
      <w:r w:rsidRPr="002813AF">
        <w:rPr>
          <w:lang w:val="ru-RU"/>
        </w:rPr>
        <w:t>постановки</w:t>
      </w:r>
      <w:r w:rsidRPr="002813AF">
        <w:rPr>
          <w:spacing w:val="37"/>
          <w:lang w:val="ru-RU"/>
        </w:rPr>
        <w:t xml:space="preserve"> </w:t>
      </w:r>
      <w:r w:rsidRPr="002813AF">
        <w:rPr>
          <w:lang w:val="ru-RU"/>
        </w:rPr>
        <w:t>проблемы,</w:t>
      </w:r>
      <w:r w:rsidRPr="002813AF">
        <w:rPr>
          <w:spacing w:val="36"/>
          <w:lang w:val="ru-RU"/>
        </w:rPr>
        <w:t xml:space="preserve"> </w:t>
      </w:r>
      <w:r w:rsidRPr="002813AF">
        <w:rPr>
          <w:lang w:val="ru-RU"/>
        </w:rPr>
        <w:t>которую</w:t>
      </w:r>
      <w:r w:rsidRPr="002813AF">
        <w:rPr>
          <w:spacing w:val="35"/>
          <w:lang w:val="ru-RU"/>
        </w:rPr>
        <w:t xml:space="preserve"> </w:t>
      </w:r>
      <w:r w:rsidRPr="002813AF">
        <w:rPr>
          <w:lang w:val="ru-RU"/>
        </w:rPr>
        <w:t>предстоит</w:t>
      </w:r>
      <w:r w:rsidRPr="002813AF">
        <w:rPr>
          <w:spacing w:val="36"/>
          <w:lang w:val="ru-RU"/>
        </w:rPr>
        <w:t xml:space="preserve"> </w:t>
      </w:r>
      <w:r w:rsidRPr="002813AF">
        <w:rPr>
          <w:lang w:val="ru-RU"/>
        </w:rPr>
        <w:t>исследовать.</w:t>
      </w:r>
      <w:r w:rsidRPr="002813AF">
        <w:rPr>
          <w:spacing w:val="36"/>
          <w:lang w:val="ru-RU"/>
        </w:rPr>
        <w:t xml:space="preserve"> </w:t>
      </w:r>
      <w:r w:rsidRPr="004D4C2B">
        <w:rPr>
          <w:lang w:val="ru-RU"/>
        </w:rPr>
        <w:t>Сле-</w:t>
      </w:r>
    </w:p>
    <w:p w:rsidR="002813AF" w:rsidRPr="004D4C2B" w:rsidRDefault="002813AF" w:rsidP="002813AF">
      <w:pPr>
        <w:pStyle w:val="a3"/>
        <w:spacing w:line="235" w:lineRule="auto"/>
        <w:ind w:right="117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дующий этап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разработка исследовательского проекта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плана выполнения наблюдений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связанных с исследуемой проблемой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Все проекты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как правило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имеют одну общую цель</w:t>
      </w:r>
      <w:r w:rsidRPr="004D4C2B">
        <w:rPr>
          <w:rFonts w:cs="Times New Roman"/>
          <w:lang w:val="ru-RU"/>
        </w:rPr>
        <w:t xml:space="preserve">: </w:t>
      </w:r>
      <w:r w:rsidRPr="004D4C2B">
        <w:rPr>
          <w:lang w:val="ru-RU"/>
        </w:rPr>
        <w:t>совершенствование пони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мания ситуации и общества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Затем применяются соответствующие методы сбора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анализа и интерпре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тации данных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Могут быть использованы различные методы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исследований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как неформальные или </w:t>
      </w:r>
      <w:r w:rsidRPr="004D4C2B">
        <w:rPr>
          <w:rFonts w:cs="Times New Roman"/>
          <w:lang w:val="ru-RU"/>
        </w:rPr>
        <w:t>"</w:t>
      </w:r>
      <w:r w:rsidRPr="004D4C2B">
        <w:rPr>
          <w:lang w:val="ru-RU"/>
        </w:rPr>
        <w:t>разведочные</w:t>
      </w:r>
      <w:r w:rsidRPr="004D4C2B">
        <w:rPr>
          <w:rFonts w:cs="Times New Roman"/>
          <w:lang w:val="ru-RU"/>
        </w:rPr>
        <w:t xml:space="preserve">", </w:t>
      </w:r>
      <w:r w:rsidRPr="004D4C2B">
        <w:rPr>
          <w:lang w:val="ru-RU"/>
        </w:rPr>
        <w:t>так и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формальные</w:t>
      </w:r>
      <w:r w:rsidRPr="004D4C2B">
        <w:rPr>
          <w:rFonts w:cs="Times New Roman"/>
          <w:lang w:val="ru-RU"/>
        </w:rPr>
        <w:t>.</w:t>
      </w:r>
    </w:p>
    <w:p w:rsidR="002813AF" w:rsidRDefault="002813AF" w:rsidP="002813AF">
      <w:pPr>
        <w:pStyle w:val="a3"/>
        <w:ind w:right="117" w:firstLine="424"/>
        <w:jc w:val="both"/>
        <w:rPr>
          <w:rFonts w:cs="Times New Roman"/>
        </w:rPr>
      </w:pPr>
      <w:r w:rsidRPr="004D4C2B">
        <w:rPr>
          <w:lang w:val="ru-RU"/>
        </w:rPr>
        <w:t xml:space="preserve">Неформальные методы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полезное и эффективное средство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если рассматривать его как удобный инструмент для обнаружения проблемных ситуаций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а также для предварительной проверки исследова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тельских и программных стратегий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Если же эти результаты используются в качестве основы для пла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 xml:space="preserve">нирования и оценки выполнения программы </w:t>
      </w:r>
      <w:r w:rsidRPr="004D4C2B">
        <w:rPr>
          <w:rFonts w:cs="Times New Roman"/>
          <w:lang w:val="ru-RU"/>
        </w:rPr>
        <w:t>(</w:t>
      </w:r>
      <w:r w:rsidRPr="004D4C2B">
        <w:rPr>
          <w:lang w:val="ru-RU"/>
        </w:rPr>
        <w:t>так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словно полученные результаты являются репрезента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тивными с точки зрения целевых общественных групп</w:t>
      </w:r>
      <w:r w:rsidRPr="004D4C2B">
        <w:rPr>
          <w:rFonts w:cs="Times New Roman"/>
          <w:lang w:val="ru-RU"/>
        </w:rPr>
        <w:t xml:space="preserve">), </w:t>
      </w:r>
      <w:r w:rsidRPr="004D4C2B">
        <w:rPr>
          <w:lang w:val="ru-RU"/>
        </w:rPr>
        <w:t>тогда применение подобных методов следует считать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ошибочным</w:t>
      </w:r>
      <w:r w:rsidRPr="004D4C2B">
        <w:rPr>
          <w:rFonts w:cs="Times New Roman"/>
          <w:lang w:val="ru-RU"/>
        </w:rPr>
        <w:t>.</w:t>
      </w:r>
      <w:r w:rsidRPr="004D4C2B">
        <w:rPr>
          <w:rFonts w:cs="Times New Roman"/>
          <w:spacing w:val="-6"/>
          <w:lang w:val="ru-RU"/>
        </w:rPr>
        <w:t xml:space="preserve"> </w:t>
      </w:r>
      <w:r>
        <w:t>Рассмотрим</w:t>
      </w:r>
      <w:r>
        <w:rPr>
          <w:spacing w:val="-6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неформальные</w:t>
      </w:r>
      <w:r>
        <w:rPr>
          <w:spacing w:val="-5"/>
        </w:rPr>
        <w:t xml:space="preserve"> </w:t>
      </w:r>
      <w:r>
        <w:t>методы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rPr>
          <w:rFonts w:cs="Times New Roman"/>
        </w:rPr>
        <w:t>PR.</w:t>
      </w:r>
    </w:p>
    <w:p w:rsidR="002813AF" w:rsidRPr="004D4C2B" w:rsidRDefault="002813AF" w:rsidP="002813AF">
      <w:pPr>
        <w:pStyle w:val="a5"/>
        <w:numPr>
          <w:ilvl w:val="0"/>
          <w:numId w:val="6"/>
        </w:numPr>
        <w:tabs>
          <w:tab w:val="left" w:pos="893"/>
        </w:tabs>
        <w:spacing w:before="1" w:line="235" w:lineRule="auto"/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i/>
          <w:sz w:val="24"/>
          <w:lang w:val="ru-RU"/>
        </w:rPr>
        <w:t>Личные контакты</w:t>
      </w:r>
      <w:r w:rsidRPr="004D4C2B">
        <w:rPr>
          <w:rFonts w:ascii="Times New Roman" w:hAnsi="Times New Roman"/>
          <w:sz w:val="24"/>
          <w:lang w:val="ru-RU"/>
        </w:rPr>
        <w:t xml:space="preserve">. Наилучшим способом, который позволяет эффективно выявлять и оценивать тенденции, имеющие место в любом сообществе, является свободное установление контактов с самыми разными людьми. Одной из разновидностей личных контактов являются </w:t>
      </w:r>
      <w:r w:rsidRPr="004D4C2B">
        <w:rPr>
          <w:rFonts w:ascii="Times New Roman" w:hAnsi="Times New Roman"/>
          <w:i/>
          <w:sz w:val="24"/>
          <w:lang w:val="ru-RU"/>
        </w:rPr>
        <w:t>беседы с ключевыми инфор- маторами</w:t>
      </w:r>
      <w:r w:rsidRPr="004D4C2B">
        <w:rPr>
          <w:rFonts w:ascii="Times New Roman" w:hAnsi="Times New Roman"/>
          <w:sz w:val="24"/>
          <w:lang w:val="ru-RU"/>
        </w:rPr>
        <w:t>. Этот подход включает подбор и интервьюирование хорошо информированных лидеров и экспертов. Интервью обычно принимает форму свободной и не ограниченной во времени дискуссии, в ходе которой выбранным лицам предлагается обсудить соответствующую проблему или вопрос со сво- ей точки зрения. Основой для подбора ключевых информаторов является предполагаемое знание ими того или иного вопроса, а также их способность представить точку зрения других людей. Углубленное интервью с ключевыми информаторами зачастую позволяют получить сигналы раннего предупрежде- ния о ранних</w:t>
      </w:r>
      <w:r w:rsidRPr="004D4C2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проблемах.</w:t>
      </w:r>
    </w:p>
    <w:p w:rsidR="002813AF" w:rsidRPr="004D4C2B" w:rsidRDefault="002813AF" w:rsidP="002813AF">
      <w:pPr>
        <w:pStyle w:val="a5"/>
        <w:numPr>
          <w:ilvl w:val="0"/>
          <w:numId w:val="6"/>
        </w:numPr>
        <w:tabs>
          <w:tab w:val="left" w:pos="893"/>
        </w:tabs>
        <w:spacing w:line="235" w:lineRule="auto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i/>
          <w:sz w:val="24"/>
          <w:lang w:val="ru-RU"/>
        </w:rPr>
        <w:t>Фокус-группы</w:t>
      </w:r>
      <w:r w:rsidRPr="004D4C2B">
        <w:rPr>
          <w:rFonts w:ascii="Times New Roman" w:hAnsi="Times New Roman"/>
          <w:sz w:val="24"/>
          <w:lang w:val="ru-RU"/>
        </w:rPr>
        <w:t>. Естественным продолжением использования личных контактов и ключевых ин- форматоров является обращение за идеями и обратной связью к целым группам людей. Диапазон таких групп может быть самым разным, начиная с городских собраний и заканчивая высокоструктурирован- ными фокус-группами, ход обсуждения в которых записывается на видеопленку. Важнейшей состав- ляющей успеха при таком подходе является наличие профессионального модератора, который должен обладать качествами способного интервьюера и помощника-организатора. Фокус-группы используются для того, чтобы выяснить, как люди будут реагировать на те или иные предложения, и для сбора ин- формации, которая может пригодиться для разработки анкет, применяемых впоследствии в более фор- мальных методах проведения</w:t>
      </w:r>
      <w:r w:rsidRPr="004D4C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исследований.</w:t>
      </w:r>
    </w:p>
    <w:p w:rsidR="002813AF" w:rsidRPr="004D4C2B" w:rsidRDefault="002813AF" w:rsidP="002813AF">
      <w:pPr>
        <w:pStyle w:val="a5"/>
        <w:numPr>
          <w:ilvl w:val="0"/>
          <w:numId w:val="6"/>
        </w:numPr>
        <w:tabs>
          <w:tab w:val="left" w:pos="893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D4C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Горячие" телефонные линии –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используются для получения немедленной обратной связи и от- слеживания проблем, вызывающих особую озабоченность и интерес различных общественных групп. Трудность, однако, заключается в том, что подобное выявление проблем и мнений не может заменить собой описания частоты проблем и распределения мнений по различным общественным</w:t>
      </w:r>
      <w:r w:rsidRPr="004D4C2B">
        <w:rPr>
          <w:rFonts w:ascii="Times New Roman" w:eastAsia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группам.</w:t>
      </w:r>
    </w:p>
    <w:p w:rsidR="002813AF" w:rsidRPr="004D4C2B" w:rsidRDefault="002813AF" w:rsidP="002813AF">
      <w:pPr>
        <w:pStyle w:val="a5"/>
        <w:numPr>
          <w:ilvl w:val="0"/>
          <w:numId w:val="5"/>
        </w:numPr>
        <w:tabs>
          <w:tab w:val="left" w:pos="893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Анализ почты </w:t>
      </w:r>
      <w:r w:rsidRPr="004D4C2B">
        <w:rPr>
          <w:rFonts w:ascii="Times New Roman" w:hAnsi="Times New Roman"/>
          <w:i/>
          <w:sz w:val="24"/>
          <w:lang w:val="ru-RU"/>
        </w:rPr>
        <w:t>является экономически эффективным способом сбора информации поступающей почты. Корреспонденция, поступающая от общественности, позволяет выявить "проблемные сферы" и информационные потребности. Однако, необходимо учитывать, что авторы писем больше склонны к критическому, а не конструктивному подходу. Письма могут служить средством раннего преду- преждения о неблагополучии и возникновении определенных проблем, но не являются срезом общест- венного мнения или даже мнений определенной общественной</w:t>
      </w:r>
      <w:r w:rsidRPr="004D4C2B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группы.</w:t>
      </w:r>
    </w:p>
    <w:p w:rsidR="002813AF" w:rsidRPr="004D4C2B" w:rsidRDefault="002813AF" w:rsidP="002813AF">
      <w:pPr>
        <w:pStyle w:val="a5"/>
        <w:numPr>
          <w:ilvl w:val="0"/>
          <w:numId w:val="5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Сетевые источники</w:t>
      </w:r>
      <w:r w:rsidRPr="004D4C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Новые коммуникационные технологии создают возможность для сторон- ников противоположных взглядов высказать мнение друг о друге, а также об интересующих их орга- низациях, причинах, событиях и т.д. Подобные поиски являются неформальными методами обнаруже- ния того, что появляется в Интернет, – они не позволяют получить профили общественного мнения, однако позволяют проникнуть в быстро развивающиеся каналы интерактивных коммуникаций и при- нять участие в виртуальных</w:t>
      </w:r>
      <w:r w:rsidRPr="004D4C2B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диалогах.</w:t>
      </w:r>
    </w:p>
    <w:p w:rsidR="002813AF" w:rsidRDefault="002813AF" w:rsidP="002813AF">
      <w:pPr>
        <w:ind w:left="533" w:right="11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Формальные методы требуются для сбора данных от научно сформированных репрезента- тивных выборок. Они приносят пользу в том случае, если предмет и цели исследования четко оп- ределены до выбора техники исследования. Формальные методы позволяют получить информа- цию, которая будет описывать явления и ситуации в пределах заданного диапазона точности и допуска на погрешность, а также использовать логически выводимую статистику – процесс ис- пользования данных, полученных из репрезентативных выборок, для оценки характеристик различ- ных общественных групп.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Рассмотрим некоторые методы формального</w:t>
      </w:r>
      <w:r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исследования.</w:t>
      </w:r>
    </w:p>
    <w:p w:rsidR="002813AF" w:rsidRDefault="002813AF" w:rsidP="002813AF">
      <w:pPr>
        <w:pStyle w:val="a5"/>
        <w:numPr>
          <w:ilvl w:val="0"/>
          <w:numId w:val="4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hAnsi="Times New Roman"/>
          <w:sz w:val="24"/>
          <w:lang w:val="ru-RU"/>
        </w:rPr>
        <w:t>Вторичный анализ</w:t>
      </w:r>
      <w:r w:rsidRPr="004D4C2B">
        <w:rPr>
          <w:rFonts w:ascii="Times New Roman" w:hAnsi="Times New Roman"/>
          <w:i/>
          <w:sz w:val="24"/>
          <w:lang w:val="ru-RU"/>
        </w:rPr>
        <w:t>. Выполнение исследований не всегда предполагает сбор данных собственны- ми</w:t>
      </w:r>
      <w:r w:rsidRPr="004D4C2B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силами.</w:t>
      </w:r>
      <w:r w:rsidRPr="004D4C2B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В</w:t>
      </w:r>
      <w:r w:rsidRPr="004D4C2B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ходе</w:t>
      </w:r>
      <w:r w:rsidRPr="004D4C2B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вторичного</w:t>
      </w:r>
      <w:r w:rsidRPr="004D4C2B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анализа</w:t>
      </w:r>
      <w:r w:rsidRPr="004D4C2B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используются</w:t>
      </w:r>
      <w:r w:rsidRPr="004D4C2B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данные,</w:t>
      </w:r>
      <w:r w:rsidRPr="004D4C2B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собранные</w:t>
      </w:r>
      <w:r w:rsidRPr="004D4C2B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кем-либо</w:t>
      </w:r>
      <w:r w:rsidRPr="004D4C2B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другим.</w:t>
      </w:r>
      <w:r w:rsidRPr="004D4C2B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Многочис-</w:t>
      </w:r>
    </w:p>
    <w:p w:rsidR="002813AF" w:rsidRDefault="002813AF" w:rsidP="002813AF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13AF">
          <w:pgSz w:w="11900" w:h="16840"/>
          <w:pgMar w:top="520" w:right="440" w:bottom="280" w:left="460" w:header="720" w:footer="720" w:gutter="0"/>
          <w:cols w:space="720"/>
        </w:sectPr>
      </w:pPr>
    </w:p>
    <w:p w:rsidR="002813AF" w:rsidRPr="004D4C2B" w:rsidRDefault="002813AF" w:rsidP="002813AF">
      <w:pPr>
        <w:spacing w:before="45"/>
        <w:ind w:left="107"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i/>
          <w:sz w:val="24"/>
          <w:lang w:val="ru-RU"/>
        </w:rPr>
        <w:lastRenderedPageBreak/>
        <w:t>ленные государственные и коммерческие организации проводят общенациональные, региональные и ме- стные опросы, целью некоторых из этих опросов является отслеживание определенных проблем и тенденций. Кроме того, почти в каждом городе есть исследовательские фирмы, отслеживающие тенденции местного общественного мнения, исследовательские центры при крупных университетах, в открытой печати публикуются результаты исследований, проводимых различными общественными фондами.</w:t>
      </w:r>
    </w:p>
    <w:p w:rsidR="002813AF" w:rsidRPr="004D4C2B" w:rsidRDefault="002813AF" w:rsidP="002813AF">
      <w:pPr>
        <w:pStyle w:val="a5"/>
        <w:numPr>
          <w:ilvl w:val="0"/>
          <w:numId w:val="4"/>
        </w:numPr>
        <w:tabs>
          <w:tab w:val="left" w:pos="893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Контент-анализ СМИ. </w:t>
      </w:r>
      <w:r w:rsidRPr="004D4C2B">
        <w:rPr>
          <w:rFonts w:ascii="Times New Roman" w:hAnsi="Times New Roman"/>
          <w:i/>
          <w:sz w:val="24"/>
          <w:lang w:val="ru-RU"/>
        </w:rPr>
        <w:t>Контент-анализ средств массовой информации представляет собой применение систематических процедур в попытке объективно оценить то, о чем сообщается в СМИ. Вырезки из прессы и отчеты по мониторингу радиопрограмм и телепередач показывают лишь то, что прочитано, услышано или передано в эфир, а вовсе не то, что прочитано, услышано и посмотрено. Кроме того, они не показывают, действительно ли аудитория восприняла содержание того или иного сообщения и поверила</w:t>
      </w:r>
      <w:r w:rsidRPr="004D4C2B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ему.</w:t>
      </w:r>
    </w:p>
    <w:p w:rsidR="002813AF" w:rsidRPr="004D4C2B" w:rsidRDefault="002813AF" w:rsidP="002813AF">
      <w:pPr>
        <w:pStyle w:val="a5"/>
        <w:numPr>
          <w:ilvl w:val="0"/>
          <w:numId w:val="4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Опросы. </w:t>
      </w:r>
      <w:r w:rsidRPr="002813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Анкеты, рассылаемые по почте, и личные интервью – два основных подхода, исполь- зуемых при исследовании с помощью опроса. </w:t>
      </w:r>
      <w:r w:rsidRPr="004D4C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Адекватность каждого из этих подходов зависит от ис- пользуемых процедур формирования выборки, задаваемых вопросов и способа их</w:t>
      </w:r>
      <w:r w:rsidRPr="004D4C2B">
        <w:rPr>
          <w:rFonts w:ascii="Times New Roman" w:eastAsia="Times New Roman" w:hAnsi="Times New Roman" w:cs="Times New Roman"/>
          <w:i/>
          <w:spacing w:val="-2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постановки.</w:t>
      </w:r>
    </w:p>
    <w:p w:rsidR="002813AF" w:rsidRPr="004D4C2B" w:rsidRDefault="002813AF" w:rsidP="002813AF">
      <w:pPr>
        <w:ind w:left="533" w:right="117" w:firstLine="4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i/>
          <w:sz w:val="24"/>
          <w:lang w:val="ru-RU"/>
        </w:rPr>
        <w:t>К числу важнейших преимуществ анкет, рассылаемых по почте, относится значительная экономия времени и денег, удобство для респондентов, гарантия анонимности, отсутствие влия- ния личности интервьюера. Самым серьезным недостатком многих опросов является то, что у исследователей нет никакого контроля над тем, кто отвечает, а также низкий коэффициент по- лучения ответов, который означает, что итоговая выборка может оказаться отнюдь не репре- зентативной.</w:t>
      </w:r>
    </w:p>
    <w:p w:rsidR="002813AF" w:rsidRPr="004D4C2B" w:rsidRDefault="002813AF" w:rsidP="002813AF">
      <w:pPr>
        <w:ind w:left="533" w:right="116" w:firstLine="4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i/>
          <w:sz w:val="24"/>
          <w:lang w:val="ru-RU"/>
        </w:rPr>
        <w:t xml:space="preserve">Личные интервью обеспечивают исследователям большую степень контроля над выборкой, однако, стоимость такого контроля становится основным недостатком данного метода. Теле- фонные интервью являются быстрым и экономически эффективным способом проведения иссле- дований с помощью интервью, обеспечивая в то же время большую анонимность респондентам. Личные интервью, проводимые "тет-а-тет", являются самым гибким и эффективным методом проведения опроса, однако стоимость такого опроса значительно выше. При этом, как в случае телефонного опроса, так и при личном </w:t>
      </w:r>
      <w:r w:rsidRPr="004D4C2B">
        <w:rPr>
          <w:rFonts w:ascii="Times New Roman" w:hAnsi="Times New Roman"/>
          <w:i/>
          <w:spacing w:val="-3"/>
          <w:sz w:val="24"/>
          <w:lang w:val="ru-RU"/>
        </w:rPr>
        <w:t xml:space="preserve">интервью, проводимого "тет-а-тет", личность самого </w:t>
      </w:r>
      <w:r w:rsidRPr="004D4C2B">
        <w:rPr>
          <w:rFonts w:ascii="Times New Roman" w:hAnsi="Times New Roman"/>
          <w:i/>
          <w:spacing w:val="-2"/>
          <w:sz w:val="24"/>
          <w:lang w:val="ru-RU"/>
        </w:rPr>
        <w:t xml:space="preserve">ин- </w:t>
      </w:r>
      <w:r w:rsidRPr="004D4C2B">
        <w:rPr>
          <w:rFonts w:ascii="Times New Roman" w:hAnsi="Times New Roman"/>
          <w:i/>
          <w:spacing w:val="-3"/>
          <w:sz w:val="24"/>
          <w:lang w:val="ru-RU"/>
        </w:rPr>
        <w:t xml:space="preserve">тервьюера </w:t>
      </w:r>
      <w:r w:rsidRPr="004D4C2B">
        <w:rPr>
          <w:rFonts w:ascii="Times New Roman" w:hAnsi="Times New Roman"/>
          <w:i/>
          <w:sz w:val="24"/>
          <w:lang w:val="ru-RU"/>
        </w:rPr>
        <w:t xml:space="preserve">может </w:t>
      </w:r>
      <w:r w:rsidRPr="004D4C2B">
        <w:rPr>
          <w:rFonts w:ascii="Times New Roman" w:hAnsi="Times New Roman"/>
          <w:i/>
          <w:spacing w:val="-3"/>
          <w:sz w:val="24"/>
          <w:lang w:val="ru-RU"/>
        </w:rPr>
        <w:t xml:space="preserve">оказывать влияние </w:t>
      </w:r>
      <w:r w:rsidRPr="004D4C2B">
        <w:rPr>
          <w:rFonts w:ascii="Times New Roman" w:hAnsi="Times New Roman"/>
          <w:i/>
          <w:sz w:val="24"/>
          <w:lang w:val="ru-RU"/>
        </w:rPr>
        <w:t xml:space="preserve">на </w:t>
      </w:r>
      <w:r w:rsidRPr="004D4C2B">
        <w:rPr>
          <w:rFonts w:ascii="Times New Roman" w:hAnsi="Times New Roman"/>
          <w:i/>
          <w:spacing w:val="-3"/>
          <w:sz w:val="24"/>
          <w:lang w:val="ru-RU"/>
        </w:rPr>
        <w:t>собираемую</w:t>
      </w:r>
      <w:r w:rsidRPr="004D4C2B">
        <w:rPr>
          <w:rFonts w:ascii="Times New Roman" w:hAnsi="Times New Roman"/>
          <w:i/>
          <w:spacing w:val="-27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информацию.</w:t>
      </w:r>
    </w:p>
    <w:p w:rsidR="002813AF" w:rsidRPr="004D4C2B" w:rsidRDefault="002813AF" w:rsidP="002813AF">
      <w:pPr>
        <w:spacing w:before="1" w:line="235" w:lineRule="auto"/>
        <w:ind w:left="533" w:right="116" w:firstLine="4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i/>
          <w:sz w:val="24"/>
          <w:lang w:val="ru-RU"/>
        </w:rPr>
        <w:t>Итак, к числу преимуществ исследований, проводимых с помощью интервью, относятся высо- кий коэффициент получения ответов, более высокая гибкость в общении с респондентами и сте- пень контроля над условиями, в которых опрашиваемый отвечает на вопросы, повышенный кон- троль над последовательностью и полнотой постановки вопросов, а также возможность наблю- дать и фиксировать реакции респондента, которые не возможно предусмотреть в анкете. Поми- мо относительно высокой стоимости и потенциальной возможности интервьюера влиять на рес- пондентов, к числу недостатков этого метода следует отнести его неудобство и меньшую ано- нимность для опрашиваемых, сложность организации контактов с частью представителей вы- борки.</w:t>
      </w:r>
    </w:p>
    <w:p w:rsidR="002813AF" w:rsidRPr="004D4C2B" w:rsidRDefault="002813AF" w:rsidP="002813AF">
      <w:pPr>
        <w:spacing w:before="2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2813AF" w:rsidRPr="004D4C2B" w:rsidRDefault="002813AF" w:rsidP="002813AF">
      <w:pPr>
        <w:ind w:left="4608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i/>
          <w:sz w:val="24"/>
          <w:lang w:val="ru-RU"/>
        </w:rPr>
        <w:t xml:space="preserve">7.3   </w:t>
      </w:r>
      <w:r>
        <w:rPr>
          <w:rFonts w:ascii="Times New Roman" w:hAnsi="Times New Roman"/>
          <w:i/>
          <w:sz w:val="24"/>
        </w:rPr>
        <w:t>PR</w:t>
      </w:r>
      <w:r w:rsidRPr="004D4C2B">
        <w:rPr>
          <w:rFonts w:ascii="Times New Roman" w:hAnsi="Times New Roman"/>
          <w:i/>
          <w:sz w:val="24"/>
          <w:lang w:val="ru-RU"/>
        </w:rPr>
        <w:t xml:space="preserve"> в</w:t>
      </w:r>
      <w:r w:rsidRPr="004D4C2B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Интернете</w:t>
      </w:r>
    </w:p>
    <w:p w:rsidR="002813AF" w:rsidRPr="004D4C2B" w:rsidRDefault="002813AF" w:rsidP="002813AF">
      <w:pPr>
        <w:spacing w:before="3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2813AF" w:rsidRPr="004D4C2B" w:rsidRDefault="002813AF" w:rsidP="002813AF">
      <w:pPr>
        <w:pStyle w:val="a3"/>
        <w:spacing w:line="235" w:lineRule="auto"/>
        <w:ind w:left="147" w:right="141" w:firstLine="567"/>
        <w:rPr>
          <w:rFonts w:cs="Times New Roman"/>
          <w:lang w:val="ru-RU"/>
        </w:rPr>
      </w:pPr>
      <w:r w:rsidRPr="004D4C2B">
        <w:rPr>
          <w:lang w:val="ru-RU"/>
        </w:rPr>
        <w:t>В условиях повышения роли информационных технологий для бизнеса, умение правильно и гра- мотно использовать информационные технологии в целях продвижения товара или услуги становится профессионально важным качеством коммерсанта, который должен обладать необходимым инструмен- тарием для</w:t>
      </w:r>
      <w:r w:rsidRPr="004D4C2B">
        <w:rPr>
          <w:spacing w:val="-42"/>
          <w:lang w:val="ru-RU"/>
        </w:rPr>
        <w:t xml:space="preserve"> </w:t>
      </w:r>
      <w:r w:rsidRPr="004D4C2B">
        <w:rPr>
          <w:lang w:val="ru-RU"/>
        </w:rPr>
        <w:t>эффективного управления коммерческой деятельностью и осуществления разного рода тор-</w:t>
      </w:r>
    </w:p>
    <w:p w:rsidR="002813AF" w:rsidRPr="004D4C2B" w:rsidRDefault="002813AF" w:rsidP="002813AF">
      <w:pPr>
        <w:pStyle w:val="a3"/>
        <w:spacing w:before="3" w:line="270" w:lineRule="exact"/>
        <w:ind w:left="150" w:right="162" w:firstLine="1"/>
        <w:jc w:val="center"/>
        <w:rPr>
          <w:rFonts w:cs="Times New Roman"/>
          <w:lang w:val="ru-RU"/>
        </w:rPr>
      </w:pPr>
      <w:r w:rsidRPr="004D4C2B">
        <w:rPr>
          <w:lang w:val="ru-RU"/>
        </w:rPr>
        <w:t>говли. С внедрением Интернета в экономику у коммерсанта появляется еще одна разновидность тор- говли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через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Интернет.</w:t>
      </w:r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>Как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среда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и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как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средство</w:t>
      </w:r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>коммуникации</w:t>
      </w:r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>он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обладает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огромным</w:t>
      </w:r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>потенциалом</w:t>
      </w:r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>для проведения</w:t>
      </w:r>
      <w:r w:rsidRPr="004D4C2B">
        <w:rPr>
          <w:spacing w:val="-3"/>
          <w:lang w:val="ru-RU"/>
        </w:rPr>
        <w:t xml:space="preserve"> </w:t>
      </w:r>
      <w:r>
        <w:t>PR</w:t>
      </w:r>
      <w:r w:rsidRPr="004D4C2B">
        <w:rPr>
          <w:lang w:val="ru-RU"/>
        </w:rPr>
        <w:t>-мероприятий.</w:t>
      </w:r>
    </w:p>
    <w:p w:rsidR="002813AF" w:rsidRPr="004D4C2B" w:rsidRDefault="002813AF" w:rsidP="002813AF">
      <w:pPr>
        <w:pStyle w:val="a3"/>
        <w:spacing w:line="266" w:lineRule="exact"/>
        <w:ind w:left="1664" w:right="119"/>
        <w:rPr>
          <w:rFonts w:cs="Times New Roman"/>
          <w:lang w:val="ru-RU"/>
        </w:rPr>
      </w:pPr>
      <w:r w:rsidRPr="004D4C2B">
        <w:rPr>
          <w:lang w:val="ru-RU"/>
        </w:rPr>
        <w:t>Необходимо выделить следующие преимущества ведения бизнеса в</w:t>
      </w:r>
      <w:r w:rsidRPr="004D4C2B">
        <w:rPr>
          <w:spacing w:val="-36"/>
          <w:lang w:val="ru-RU"/>
        </w:rPr>
        <w:t xml:space="preserve"> </w:t>
      </w:r>
      <w:r w:rsidRPr="004D4C2B">
        <w:rPr>
          <w:lang w:val="ru-RU"/>
        </w:rPr>
        <w:t>Интернет:</w:t>
      </w:r>
    </w:p>
    <w:p w:rsidR="002813AF" w:rsidRPr="004D4C2B" w:rsidRDefault="002813AF" w:rsidP="002813AF">
      <w:pPr>
        <w:pStyle w:val="a5"/>
        <w:numPr>
          <w:ilvl w:val="0"/>
          <w:numId w:val="3"/>
        </w:numPr>
        <w:tabs>
          <w:tab w:val="left" w:pos="893"/>
        </w:tabs>
        <w:spacing w:before="5" w:line="270" w:lineRule="exact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Огромное количество потенциальных пользователей и потребителей. По некоторым данным общее число пользователей превышает 200 млн. человек, при этом они принадлежат к наиболее эконо- мически активным</w:t>
      </w:r>
      <w:r w:rsidRPr="004D4C2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группам.</w:t>
      </w:r>
    </w:p>
    <w:p w:rsidR="002813AF" w:rsidRPr="004D4C2B" w:rsidRDefault="002813AF" w:rsidP="002813AF">
      <w:pPr>
        <w:pStyle w:val="a5"/>
        <w:numPr>
          <w:ilvl w:val="0"/>
          <w:numId w:val="3"/>
        </w:numPr>
        <w:tabs>
          <w:tab w:val="left" w:pos="893"/>
        </w:tabs>
        <w:spacing w:line="235" w:lineRule="auto"/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Неоспоримые преимущества дает Интернет при работе на международном уровне – нет границ, нет таможни и т.д. Электронные магазины, информационные центры, издания доступны всем </w:t>
      </w:r>
      <w:r w:rsidRPr="004D4C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пользова- телям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Интернет вне </w:t>
      </w:r>
      <w:r w:rsidRPr="004D4C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зависимости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4D4C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того,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где они</w:t>
      </w:r>
      <w:r w:rsidRPr="004D4C2B">
        <w:rPr>
          <w:rFonts w:ascii="Times New Roman" w:eastAsia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находятся.</w:t>
      </w:r>
    </w:p>
    <w:p w:rsidR="002813AF" w:rsidRPr="004D4C2B" w:rsidRDefault="002813AF" w:rsidP="002813AF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813AF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2813AF" w:rsidRPr="004D4C2B" w:rsidRDefault="002813AF" w:rsidP="002813AF">
      <w:pPr>
        <w:pStyle w:val="a5"/>
        <w:numPr>
          <w:ilvl w:val="0"/>
          <w:numId w:val="3"/>
        </w:numPr>
        <w:tabs>
          <w:tab w:val="left" w:pos="893"/>
        </w:tabs>
        <w:spacing w:before="44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Бизнес в Интернет существенно меньше зависит от контрагентов и посредников – он предостав- ляет возможность организации прямого взаимодействия между производителем и конечным потребите- лем.</w:t>
      </w:r>
    </w:p>
    <w:p w:rsidR="002813AF" w:rsidRPr="004D4C2B" w:rsidRDefault="002813AF" w:rsidP="002813AF">
      <w:pPr>
        <w:pStyle w:val="a5"/>
        <w:numPr>
          <w:ilvl w:val="0"/>
          <w:numId w:val="3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Интернет не имеет конкурентов в обеспечении оперативности и постоянного присутствия на рынке. Например, ваше информационное издание будет доступно вашим пользователям 24 часа в сутки 7 дней в неделю. При этом любые изменения будут мгновенно доступны всем потребителям вне зави- симости от географических и временных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характеристик.</w:t>
      </w:r>
    </w:p>
    <w:p w:rsidR="002813AF" w:rsidRPr="004D4C2B" w:rsidRDefault="002813AF" w:rsidP="002813AF">
      <w:pPr>
        <w:pStyle w:val="a5"/>
        <w:numPr>
          <w:ilvl w:val="0"/>
          <w:numId w:val="3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Интернет обеспечивает высочайший уровень в продвижении ваших продуктов и услуг. Потен- циал рекламных возможностей огромен и возможность насыщения его современными технологиями опять таки не имеет конкуренции. Кроме того, в отличие от взаимодействия с потребителем посредст- вом традиционных носителей, вы можете организовать систему постоянного мониторинга и обратной связи в реальном</w:t>
      </w:r>
      <w:r w:rsidRPr="004D4C2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времени.</w:t>
      </w:r>
    </w:p>
    <w:p w:rsidR="002813AF" w:rsidRDefault="002813AF" w:rsidP="002813AF">
      <w:pPr>
        <w:pStyle w:val="a3"/>
        <w:ind w:left="1819" w:right="1409"/>
        <w:jc w:val="center"/>
        <w:rPr>
          <w:rFonts w:cs="Times New Roman"/>
        </w:rPr>
      </w:pPr>
      <w:r>
        <w:t>Интернет дает</w:t>
      </w:r>
      <w:r>
        <w:rPr>
          <w:spacing w:val="-20"/>
        </w:rPr>
        <w:t xml:space="preserve"> </w:t>
      </w:r>
      <w:r>
        <w:t>возможности: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28"/>
        </w:tabs>
        <w:ind w:right="118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фокусировать воздействие на конкретную узкопрофильную целевую аудиторию, в которой заинтересована</w:t>
      </w:r>
      <w:r w:rsidRPr="004D4C2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организация;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28"/>
        </w:tabs>
        <w:ind w:left="827" w:hanging="2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выделять  подгруппы  в  этой  аудитории  для  составления  более  персонализированных       </w:t>
      </w:r>
      <w:r w:rsidRPr="004D4C2B"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</w:t>
      </w:r>
    </w:p>
    <w:p w:rsidR="002813AF" w:rsidRDefault="002813AF" w:rsidP="002813AF">
      <w:pPr>
        <w:pStyle w:val="a3"/>
        <w:ind w:right="119"/>
        <w:rPr>
          <w:rFonts w:cs="Times New Roman"/>
        </w:rPr>
      </w:pPr>
      <w:r>
        <w:t>обращений;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28"/>
        </w:tabs>
        <w:ind w:right="114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pacing w:val="-4"/>
          <w:sz w:val="24"/>
          <w:lang w:val="ru-RU"/>
        </w:rPr>
        <w:t xml:space="preserve">учитывать индивидуальные 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особенности </w:t>
      </w:r>
      <w:r w:rsidRPr="004D4C2B">
        <w:rPr>
          <w:rFonts w:ascii="Times New Roman" w:hAnsi="Times New Roman"/>
          <w:sz w:val="24"/>
          <w:lang w:val="ru-RU"/>
        </w:rPr>
        <w:t xml:space="preserve">и 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характеристики </w:t>
      </w:r>
      <w:r w:rsidRPr="004D4C2B">
        <w:rPr>
          <w:rFonts w:ascii="Times New Roman" w:hAnsi="Times New Roman"/>
          <w:spacing w:val="-4"/>
          <w:sz w:val="24"/>
          <w:lang w:val="ru-RU"/>
        </w:rPr>
        <w:t xml:space="preserve">каждого посетителя (например, </w:t>
      </w:r>
      <w:r w:rsidRPr="004D4C2B">
        <w:rPr>
          <w:rFonts w:ascii="Times New Roman" w:hAnsi="Times New Roman"/>
          <w:spacing w:val="-3"/>
          <w:sz w:val="24"/>
          <w:lang w:val="ru-RU"/>
        </w:rPr>
        <w:t xml:space="preserve">при </w:t>
      </w:r>
      <w:r w:rsidRPr="004D4C2B">
        <w:rPr>
          <w:rFonts w:ascii="Times New Roman" w:hAnsi="Times New Roman"/>
          <w:spacing w:val="-4"/>
          <w:sz w:val="24"/>
          <w:lang w:val="ru-RU"/>
        </w:rPr>
        <w:t xml:space="preserve">ис- пользовании </w:t>
      </w:r>
      <w:r w:rsidRPr="004D4C2B">
        <w:rPr>
          <w:rFonts w:ascii="Times New Roman" w:hAnsi="Times New Roman"/>
          <w:spacing w:val="-5"/>
          <w:sz w:val="24"/>
          <w:lang w:val="ru-RU"/>
        </w:rPr>
        <w:t>сетевой</w:t>
      </w:r>
      <w:r w:rsidRPr="004D4C2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4D4C2B">
        <w:rPr>
          <w:rFonts w:ascii="Times New Roman" w:hAnsi="Times New Roman"/>
          <w:spacing w:val="-5"/>
          <w:sz w:val="24"/>
          <w:lang w:val="ru-RU"/>
        </w:rPr>
        <w:t>рассылки);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28"/>
        </w:tabs>
        <w:ind w:left="827" w:hanging="2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вступать в прямой интерактивный диалог с</w:t>
      </w:r>
      <w:r w:rsidRPr="004D4C2B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аудиторией;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28"/>
        </w:tabs>
        <w:ind w:left="827" w:hanging="2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возможность представителей аудитории общаться между</w:t>
      </w:r>
      <w:r w:rsidRPr="004D4C2B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собой;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28"/>
        </w:tabs>
        <w:ind w:right="116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получать обратную связь, адекватно анализировать сложившуюся ситуацию и своевременно реа- гировать в случае</w:t>
      </w:r>
      <w:r w:rsidRPr="004D4C2B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необходимости;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17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электронное коммуникативное пространство в отличие от печатного или эфирного практически не ограничено. Здесь может быть размещено сколько угодно много информации, объем которой не бу- дет ограничен рамками эфирного времени передачи или количеством печатных</w:t>
      </w:r>
      <w:r w:rsidRPr="004D4C2B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знаков.</w:t>
      </w:r>
    </w:p>
    <w:p w:rsidR="002813AF" w:rsidRPr="004D4C2B" w:rsidRDefault="002813AF" w:rsidP="002813AF">
      <w:pPr>
        <w:pStyle w:val="a3"/>
        <w:ind w:left="197" w:right="208" w:firstLine="487"/>
        <w:jc w:val="both"/>
        <w:rPr>
          <w:rFonts w:cs="Times New Roman"/>
          <w:lang w:val="ru-RU"/>
        </w:rPr>
      </w:pPr>
      <w:r w:rsidRPr="004D4C2B">
        <w:rPr>
          <w:lang w:val="ru-RU"/>
        </w:rPr>
        <w:t>От традиционных СМИ Интернет отличается способом распространения и представления инфор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мации</w:t>
      </w:r>
      <w:r w:rsidRPr="004D4C2B">
        <w:rPr>
          <w:rFonts w:cs="Times New Roman"/>
          <w:lang w:val="ru-RU"/>
        </w:rPr>
        <w:t xml:space="preserve">; </w:t>
      </w:r>
      <w:r w:rsidRPr="004D4C2B">
        <w:rPr>
          <w:lang w:val="ru-RU"/>
        </w:rPr>
        <w:t xml:space="preserve">большой точностью измерения рекламной и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кампании</w:t>
      </w:r>
      <w:r w:rsidRPr="004D4C2B">
        <w:rPr>
          <w:rFonts w:cs="Times New Roman"/>
          <w:lang w:val="ru-RU"/>
        </w:rPr>
        <w:t xml:space="preserve">; </w:t>
      </w:r>
      <w:r w:rsidRPr="004D4C2B">
        <w:rPr>
          <w:lang w:val="ru-RU"/>
        </w:rPr>
        <w:t>большой скоростью оценки эффек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тивности кампании</w:t>
      </w:r>
      <w:r w:rsidRPr="004D4C2B">
        <w:rPr>
          <w:rFonts w:cs="Times New Roman"/>
          <w:lang w:val="ru-RU"/>
        </w:rPr>
        <w:t xml:space="preserve">; </w:t>
      </w:r>
      <w:r w:rsidRPr="004D4C2B">
        <w:rPr>
          <w:lang w:val="ru-RU"/>
        </w:rPr>
        <w:t>лучшей возможностью оперативного реагирования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Самое главное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Интернет по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мещает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пользователей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в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интерактивную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среду</w:t>
      </w:r>
      <w:r w:rsidRPr="004D4C2B">
        <w:rPr>
          <w:rFonts w:cs="Times New Roman"/>
          <w:lang w:val="ru-RU"/>
        </w:rPr>
        <w:t>,</w:t>
      </w:r>
      <w:r w:rsidRPr="004D4C2B">
        <w:rPr>
          <w:rFonts w:cs="Times New Roman"/>
          <w:spacing w:val="-5"/>
          <w:lang w:val="ru-RU"/>
        </w:rPr>
        <w:t xml:space="preserve"> </w:t>
      </w:r>
      <w:r w:rsidRPr="004D4C2B">
        <w:rPr>
          <w:lang w:val="ru-RU"/>
        </w:rPr>
        <w:t>где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те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становятся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активными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участниками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коммуника</w:t>
      </w:r>
      <w:r w:rsidRPr="004D4C2B">
        <w:rPr>
          <w:rFonts w:cs="Times New Roman"/>
          <w:lang w:val="ru-RU"/>
        </w:rPr>
        <w:t>-</w:t>
      </w:r>
    </w:p>
    <w:p w:rsidR="002813AF" w:rsidRPr="004D4C2B" w:rsidRDefault="002813AF" w:rsidP="002813AF">
      <w:pPr>
        <w:pStyle w:val="a3"/>
        <w:ind w:left="1819" w:right="1830"/>
        <w:jc w:val="center"/>
        <w:rPr>
          <w:rFonts w:cs="Times New Roman"/>
          <w:lang w:val="ru-RU"/>
        </w:rPr>
      </w:pPr>
      <w:r w:rsidRPr="004D4C2B">
        <w:rPr>
          <w:lang w:val="ru-RU"/>
        </w:rPr>
        <w:t>ционного</w:t>
      </w:r>
      <w:r w:rsidRPr="004D4C2B">
        <w:rPr>
          <w:spacing w:val="-9"/>
          <w:lang w:val="ru-RU"/>
        </w:rPr>
        <w:t xml:space="preserve"> </w:t>
      </w:r>
      <w:r w:rsidRPr="004D4C2B">
        <w:rPr>
          <w:lang w:val="ru-RU"/>
        </w:rPr>
        <w:t>процесса.</w:t>
      </w:r>
    </w:p>
    <w:p w:rsidR="002813AF" w:rsidRPr="004D4C2B" w:rsidRDefault="002813AF" w:rsidP="002813AF">
      <w:pPr>
        <w:pStyle w:val="a3"/>
        <w:ind w:left="172" w:right="119" w:firstLine="561"/>
        <w:rPr>
          <w:lang w:val="ru-RU"/>
        </w:rPr>
      </w:pPr>
      <w:r w:rsidRPr="004D4C2B">
        <w:rPr>
          <w:lang w:val="ru-RU"/>
        </w:rPr>
        <w:t>Для продвижения имиджа фирмы в сети Интернет базисным элементом является ее виртуальное представительство,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т.е.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корпоративный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сайт.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Корпоративный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сайт</w:t>
      </w:r>
      <w:r w:rsidRPr="004D4C2B">
        <w:rPr>
          <w:spacing w:val="-7"/>
          <w:lang w:val="ru-RU"/>
        </w:rPr>
        <w:t xml:space="preserve"> </w:t>
      </w:r>
      <w:r w:rsidRPr="004D4C2B">
        <w:rPr>
          <w:lang w:val="ru-RU"/>
        </w:rPr>
        <w:t>является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по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сути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виртуальной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визит- ной карточкой фирмы. Его целевая аудитория определяется как группа потребителей,</w:t>
      </w:r>
      <w:r w:rsidRPr="004D4C2B">
        <w:rPr>
          <w:spacing w:val="-32"/>
          <w:lang w:val="ru-RU"/>
        </w:rPr>
        <w:t xml:space="preserve"> </w:t>
      </w:r>
      <w:r w:rsidRPr="004D4C2B">
        <w:rPr>
          <w:lang w:val="ru-RU"/>
        </w:rPr>
        <w:t>принципиально</w:t>
      </w:r>
    </w:p>
    <w:p w:rsidR="002813AF" w:rsidRPr="004D4C2B" w:rsidRDefault="002813AF" w:rsidP="002813AF">
      <w:pPr>
        <w:pStyle w:val="a3"/>
        <w:ind w:left="194" w:right="206" w:hanging="1"/>
        <w:jc w:val="center"/>
        <w:rPr>
          <w:rFonts w:cs="Times New Roman"/>
          <w:lang w:val="ru-RU"/>
        </w:rPr>
      </w:pPr>
      <w:r w:rsidRPr="004D4C2B">
        <w:rPr>
          <w:lang w:val="ru-RU"/>
        </w:rPr>
        <w:t>готовых к контактам с фирмой. Целевая аудитория включает в себя два сегмента: целенаправленные посетители (осведомленные о товаре, услуге фирмы) и случайные посетители (ранее</w:t>
      </w:r>
      <w:r w:rsidRPr="004D4C2B">
        <w:rPr>
          <w:spacing w:val="-24"/>
          <w:lang w:val="ru-RU"/>
        </w:rPr>
        <w:t xml:space="preserve"> </w:t>
      </w:r>
      <w:r w:rsidRPr="004D4C2B">
        <w:rPr>
          <w:lang w:val="ru-RU"/>
        </w:rPr>
        <w:t>неосведомленные о фирме, но готовые к сотрудничеству с</w:t>
      </w:r>
      <w:r w:rsidRPr="004D4C2B">
        <w:rPr>
          <w:spacing w:val="-17"/>
          <w:lang w:val="ru-RU"/>
        </w:rPr>
        <w:t xml:space="preserve"> </w:t>
      </w:r>
      <w:r w:rsidRPr="004D4C2B">
        <w:rPr>
          <w:lang w:val="ru-RU"/>
        </w:rPr>
        <w:t>ней).</w:t>
      </w:r>
    </w:p>
    <w:p w:rsidR="002813AF" w:rsidRDefault="002813AF" w:rsidP="002813AF">
      <w:pPr>
        <w:pStyle w:val="a3"/>
        <w:ind w:left="1819" w:right="1408"/>
        <w:jc w:val="center"/>
        <w:rPr>
          <w:rFonts w:cs="Times New Roman"/>
        </w:rPr>
      </w:pPr>
      <w:r>
        <w:t>Цели корпоративного</w:t>
      </w:r>
      <w:r>
        <w:rPr>
          <w:spacing w:val="-18"/>
        </w:rPr>
        <w:t xml:space="preserve"> </w:t>
      </w:r>
      <w:r>
        <w:t>сайта: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right="117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воздействовать на целевую аудиторию для формирования убежденности в необходимости сотрудничества;</w:t>
      </w:r>
    </w:p>
    <w:p w:rsidR="002813AF" w:rsidRPr="004D4C2B" w:rsidRDefault="002813AF" w:rsidP="002813AF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повышение общей информированности о</w:t>
      </w:r>
      <w:r w:rsidRPr="004D4C2B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компании.</w:t>
      </w:r>
    </w:p>
    <w:p w:rsidR="002813AF" w:rsidRPr="004D4C2B" w:rsidRDefault="002813AF" w:rsidP="002813AF">
      <w:pPr>
        <w:pStyle w:val="a3"/>
        <w:ind w:left="2293" w:right="185" w:hanging="1677"/>
        <w:rPr>
          <w:rFonts w:cs="Times New Roman"/>
          <w:lang w:val="ru-RU"/>
        </w:rPr>
      </w:pPr>
      <w:r w:rsidRPr="004D4C2B">
        <w:rPr>
          <w:lang w:val="ru-RU"/>
        </w:rPr>
        <w:t>Предрасположенность пользователей Интернета к получению информации способствует более по- зитивному восприятию и высокой усвояемости</w:t>
      </w:r>
      <w:r w:rsidRPr="004D4C2B">
        <w:rPr>
          <w:spacing w:val="-23"/>
          <w:lang w:val="ru-RU"/>
        </w:rPr>
        <w:t xml:space="preserve"> </w:t>
      </w:r>
      <w:r>
        <w:t>PR</w:t>
      </w:r>
      <w:r w:rsidRPr="004D4C2B">
        <w:rPr>
          <w:lang w:val="ru-RU"/>
        </w:rPr>
        <w:t>-материала.</w:t>
      </w:r>
    </w:p>
    <w:p w:rsidR="002813AF" w:rsidRPr="004D4C2B" w:rsidRDefault="002813AF" w:rsidP="002813AF">
      <w:pPr>
        <w:pStyle w:val="a3"/>
        <w:ind w:left="557" w:right="147"/>
        <w:jc w:val="center"/>
        <w:rPr>
          <w:rFonts w:cs="Times New Roman"/>
          <w:lang w:val="ru-RU"/>
        </w:rPr>
      </w:pPr>
      <w:r w:rsidRPr="004D4C2B">
        <w:rPr>
          <w:lang w:val="ru-RU"/>
        </w:rPr>
        <w:t xml:space="preserve">Наряду с офф-лайновыми </w:t>
      </w:r>
      <w:r>
        <w:t>PR</w:t>
      </w:r>
      <w:r w:rsidRPr="004D4C2B">
        <w:rPr>
          <w:lang w:val="ru-RU"/>
        </w:rPr>
        <w:t>-методами продвижения товара необходимо использовать и</w:t>
      </w:r>
      <w:r w:rsidRPr="004D4C2B">
        <w:rPr>
          <w:spacing w:val="-39"/>
          <w:lang w:val="ru-RU"/>
        </w:rPr>
        <w:t xml:space="preserve"> </w:t>
      </w:r>
      <w:r w:rsidRPr="004D4C2B">
        <w:rPr>
          <w:lang w:val="ru-RU"/>
        </w:rPr>
        <w:t>он-</w:t>
      </w:r>
    </w:p>
    <w:p w:rsidR="002813AF" w:rsidRPr="004D4C2B" w:rsidRDefault="002813AF" w:rsidP="002813AF">
      <w:pPr>
        <w:pStyle w:val="a3"/>
        <w:ind w:left="1819" w:right="1829"/>
        <w:jc w:val="center"/>
        <w:rPr>
          <w:rFonts w:cs="Times New Roman"/>
          <w:lang w:val="ru-RU"/>
        </w:rPr>
      </w:pPr>
      <w:r w:rsidRPr="004D4C2B">
        <w:rPr>
          <w:lang w:val="ru-RU"/>
        </w:rPr>
        <w:t>лайновый</w:t>
      </w:r>
      <w:r w:rsidRPr="004D4C2B">
        <w:rPr>
          <w:spacing w:val="-8"/>
          <w:lang w:val="ru-RU"/>
        </w:rPr>
        <w:t xml:space="preserve"> </w:t>
      </w:r>
      <w:r>
        <w:t>PR</w:t>
      </w:r>
      <w:r w:rsidRPr="004D4C2B">
        <w:rPr>
          <w:lang w:val="ru-RU"/>
        </w:rPr>
        <w:t>.</w:t>
      </w:r>
    </w:p>
    <w:p w:rsidR="002813AF" w:rsidRPr="004D4C2B" w:rsidRDefault="002813AF" w:rsidP="002813AF">
      <w:pPr>
        <w:pStyle w:val="a3"/>
        <w:ind w:left="2811" w:right="137" w:hanging="2243"/>
        <w:rPr>
          <w:rFonts w:cs="Times New Roman"/>
          <w:lang w:val="ru-RU"/>
        </w:rPr>
      </w:pPr>
      <w:r w:rsidRPr="004D4C2B">
        <w:rPr>
          <w:lang w:val="ru-RU"/>
        </w:rPr>
        <w:t xml:space="preserve">Необходимо выделить следующие </w:t>
      </w:r>
      <w:r>
        <w:t>PR</w:t>
      </w:r>
      <w:r w:rsidRPr="004D4C2B">
        <w:rPr>
          <w:lang w:val="ru-RU"/>
        </w:rPr>
        <w:t>-технологии, способствующие созданию позитивного имиджа и продвижению товара или услуги компании в</w:t>
      </w:r>
      <w:r w:rsidRPr="004D4C2B">
        <w:rPr>
          <w:spacing w:val="-21"/>
          <w:lang w:val="ru-RU"/>
        </w:rPr>
        <w:t xml:space="preserve"> </w:t>
      </w:r>
      <w:r w:rsidRPr="004D4C2B">
        <w:rPr>
          <w:lang w:val="ru-RU"/>
        </w:rPr>
        <w:t>сети:</w:t>
      </w:r>
    </w:p>
    <w:p w:rsidR="002813AF" w:rsidRPr="004D4C2B" w:rsidRDefault="002813AF" w:rsidP="002813AF">
      <w:pPr>
        <w:pStyle w:val="a5"/>
        <w:numPr>
          <w:ilvl w:val="1"/>
          <w:numId w:val="3"/>
        </w:numPr>
        <w:tabs>
          <w:tab w:val="left" w:pos="1036"/>
        </w:tabs>
        <w:ind w:right="118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баннерные кампании – баннер является элементом брэндинга, т.е. содержит в себе фирменную символику</w:t>
      </w:r>
      <w:r w:rsidRPr="004D4C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компании;</w:t>
      </w:r>
    </w:p>
    <w:p w:rsidR="002813AF" w:rsidRPr="004D4C2B" w:rsidRDefault="002813AF" w:rsidP="002813AF">
      <w:pPr>
        <w:pStyle w:val="a5"/>
        <w:numPr>
          <w:ilvl w:val="1"/>
          <w:numId w:val="3"/>
        </w:numPr>
        <w:tabs>
          <w:tab w:val="left" w:pos="1036"/>
        </w:tabs>
        <w:ind w:right="117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электронная почта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– 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инструмента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весьма эффективно.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позволяет производить рассылки по любому поводу практически неограниченному числу адреса- тов. Здесь очень важна организация обратной связи. Не отвечая на письма, компания рискует потерять потенциального клиента и создать отрицательный</w:t>
      </w:r>
      <w:r w:rsidRPr="004D4C2B">
        <w:rPr>
          <w:rFonts w:ascii="Times New Roman" w:eastAsia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имидж;</w:t>
      </w:r>
    </w:p>
    <w:p w:rsidR="002813AF" w:rsidRPr="004D4C2B" w:rsidRDefault="002813AF" w:rsidP="002813AF">
      <w:pPr>
        <w:pStyle w:val="a5"/>
        <w:numPr>
          <w:ilvl w:val="1"/>
          <w:numId w:val="3"/>
        </w:numPr>
        <w:tabs>
          <w:tab w:val="left" w:pos="1036"/>
        </w:tabs>
        <w:ind w:right="11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списки рассылки – являются особо настойчивой технологией вещания, работающей напрямую, достигающей конкретной</w:t>
      </w:r>
      <w:r w:rsidRPr="004D4C2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аудитории;</w:t>
      </w:r>
    </w:p>
    <w:p w:rsidR="002813AF" w:rsidRPr="004D4C2B" w:rsidRDefault="002813AF" w:rsidP="002813A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813AF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2813AF" w:rsidRPr="004D4C2B" w:rsidRDefault="002813AF" w:rsidP="002813AF">
      <w:pPr>
        <w:pStyle w:val="a5"/>
        <w:numPr>
          <w:ilvl w:val="1"/>
          <w:numId w:val="3"/>
        </w:numPr>
        <w:tabs>
          <w:tab w:val="left" w:pos="1036"/>
        </w:tabs>
        <w:spacing w:before="44"/>
        <w:ind w:right="117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организация конференции – один из самых простых способов налаживания с читателями об- ратной связи, формирования целевой</w:t>
      </w:r>
      <w:r w:rsidRPr="004D4C2B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аудитории;</w:t>
      </w:r>
    </w:p>
    <w:p w:rsidR="002813AF" w:rsidRPr="004D4C2B" w:rsidRDefault="002813AF" w:rsidP="002813AF">
      <w:pPr>
        <w:pStyle w:val="a5"/>
        <w:numPr>
          <w:ilvl w:val="1"/>
          <w:numId w:val="3"/>
        </w:numPr>
        <w:tabs>
          <w:tab w:val="left" w:pos="1036"/>
        </w:tabs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организация викторин, розыгрышей призов является одним из наиболее популярных   </w:t>
      </w:r>
      <w:r w:rsidRPr="004D4C2B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методов</w:t>
      </w:r>
    </w:p>
    <w:p w:rsidR="002813AF" w:rsidRPr="004D4C2B" w:rsidRDefault="002813AF" w:rsidP="002813AF">
      <w:pPr>
        <w:pStyle w:val="a3"/>
        <w:ind w:right="119"/>
        <w:rPr>
          <w:rFonts w:cs="Times New Roman"/>
          <w:lang w:val="ru-RU"/>
        </w:rPr>
      </w:pPr>
      <w:r>
        <w:t>PR</w:t>
      </w:r>
      <w:r w:rsidRPr="004D4C2B">
        <w:rPr>
          <w:lang w:val="ru-RU"/>
        </w:rPr>
        <w:t>-воздействия, способствующих продвижению позитивного имиджа компании в</w:t>
      </w:r>
      <w:r w:rsidRPr="004D4C2B">
        <w:rPr>
          <w:spacing w:val="-31"/>
          <w:lang w:val="ru-RU"/>
        </w:rPr>
        <w:t xml:space="preserve"> </w:t>
      </w:r>
      <w:r w:rsidRPr="004D4C2B">
        <w:rPr>
          <w:lang w:val="ru-RU"/>
        </w:rPr>
        <w:t>Сети.</w:t>
      </w:r>
    </w:p>
    <w:p w:rsidR="002813AF" w:rsidRPr="004D4C2B" w:rsidRDefault="002813AF" w:rsidP="002813A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3AF" w:rsidRDefault="002813AF" w:rsidP="002813AF">
      <w:pPr>
        <w:pStyle w:val="a3"/>
        <w:ind w:left="1819" w:right="1829"/>
        <w:jc w:val="center"/>
      </w:pPr>
      <w:r>
        <w:t>Контрольные</w:t>
      </w:r>
      <w:r>
        <w:rPr>
          <w:spacing w:val="-11"/>
        </w:rPr>
        <w:t xml:space="preserve"> </w:t>
      </w:r>
      <w:r>
        <w:t>задания</w:t>
      </w:r>
    </w:p>
    <w:p w:rsidR="002813AF" w:rsidRDefault="002813AF" w:rsidP="002813A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813AF" w:rsidRPr="004D4C2B" w:rsidRDefault="002813AF" w:rsidP="002813AF">
      <w:pPr>
        <w:pStyle w:val="a5"/>
        <w:numPr>
          <w:ilvl w:val="0"/>
          <w:numId w:val="2"/>
        </w:numPr>
        <w:tabs>
          <w:tab w:val="left" w:pos="893"/>
        </w:tabs>
        <w:spacing w:line="252" w:lineRule="auto"/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Подготовьте короткий доклад о проведении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-кампании, ее планировании и основных этапах реализации. Дайте рекомендации и основные правила разработки рекламных видеороликов в целях формирования позитивного мнения покупателей, стимулирования сбыта и повышения эффективности коммерческой деятельности в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целом.</w:t>
      </w:r>
    </w:p>
    <w:p w:rsidR="002813AF" w:rsidRPr="004D4C2B" w:rsidRDefault="002813AF" w:rsidP="002813AF">
      <w:pPr>
        <w:pStyle w:val="a5"/>
        <w:numPr>
          <w:ilvl w:val="0"/>
          <w:numId w:val="2"/>
        </w:numPr>
        <w:tabs>
          <w:tab w:val="left" w:pos="893"/>
        </w:tabs>
        <w:spacing w:line="252" w:lineRule="auto"/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Разработайте план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-кампании с использованием полной совокупности рекламных средств и приемов в целях создания позитивного имиджа и продвижения товара или услуги на</w:t>
      </w:r>
      <w:r w:rsidRPr="004D4C2B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рынок.</w:t>
      </w:r>
    </w:p>
    <w:p w:rsidR="002813AF" w:rsidRDefault="002813AF" w:rsidP="002813AF">
      <w:pPr>
        <w:pStyle w:val="a5"/>
        <w:numPr>
          <w:ilvl w:val="0"/>
          <w:numId w:val="2"/>
        </w:numPr>
        <w:tabs>
          <w:tab w:val="left" w:pos="893"/>
        </w:tabs>
        <w:spacing w:line="252" w:lineRule="auto"/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hAnsi="Times New Roman"/>
          <w:sz w:val="24"/>
          <w:lang w:val="ru-RU"/>
        </w:rPr>
        <w:t xml:space="preserve">Разработайте и проведите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 xml:space="preserve">-кампанию в Интернете. Продумайте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-методы продвижения продукции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в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Интернет.</w:t>
      </w:r>
      <w:r w:rsidRPr="004D4C2B"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Продумайте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дизайн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веб-сайта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вашей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фирмы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Интернет.</w:t>
      </w:r>
    </w:p>
    <w:p w:rsidR="002813AF" w:rsidRPr="004D4C2B" w:rsidRDefault="002813AF" w:rsidP="002813AF">
      <w:pPr>
        <w:pStyle w:val="a5"/>
        <w:numPr>
          <w:ilvl w:val="0"/>
          <w:numId w:val="2"/>
        </w:numPr>
        <w:tabs>
          <w:tab w:val="left" w:pos="893"/>
        </w:tabs>
        <w:spacing w:line="252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Разработайте художественный дизайн и информационное наполнение баннера с целью продви- жения имиджа в</w:t>
      </w:r>
      <w:r w:rsidRPr="004D4C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сети.</w:t>
      </w:r>
    </w:p>
    <w:p w:rsidR="009B5ADB" w:rsidRPr="002813AF" w:rsidRDefault="009B5ADB">
      <w:pPr>
        <w:rPr>
          <w:lang w:val="ru-RU"/>
        </w:rPr>
      </w:pPr>
    </w:p>
    <w:sectPr w:rsidR="009B5ADB" w:rsidRPr="002813AF" w:rsidSect="009B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2EE"/>
    <w:multiLevelType w:val="hybridMultilevel"/>
    <w:tmpl w:val="DABA9A80"/>
    <w:lvl w:ilvl="0" w:tplc="C5528390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i/>
        <w:spacing w:val="-29"/>
        <w:w w:val="99"/>
        <w:sz w:val="24"/>
        <w:szCs w:val="24"/>
      </w:rPr>
    </w:lvl>
    <w:lvl w:ilvl="1" w:tplc="993AE1AA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BEE02C6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AC641A16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2830140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4B98707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EE3627BC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A2CAC3F0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6C14AD4C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1">
    <w:nsid w:val="1B523D3B"/>
    <w:multiLevelType w:val="hybridMultilevel"/>
    <w:tmpl w:val="78E8C8FC"/>
    <w:lvl w:ilvl="0" w:tplc="ED22DF02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DAB854D8">
      <w:start w:val="1"/>
      <w:numFmt w:val="decimal"/>
      <w:lvlText w:val="%2)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393ADD6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607029C2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801E7696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F7D650A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AE00AE9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394A4798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0C5455DA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2">
    <w:nsid w:val="1F3C732E"/>
    <w:multiLevelType w:val="hybridMultilevel"/>
    <w:tmpl w:val="F75E8C7C"/>
    <w:lvl w:ilvl="0" w:tplc="E6EC9914">
      <w:start w:val="1"/>
      <w:numFmt w:val="decimal"/>
      <w:lvlText w:val="%1"/>
      <w:lvlJc w:val="left"/>
      <w:pPr>
        <w:ind w:left="107" w:hanging="30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FABEE398">
      <w:start w:val="1"/>
      <w:numFmt w:val="bullet"/>
      <w:lvlText w:val="•"/>
      <w:lvlJc w:val="left"/>
      <w:pPr>
        <w:ind w:left="1190" w:hanging="300"/>
      </w:pPr>
      <w:rPr>
        <w:rFonts w:hint="default"/>
      </w:rPr>
    </w:lvl>
    <w:lvl w:ilvl="2" w:tplc="EA0C82AA">
      <w:start w:val="1"/>
      <w:numFmt w:val="bullet"/>
      <w:lvlText w:val="•"/>
      <w:lvlJc w:val="left"/>
      <w:pPr>
        <w:ind w:left="2280" w:hanging="300"/>
      </w:pPr>
      <w:rPr>
        <w:rFonts w:hint="default"/>
      </w:rPr>
    </w:lvl>
    <w:lvl w:ilvl="3" w:tplc="23725616">
      <w:start w:val="1"/>
      <w:numFmt w:val="bullet"/>
      <w:lvlText w:val="•"/>
      <w:lvlJc w:val="left"/>
      <w:pPr>
        <w:ind w:left="3370" w:hanging="300"/>
      </w:pPr>
      <w:rPr>
        <w:rFonts w:hint="default"/>
      </w:rPr>
    </w:lvl>
    <w:lvl w:ilvl="4" w:tplc="E06AEEA8">
      <w:start w:val="1"/>
      <w:numFmt w:val="bullet"/>
      <w:lvlText w:val="•"/>
      <w:lvlJc w:val="left"/>
      <w:pPr>
        <w:ind w:left="4460" w:hanging="300"/>
      </w:pPr>
      <w:rPr>
        <w:rFonts w:hint="default"/>
      </w:rPr>
    </w:lvl>
    <w:lvl w:ilvl="5" w:tplc="3A2647DC">
      <w:start w:val="1"/>
      <w:numFmt w:val="bullet"/>
      <w:lvlText w:val="•"/>
      <w:lvlJc w:val="left"/>
      <w:pPr>
        <w:ind w:left="5550" w:hanging="300"/>
      </w:pPr>
      <w:rPr>
        <w:rFonts w:hint="default"/>
      </w:rPr>
    </w:lvl>
    <w:lvl w:ilvl="6" w:tplc="41E0B0A0">
      <w:start w:val="1"/>
      <w:numFmt w:val="bullet"/>
      <w:lvlText w:val="•"/>
      <w:lvlJc w:val="left"/>
      <w:pPr>
        <w:ind w:left="6640" w:hanging="300"/>
      </w:pPr>
      <w:rPr>
        <w:rFonts w:hint="default"/>
      </w:rPr>
    </w:lvl>
    <w:lvl w:ilvl="7" w:tplc="9C62F4EE">
      <w:start w:val="1"/>
      <w:numFmt w:val="bullet"/>
      <w:lvlText w:val="•"/>
      <w:lvlJc w:val="left"/>
      <w:pPr>
        <w:ind w:left="7730" w:hanging="300"/>
      </w:pPr>
      <w:rPr>
        <w:rFonts w:hint="default"/>
      </w:rPr>
    </w:lvl>
    <w:lvl w:ilvl="8" w:tplc="E38AB05E">
      <w:start w:val="1"/>
      <w:numFmt w:val="bullet"/>
      <w:lvlText w:val="•"/>
      <w:lvlJc w:val="left"/>
      <w:pPr>
        <w:ind w:left="8820" w:hanging="300"/>
      </w:pPr>
      <w:rPr>
        <w:rFonts w:hint="default"/>
      </w:rPr>
    </w:lvl>
  </w:abstractNum>
  <w:abstractNum w:abstractNumId="3">
    <w:nsid w:val="222521F9"/>
    <w:multiLevelType w:val="hybridMultilevel"/>
    <w:tmpl w:val="06681DAC"/>
    <w:lvl w:ilvl="0" w:tplc="A51242BE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CBD09EAA">
      <w:start w:val="8"/>
      <w:numFmt w:val="decimal"/>
      <w:lvlText w:val="%2"/>
      <w:lvlJc w:val="left"/>
      <w:pPr>
        <w:ind w:left="3837" w:hanging="30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6AF259B4">
      <w:numFmt w:val="none"/>
      <w:lvlText w:val=""/>
      <w:lvlJc w:val="left"/>
      <w:pPr>
        <w:tabs>
          <w:tab w:val="num" w:pos="360"/>
        </w:tabs>
      </w:pPr>
    </w:lvl>
    <w:lvl w:ilvl="3" w:tplc="DFCC41F8">
      <w:start w:val="1"/>
      <w:numFmt w:val="bullet"/>
      <w:lvlText w:val="•"/>
      <w:lvlJc w:val="left"/>
      <w:pPr>
        <w:ind w:left="4945" w:hanging="480"/>
      </w:pPr>
      <w:rPr>
        <w:rFonts w:hint="default"/>
      </w:rPr>
    </w:lvl>
    <w:lvl w:ilvl="4" w:tplc="225463D0">
      <w:start w:val="1"/>
      <w:numFmt w:val="bullet"/>
      <w:lvlText w:val="•"/>
      <w:lvlJc w:val="left"/>
      <w:pPr>
        <w:ind w:left="5810" w:hanging="480"/>
      </w:pPr>
      <w:rPr>
        <w:rFonts w:hint="default"/>
      </w:rPr>
    </w:lvl>
    <w:lvl w:ilvl="5" w:tplc="85302CC2">
      <w:start w:val="1"/>
      <w:numFmt w:val="bullet"/>
      <w:lvlText w:val="•"/>
      <w:lvlJc w:val="left"/>
      <w:pPr>
        <w:ind w:left="6675" w:hanging="480"/>
      </w:pPr>
      <w:rPr>
        <w:rFonts w:hint="default"/>
      </w:rPr>
    </w:lvl>
    <w:lvl w:ilvl="6" w:tplc="5BAE8368">
      <w:start w:val="1"/>
      <w:numFmt w:val="bullet"/>
      <w:lvlText w:val="•"/>
      <w:lvlJc w:val="left"/>
      <w:pPr>
        <w:ind w:left="7540" w:hanging="480"/>
      </w:pPr>
      <w:rPr>
        <w:rFonts w:hint="default"/>
      </w:rPr>
    </w:lvl>
    <w:lvl w:ilvl="7" w:tplc="CC603D1C">
      <w:start w:val="1"/>
      <w:numFmt w:val="bullet"/>
      <w:lvlText w:val="•"/>
      <w:lvlJc w:val="left"/>
      <w:pPr>
        <w:ind w:left="8405" w:hanging="480"/>
      </w:pPr>
      <w:rPr>
        <w:rFonts w:hint="default"/>
      </w:rPr>
    </w:lvl>
    <w:lvl w:ilvl="8" w:tplc="C5E0989E">
      <w:start w:val="1"/>
      <w:numFmt w:val="bullet"/>
      <w:lvlText w:val="•"/>
      <w:lvlJc w:val="left"/>
      <w:pPr>
        <w:ind w:left="9270" w:hanging="480"/>
      </w:pPr>
      <w:rPr>
        <w:rFonts w:hint="default"/>
      </w:rPr>
    </w:lvl>
  </w:abstractNum>
  <w:abstractNum w:abstractNumId="4">
    <w:nsid w:val="2CCE2387"/>
    <w:multiLevelType w:val="hybridMultilevel"/>
    <w:tmpl w:val="B12EB9B0"/>
    <w:lvl w:ilvl="0" w:tplc="49B077B2">
      <w:start w:val="7"/>
      <w:numFmt w:val="decimal"/>
      <w:lvlText w:val="%1"/>
      <w:lvlJc w:val="left"/>
      <w:pPr>
        <w:ind w:left="952" w:hanging="420"/>
        <w:jc w:val="left"/>
      </w:pPr>
      <w:rPr>
        <w:rFonts w:hint="default"/>
      </w:rPr>
    </w:lvl>
    <w:lvl w:ilvl="1" w:tplc="8A92AB1E">
      <w:numFmt w:val="none"/>
      <w:lvlText w:val=""/>
      <w:lvlJc w:val="left"/>
      <w:pPr>
        <w:tabs>
          <w:tab w:val="num" w:pos="360"/>
        </w:tabs>
      </w:pPr>
    </w:lvl>
    <w:lvl w:ilvl="2" w:tplc="162295AC">
      <w:start w:val="1"/>
      <w:numFmt w:val="bullet"/>
      <w:lvlText w:val="•"/>
      <w:lvlJc w:val="left"/>
      <w:pPr>
        <w:ind w:left="2968" w:hanging="420"/>
      </w:pPr>
      <w:rPr>
        <w:rFonts w:hint="default"/>
      </w:rPr>
    </w:lvl>
    <w:lvl w:ilvl="3" w:tplc="63CE62A2">
      <w:start w:val="1"/>
      <w:numFmt w:val="bullet"/>
      <w:lvlText w:val="•"/>
      <w:lvlJc w:val="left"/>
      <w:pPr>
        <w:ind w:left="3972" w:hanging="420"/>
      </w:pPr>
      <w:rPr>
        <w:rFonts w:hint="default"/>
      </w:rPr>
    </w:lvl>
    <w:lvl w:ilvl="4" w:tplc="4A18FB06">
      <w:start w:val="1"/>
      <w:numFmt w:val="bullet"/>
      <w:lvlText w:val="•"/>
      <w:lvlJc w:val="left"/>
      <w:pPr>
        <w:ind w:left="4976" w:hanging="420"/>
      </w:pPr>
      <w:rPr>
        <w:rFonts w:hint="default"/>
      </w:rPr>
    </w:lvl>
    <w:lvl w:ilvl="5" w:tplc="C45A3456">
      <w:start w:val="1"/>
      <w:numFmt w:val="bullet"/>
      <w:lvlText w:val="•"/>
      <w:lvlJc w:val="left"/>
      <w:pPr>
        <w:ind w:left="5980" w:hanging="420"/>
      </w:pPr>
      <w:rPr>
        <w:rFonts w:hint="default"/>
      </w:rPr>
    </w:lvl>
    <w:lvl w:ilvl="6" w:tplc="400A37A0">
      <w:start w:val="1"/>
      <w:numFmt w:val="bullet"/>
      <w:lvlText w:val="•"/>
      <w:lvlJc w:val="left"/>
      <w:pPr>
        <w:ind w:left="6984" w:hanging="420"/>
      </w:pPr>
      <w:rPr>
        <w:rFonts w:hint="default"/>
      </w:rPr>
    </w:lvl>
    <w:lvl w:ilvl="7" w:tplc="8606F29C">
      <w:start w:val="1"/>
      <w:numFmt w:val="bullet"/>
      <w:lvlText w:val="•"/>
      <w:lvlJc w:val="left"/>
      <w:pPr>
        <w:ind w:left="7988" w:hanging="420"/>
      </w:pPr>
      <w:rPr>
        <w:rFonts w:hint="default"/>
      </w:rPr>
    </w:lvl>
    <w:lvl w:ilvl="8" w:tplc="0BDC5E98">
      <w:start w:val="1"/>
      <w:numFmt w:val="bullet"/>
      <w:lvlText w:val="•"/>
      <w:lvlJc w:val="left"/>
      <w:pPr>
        <w:ind w:left="8992" w:hanging="420"/>
      </w:pPr>
      <w:rPr>
        <w:rFonts w:hint="default"/>
      </w:rPr>
    </w:lvl>
  </w:abstractNum>
  <w:abstractNum w:abstractNumId="5">
    <w:nsid w:val="3B723EC7"/>
    <w:multiLevelType w:val="hybridMultilevel"/>
    <w:tmpl w:val="2A4E6C94"/>
    <w:lvl w:ilvl="0" w:tplc="F384C960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1CE4AF76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C7E8BB8A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388E0FA4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5984855E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F046406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423A38D0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E280F9A0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0A526BF4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6">
    <w:nsid w:val="40942B08"/>
    <w:multiLevelType w:val="hybridMultilevel"/>
    <w:tmpl w:val="2CECC954"/>
    <w:lvl w:ilvl="0" w:tplc="19285F08">
      <w:start w:val="7"/>
      <w:numFmt w:val="decimal"/>
      <w:lvlText w:val="%1"/>
      <w:lvlJc w:val="left"/>
      <w:pPr>
        <w:ind w:left="3418" w:hanging="480"/>
        <w:jc w:val="left"/>
      </w:pPr>
      <w:rPr>
        <w:rFonts w:hint="default"/>
      </w:rPr>
    </w:lvl>
    <w:lvl w:ilvl="1" w:tplc="477A7D82">
      <w:numFmt w:val="none"/>
      <w:lvlText w:val=""/>
      <w:lvlJc w:val="left"/>
      <w:pPr>
        <w:tabs>
          <w:tab w:val="num" w:pos="360"/>
        </w:tabs>
      </w:pPr>
    </w:lvl>
    <w:lvl w:ilvl="2" w:tplc="794CBFDC">
      <w:start w:val="1"/>
      <w:numFmt w:val="bullet"/>
      <w:lvlText w:val="•"/>
      <w:lvlJc w:val="left"/>
      <w:pPr>
        <w:ind w:left="4936" w:hanging="480"/>
      </w:pPr>
      <w:rPr>
        <w:rFonts w:hint="default"/>
      </w:rPr>
    </w:lvl>
    <w:lvl w:ilvl="3" w:tplc="CF045774">
      <w:start w:val="1"/>
      <w:numFmt w:val="bullet"/>
      <w:lvlText w:val="•"/>
      <w:lvlJc w:val="left"/>
      <w:pPr>
        <w:ind w:left="5694" w:hanging="480"/>
      </w:pPr>
      <w:rPr>
        <w:rFonts w:hint="default"/>
      </w:rPr>
    </w:lvl>
    <w:lvl w:ilvl="4" w:tplc="8DC66C5C">
      <w:start w:val="1"/>
      <w:numFmt w:val="bullet"/>
      <w:lvlText w:val="•"/>
      <w:lvlJc w:val="left"/>
      <w:pPr>
        <w:ind w:left="6452" w:hanging="480"/>
      </w:pPr>
      <w:rPr>
        <w:rFonts w:hint="default"/>
      </w:rPr>
    </w:lvl>
    <w:lvl w:ilvl="5" w:tplc="845E8C08">
      <w:start w:val="1"/>
      <w:numFmt w:val="bullet"/>
      <w:lvlText w:val="•"/>
      <w:lvlJc w:val="left"/>
      <w:pPr>
        <w:ind w:left="7210" w:hanging="480"/>
      </w:pPr>
      <w:rPr>
        <w:rFonts w:hint="default"/>
      </w:rPr>
    </w:lvl>
    <w:lvl w:ilvl="6" w:tplc="B65ECCAE">
      <w:start w:val="1"/>
      <w:numFmt w:val="bullet"/>
      <w:lvlText w:val="•"/>
      <w:lvlJc w:val="left"/>
      <w:pPr>
        <w:ind w:left="7968" w:hanging="480"/>
      </w:pPr>
      <w:rPr>
        <w:rFonts w:hint="default"/>
      </w:rPr>
    </w:lvl>
    <w:lvl w:ilvl="7" w:tplc="E83A7A30">
      <w:start w:val="1"/>
      <w:numFmt w:val="bullet"/>
      <w:lvlText w:val="•"/>
      <w:lvlJc w:val="left"/>
      <w:pPr>
        <w:ind w:left="8726" w:hanging="480"/>
      </w:pPr>
      <w:rPr>
        <w:rFonts w:hint="default"/>
      </w:rPr>
    </w:lvl>
    <w:lvl w:ilvl="8" w:tplc="ED126706">
      <w:start w:val="1"/>
      <w:numFmt w:val="bullet"/>
      <w:lvlText w:val="•"/>
      <w:lvlJc w:val="left"/>
      <w:pPr>
        <w:ind w:left="9484" w:hanging="480"/>
      </w:pPr>
      <w:rPr>
        <w:rFonts w:hint="default"/>
      </w:rPr>
    </w:lvl>
  </w:abstractNum>
  <w:abstractNum w:abstractNumId="7">
    <w:nsid w:val="49366121"/>
    <w:multiLevelType w:val="hybridMultilevel"/>
    <w:tmpl w:val="E24C27DA"/>
    <w:lvl w:ilvl="0" w:tplc="4C5CCD74">
      <w:start w:val="1"/>
      <w:numFmt w:val="decimal"/>
      <w:lvlText w:val="%1)"/>
      <w:lvlJc w:val="left"/>
      <w:pPr>
        <w:ind w:left="107" w:hanging="455"/>
        <w:jc w:val="left"/>
      </w:pPr>
      <w:rPr>
        <w:rFonts w:ascii="Times New Roman" w:eastAsia="Times New Roman" w:hAnsi="Times New Roman" w:hint="default"/>
        <w:spacing w:val="-23"/>
        <w:w w:val="99"/>
        <w:sz w:val="24"/>
        <w:szCs w:val="24"/>
      </w:rPr>
    </w:lvl>
    <w:lvl w:ilvl="1" w:tplc="771E4528">
      <w:start w:val="1"/>
      <w:numFmt w:val="bullet"/>
      <w:lvlText w:val="•"/>
      <w:lvlJc w:val="left"/>
      <w:pPr>
        <w:ind w:left="1190" w:hanging="455"/>
      </w:pPr>
      <w:rPr>
        <w:rFonts w:hint="default"/>
      </w:rPr>
    </w:lvl>
    <w:lvl w:ilvl="2" w:tplc="698EE26A">
      <w:start w:val="1"/>
      <w:numFmt w:val="bullet"/>
      <w:lvlText w:val="•"/>
      <w:lvlJc w:val="left"/>
      <w:pPr>
        <w:ind w:left="2280" w:hanging="455"/>
      </w:pPr>
      <w:rPr>
        <w:rFonts w:hint="default"/>
      </w:rPr>
    </w:lvl>
    <w:lvl w:ilvl="3" w:tplc="A9BAD028">
      <w:start w:val="1"/>
      <w:numFmt w:val="bullet"/>
      <w:lvlText w:val="•"/>
      <w:lvlJc w:val="left"/>
      <w:pPr>
        <w:ind w:left="3370" w:hanging="455"/>
      </w:pPr>
      <w:rPr>
        <w:rFonts w:hint="default"/>
      </w:rPr>
    </w:lvl>
    <w:lvl w:ilvl="4" w:tplc="463E1D26">
      <w:start w:val="1"/>
      <w:numFmt w:val="bullet"/>
      <w:lvlText w:val="•"/>
      <w:lvlJc w:val="left"/>
      <w:pPr>
        <w:ind w:left="4460" w:hanging="455"/>
      </w:pPr>
      <w:rPr>
        <w:rFonts w:hint="default"/>
      </w:rPr>
    </w:lvl>
    <w:lvl w:ilvl="5" w:tplc="A4FC0B66">
      <w:start w:val="1"/>
      <w:numFmt w:val="bullet"/>
      <w:lvlText w:val="•"/>
      <w:lvlJc w:val="left"/>
      <w:pPr>
        <w:ind w:left="5550" w:hanging="455"/>
      </w:pPr>
      <w:rPr>
        <w:rFonts w:hint="default"/>
      </w:rPr>
    </w:lvl>
    <w:lvl w:ilvl="6" w:tplc="9EB2BC9E">
      <w:start w:val="1"/>
      <w:numFmt w:val="bullet"/>
      <w:lvlText w:val="•"/>
      <w:lvlJc w:val="left"/>
      <w:pPr>
        <w:ind w:left="6640" w:hanging="455"/>
      </w:pPr>
      <w:rPr>
        <w:rFonts w:hint="default"/>
      </w:rPr>
    </w:lvl>
    <w:lvl w:ilvl="7" w:tplc="84BEE8FC">
      <w:start w:val="1"/>
      <w:numFmt w:val="bullet"/>
      <w:lvlText w:val="•"/>
      <w:lvlJc w:val="left"/>
      <w:pPr>
        <w:ind w:left="7730" w:hanging="455"/>
      </w:pPr>
      <w:rPr>
        <w:rFonts w:hint="default"/>
      </w:rPr>
    </w:lvl>
    <w:lvl w:ilvl="8" w:tplc="A7C836FA">
      <w:start w:val="1"/>
      <w:numFmt w:val="bullet"/>
      <w:lvlText w:val="•"/>
      <w:lvlJc w:val="left"/>
      <w:pPr>
        <w:ind w:left="8820" w:hanging="455"/>
      </w:pPr>
      <w:rPr>
        <w:rFonts w:hint="default"/>
      </w:rPr>
    </w:lvl>
  </w:abstractNum>
  <w:abstractNum w:abstractNumId="8">
    <w:nsid w:val="4A0E3849"/>
    <w:multiLevelType w:val="hybridMultilevel"/>
    <w:tmpl w:val="19CAAB86"/>
    <w:lvl w:ilvl="0" w:tplc="E29C0EBE">
      <w:start w:val="1"/>
      <w:numFmt w:val="decimal"/>
      <w:lvlText w:val="%1"/>
      <w:lvlJc w:val="left"/>
      <w:pPr>
        <w:ind w:left="107" w:hanging="411"/>
        <w:jc w:val="left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08AAC3BE">
      <w:start w:val="1"/>
      <w:numFmt w:val="bullet"/>
      <w:lvlText w:val="•"/>
      <w:lvlJc w:val="left"/>
      <w:pPr>
        <w:ind w:left="1190" w:hanging="411"/>
      </w:pPr>
      <w:rPr>
        <w:rFonts w:hint="default"/>
      </w:rPr>
    </w:lvl>
    <w:lvl w:ilvl="2" w:tplc="046877FC">
      <w:start w:val="1"/>
      <w:numFmt w:val="bullet"/>
      <w:lvlText w:val="•"/>
      <w:lvlJc w:val="left"/>
      <w:pPr>
        <w:ind w:left="2280" w:hanging="411"/>
      </w:pPr>
      <w:rPr>
        <w:rFonts w:hint="default"/>
      </w:rPr>
    </w:lvl>
    <w:lvl w:ilvl="3" w:tplc="9D2AFE86">
      <w:start w:val="1"/>
      <w:numFmt w:val="bullet"/>
      <w:lvlText w:val="•"/>
      <w:lvlJc w:val="left"/>
      <w:pPr>
        <w:ind w:left="3370" w:hanging="411"/>
      </w:pPr>
      <w:rPr>
        <w:rFonts w:hint="default"/>
      </w:rPr>
    </w:lvl>
    <w:lvl w:ilvl="4" w:tplc="01E0373A">
      <w:start w:val="1"/>
      <w:numFmt w:val="bullet"/>
      <w:lvlText w:val="•"/>
      <w:lvlJc w:val="left"/>
      <w:pPr>
        <w:ind w:left="4460" w:hanging="411"/>
      </w:pPr>
      <w:rPr>
        <w:rFonts w:hint="default"/>
      </w:rPr>
    </w:lvl>
    <w:lvl w:ilvl="5" w:tplc="F9D4CB8C">
      <w:start w:val="1"/>
      <w:numFmt w:val="bullet"/>
      <w:lvlText w:val="•"/>
      <w:lvlJc w:val="left"/>
      <w:pPr>
        <w:ind w:left="5550" w:hanging="411"/>
      </w:pPr>
      <w:rPr>
        <w:rFonts w:hint="default"/>
      </w:rPr>
    </w:lvl>
    <w:lvl w:ilvl="6" w:tplc="5C4C2596">
      <w:start w:val="1"/>
      <w:numFmt w:val="bullet"/>
      <w:lvlText w:val="•"/>
      <w:lvlJc w:val="left"/>
      <w:pPr>
        <w:ind w:left="6640" w:hanging="411"/>
      </w:pPr>
      <w:rPr>
        <w:rFonts w:hint="default"/>
      </w:rPr>
    </w:lvl>
    <w:lvl w:ilvl="7" w:tplc="5C908AD4">
      <w:start w:val="1"/>
      <w:numFmt w:val="bullet"/>
      <w:lvlText w:val="•"/>
      <w:lvlJc w:val="left"/>
      <w:pPr>
        <w:ind w:left="7730" w:hanging="411"/>
      </w:pPr>
      <w:rPr>
        <w:rFonts w:hint="default"/>
      </w:rPr>
    </w:lvl>
    <w:lvl w:ilvl="8" w:tplc="6240CB52">
      <w:start w:val="1"/>
      <w:numFmt w:val="bullet"/>
      <w:lvlText w:val="•"/>
      <w:lvlJc w:val="left"/>
      <w:pPr>
        <w:ind w:left="8820" w:hanging="411"/>
      </w:pPr>
      <w:rPr>
        <w:rFonts w:hint="default"/>
      </w:rPr>
    </w:lvl>
  </w:abstractNum>
  <w:abstractNum w:abstractNumId="9">
    <w:nsid w:val="4BD55F25"/>
    <w:multiLevelType w:val="hybridMultilevel"/>
    <w:tmpl w:val="52006446"/>
    <w:lvl w:ilvl="0" w:tplc="2ABE0310">
      <w:start w:val="1"/>
      <w:numFmt w:val="bullet"/>
      <w:lvlText w:val=""/>
      <w:lvlJc w:val="left"/>
      <w:pPr>
        <w:ind w:left="10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7AB19E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789EA8F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AC6AF7E4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A4501B46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8DBCFEC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D590A2E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CD328782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2F48476C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10">
    <w:nsid w:val="51044D19"/>
    <w:multiLevelType w:val="hybridMultilevel"/>
    <w:tmpl w:val="F552F22C"/>
    <w:lvl w:ilvl="0" w:tplc="0BEEF62E">
      <w:start w:val="1"/>
      <w:numFmt w:val="decimal"/>
      <w:lvlText w:val="%1)"/>
      <w:lvlJc w:val="left"/>
      <w:pPr>
        <w:ind w:left="107" w:hanging="422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FCF4BCE6">
      <w:start w:val="1"/>
      <w:numFmt w:val="bullet"/>
      <w:lvlText w:val="•"/>
      <w:lvlJc w:val="left"/>
      <w:pPr>
        <w:ind w:left="1190" w:hanging="422"/>
      </w:pPr>
      <w:rPr>
        <w:rFonts w:hint="default"/>
      </w:rPr>
    </w:lvl>
    <w:lvl w:ilvl="2" w:tplc="3C107E8A">
      <w:start w:val="1"/>
      <w:numFmt w:val="bullet"/>
      <w:lvlText w:val="•"/>
      <w:lvlJc w:val="left"/>
      <w:pPr>
        <w:ind w:left="2280" w:hanging="422"/>
      </w:pPr>
      <w:rPr>
        <w:rFonts w:hint="default"/>
      </w:rPr>
    </w:lvl>
    <w:lvl w:ilvl="3" w:tplc="DB9C7D96">
      <w:start w:val="1"/>
      <w:numFmt w:val="bullet"/>
      <w:lvlText w:val="•"/>
      <w:lvlJc w:val="left"/>
      <w:pPr>
        <w:ind w:left="3370" w:hanging="422"/>
      </w:pPr>
      <w:rPr>
        <w:rFonts w:hint="default"/>
      </w:rPr>
    </w:lvl>
    <w:lvl w:ilvl="4" w:tplc="47645EE0">
      <w:start w:val="1"/>
      <w:numFmt w:val="bullet"/>
      <w:lvlText w:val="•"/>
      <w:lvlJc w:val="left"/>
      <w:pPr>
        <w:ind w:left="4460" w:hanging="422"/>
      </w:pPr>
      <w:rPr>
        <w:rFonts w:hint="default"/>
      </w:rPr>
    </w:lvl>
    <w:lvl w:ilvl="5" w:tplc="1E4823A8">
      <w:start w:val="1"/>
      <w:numFmt w:val="bullet"/>
      <w:lvlText w:val="•"/>
      <w:lvlJc w:val="left"/>
      <w:pPr>
        <w:ind w:left="5550" w:hanging="422"/>
      </w:pPr>
      <w:rPr>
        <w:rFonts w:hint="default"/>
      </w:rPr>
    </w:lvl>
    <w:lvl w:ilvl="6" w:tplc="4EFA5F20">
      <w:start w:val="1"/>
      <w:numFmt w:val="bullet"/>
      <w:lvlText w:val="•"/>
      <w:lvlJc w:val="left"/>
      <w:pPr>
        <w:ind w:left="6640" w:hanging="422"/>
      </w:pPr>
      <w:rPr>
        <w:rFonts w:hint="default"/>
      </w:rPr>
    </w:lvl>
    <w:lvl w:ilvl="7" w:tplc="A3E62516">
      <w:start w:val="1"/>
      <w:numFmt w:val="bullet"/>
      <w:lvlText w:val="•"/>
      <w:lvlJc w:val="left"/>
      <w:pPr>
        <w:ind w:left="7730" w:hanging="422"/>
      </w:pPr>
      <w:rPr>
        <w:rFonts w:hint="default"/>
      </w:rPr>
    </w:lvl>
    <w:lvl w:ilvl="8" w:tplc="28303D06">
      <w:start w:val="1"/>
      <w:numFmt w:val="bullet"/>
      <w:lvlText w:val="•"/>
      <w:lvlJc w:val="left"/>
      <w:pPr>
        <w:ind w:left="8820" w:hanging="422"/>
      </w:pPr>
      <w:rPr>
        <w:rFonts w:hint="default"/>
      </w:rPr>
    </w:lvl>
  </w:abstractNum>
  <w:abstractNum w:abstractNumId="11">
    <w:nsid w:val="55F67C65"/>
    <w:multiLevelType w:val="hybridMultilevel"/>
    <w:tmpl w:val="11880E90"/>
    <w:lvl w:ilvl="0" w:tplc="E91EB6A0">
      <w:start w:val="1"/>
      <w:numFmt w:val="decimal"/>
      <w:lvlText w:val="%1)"/>
      <w:lvlJc w:val="left"/>
      <w:pPr>
        <w:ind w:left="1035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92EA977E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3272C74A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3" w:tplc="D924D24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4" w:tplc="71FE7AA6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ADA643EC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34E0D236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E33055D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  <w:lvl w:ilvl="8" w:tplc="13EEDAD0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2">
    <w:nsid w:val="63C66750"/>
    <w:multiLevelType w:val="hybridMultilevel"/>
    <w:tmpl w:val="5DECAA36"/>
    <w:lvl w:ilvl="0" w:tplc="4EFEDA44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03040DF6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F836FBF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59E2A546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14100096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E5CEBD1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1556CD2A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5442DAE4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0372A096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13">
    <w:nsid w:val="661D22BA"/>
    <w:multiLevelType w:val="hybridMultilevel"/>
    <w:tmpl w:val="02CEEBFE"/>
    <w:lvl w:ilvl="0" w:tplc="10B2BA34">
      <w:start w:val="4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i/>
        <w:spacing w:val="-20"/>
        <w:w w:val="99"/>
        <w:sz w:val="24"/>
        <w:szCs w:val="24"/>
      </w:rPr>
    </w:lvl>
    <w:lvl w:ilvl="1" w:tplc="058C0C92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BE4E3AB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C8F87FD6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D90E66A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37BA37E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03448FE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DC3A58DA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211CB15A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14">
    <w:nsid w:val="68A437C0"/>
    <w:multiLevelType w:val="hybridMultilevel"/>
    <w:tmpl w:val="F7BC8520"/>
    <w:lvl w:ilvl="0" w:tplc="C2A494AA">
      <w:start w:val="1"/>
      <w:numFmt w:val="decimal"/>
      <w:lvlText w:val="%1)"/>
      <w:lvlJc w:val="left"/>
      <w:pPr>
        <w:ind w:left="532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DFE04854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14E04174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6FD835A8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EA5A080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9D4C0400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B03C861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293E7232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56EAA88C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15">
    <w:nsid w:val="79F575DB"/>
    <w:multiLevelType w:val="hybridMultilevel"/>
    <w:tmpl w:val="279041CE"/>
    <w:lvl w:ilvl="0" w:tplc="0F6889E8">
      <w:start w:val="1"/>
      <w:numFmt w:val="decimal"/>
      <w:lvlText w:val="%1)"/>
      <w:lvlJc w:val="left"/>
      <w:pPr>
        <w:ind w:left="107" w:hanging="402"/>
        <w:jc w:val="left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1" w:tplc="0B807074">
      <w:start w:val="1"/>
      <w:numFmt w:val="decimal"/>
      <w:lvlText w:val="%2)"/>
      <w:lvlJc w:val="left"/>
      <w:pPr>
        <w:ind w:left="1035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74741116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E29E7BAA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A88C8DE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DC3EC8C2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6" w:tplc="2D56A8B8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7" w:tplc="3684EABA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5EDC8318">
      <w:start w:val="1"/>
      <w:numFmt w:val="bullet"/>
      <w:lvlText w:val="•"/>
      <w:lvlJc w:val="left"/>
      <w:pPr>
        <w:ind w:left="8786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14"/>
  </w:num>
  <w:num w:numId="8">
    <w:abstractNumId w:val="11"/>
  </w:num>
  <w:num w:numId="9">
    <w:abstractNumId w:val="15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3AF"/>
    <w:rsid w:val="002813AF"/>
    <w:rsid w:val="009B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3A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3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13AF"/>
    <w:pPr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13AF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813AF"/>
  </w:style>
  <w:style w:type="paragraph" w:customStyle="1" w:styleId="TableParagraph">
    <w:name w:val="Table Paragraph"/>
    <w:basedOn w:val="a"/>
    <w:uiPriority w:val="1"/>
    <w:qFormat/>
    <w:rsid w:val="00281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4025</Words>
  <Characters>22949</Characters>
  <Application>Microsoft Office Word</Application>
  <DocSecurity>0</DocSecurity>
  <Lines>191</Lines>
  <Paragraphs>53</Paragraphs>
  <ScaleCrop>false</ScaleCrop>
  <Company/>
  <LinksUpToDate>false</LinksUpToDate>
  <CharactersWithSpaces>26921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vavilova.zhe</dc:creator>
  <cp:lastModifiedBy>vavilova.zhe</cp:lastModifiedBy>
  <cp:revision>1</cp:revision>
  <dcterms:created xsi:type="dcterms:W3CDTF">2015-12-14T10:45:00Z</dcterms:created>
  <dcterms:modified xsi:type="dcterms:W3CDTF">2015-12-14T10:45:00Z</dcterms:modified>
</cp:coreProperties>
</file>