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2" w:rsidRDefault="00ED3EC2" w:rsidP="00ED3EC2">
      <w:pPr>
        <w:pStyle w:val="a3"/>
        <w:ind w:left="3394" w:right="119"/>
      </w:pPr>
      <w:r>
        <w:t>9   ФИРМЕННЫЙ СТИЛЬ</w:t>
      </w:r>
      <w:r>
        <w:rPr>
          <w:spacing w:val="-14"/>
        </w:rPr>
        <w:t xml:space="preserve"> </w:t>
      </w:r>
      <w:r>
        <w:t>КОМПАНИИ</w:t>
      </w:r>
    </w:p>
    <w:p w:rsidR="00ED3EC2" w:rsidRDefault="00ED3EC2" w:rsidP="00ED3EC2">
      <w:pPr>
        <w:tabs>
          <w:tab w:val="left" w:pos="363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3EC2" w:rsidRPr="004D4C2B" w:rsidRDefault="00ED3EC2" w:rsidP="00ED3EC2">
      <w:pPr>
        <w:pStyle w:val="a5"/>
        <w:numPr>
          <w:ilvl w:val="1"/>
          <w:numId w:val="4"/>
        </w:numPr>
        <w:tabs>
          <w:tab w:val="left" w:pos="306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Понятие фирменного стиля, его составные</w:t>
      </w:r>
      <w:r w:rsidRPr="004D4C2B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компоненты.</w:t>
      </w:r>
    </w:p>
    <w:p w:rsidR="00ED3EC2" w:rsidRPr="004D4C2B" w:rsidRDefault="00ED3EC2" w:rsidP="00ED3EC2">
      <w:pPr>
        <w:pStyle w:val="a5"/>
        <w:numPr>
          <w:ilvl w:val="1"/>
          <w:numId w:val="4"/>
        </w:numPr>
        <w:tabs>
          <w:tab w:val="left" w:pos="3734"/>
        </w:tabs>
        <w:ind w:left="37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Товарный знак. Функции товарных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знаков.</w:t>
      </w:r>
    </w:p>
    <w:p w:rsidR="00ED3EC2" w:rsidRDefault="00ED3EC2" w:rsidP="00ED3EC2">
      <w:pPr>
        <w:pStyle w:val="a5"/>
        <w:numPr>
          <w:ilvl w:val="1"/>
          <w:numId w:val="4"/>
        </w:numPr>
        <w:tabs>
          <w:tab w:val="left" w:pos="4744"/>
        </w:tabs>
        <w:ind w:left="47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Виды товарных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знаков.</w:t>
      </w:r>
    </w:p>
    <w:p w:rsidR="00ED3EC2" w:rsidRDefault="00ED3EC2" w:rsidP="00ED3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EC2" w:rsidRDefault="00ED3EC2" w:rsidP="00ED3EC2">
      <w:pPr>
        <w:pStyle w:val="a3"/>
        <w:ind w:left="1819" w:right="1829"/>
        <w:jc w:val="center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ED3EC2" w:rsidRDefault="00ED3EC2" w:rsidP="00ED3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EC2" w:rsidRPr="004D4C2B" w:rsidRDefault="00ED3EC2" w:rsidP="00ED3EC2">
      <w:pPr>
        <w:pStyle w:val="a3"/>
        <w:ind w:left="184" w:right="164" w:firstLine="393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Фирменный стиль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совокупность цветовых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графических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словесных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типографических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дизай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нерских констант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которые обеспечивают единство по всем изделиям фирмы и мероприятиям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улучша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ют запоминаемость и восприятие не только товаров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 и всей ее деятельности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а</w:t>
      </w:r>
      <w:r w:rsidRPr="004D4C2B">
        <w:rPr>
          <w:spacing w:val="-41"/>
          <w:lang w:val="ru-RU"/>
        </w:rPr>
        <w:t xml:space="preserve"> </w:t>
      </w:r>
      <w:r w:rsidRPr="004D4C2B">
        <w:rPr>
          <w:lang w:val="ru-RU"/>
        </w:rPr>
        <w:t>также позво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ляют противопоставлять свои товары и деятельность товарам и деятельности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конкурентов.</w:t>
      </w:r>
    </w:p>
    <w:p w:rsidR="00ED3EC2" w:rsidRPr="004D4C2B" w:rsidRDefault="00ED3EC2" w:rsidP="00ED3EC2">
      <w:pPr>
        <w:pStyle w:val="a3"/>
        <w:ind w:left="152" w:right="119" w:firstLine="500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Товарный знак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обозначение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способное отличать товары и услуги одних юридических или физи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ческих лиц от однородных товаров и услуг других юридических или физических лиц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качестве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товар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ных знаков могут быть зарегистрированы словесные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изобразительные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объемные или другие</w:t>
      </w:r>
      <w:r w:rsidRPr="004D4C2B">
        <w:rPr>
          <w:spacing w:val="-42"/>
          <w:lang w:val="ru-RU"/>
        </w:rPr>
        <w:t xml:space="preserve"> </w:t>
      </w:r>
      <w:r w:rsidRPr="004D4C2B">
        <w:rPr>
          <w:lang w:val="ru-RU"/>
        </w:rPr>
        <w:t>обозначе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ния и их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комбинации.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Pr="004D4C2B" w:rsidRDefault="00ED3EC2" w:rsidP="00ED3EC2">
      <w:pPr>
        <w:pStyle w:val="a3"/>
        <w:ind w:left="1817" w:right="1830"/>
        <w:jc w:val="center"/>
        <w:rPr>
          <w:lang w:val="ru-RU"/>
        </w:rPr>
      </w:pPr>
      <w:r w:rsidRPr="004D4C2B">
        <w:rPr>
          <w:lang w:val="ru-RU"/>
        </w:rPr>
        <w:t>ИНФОРМАЦИОННЫЙ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МАТЕРИАЛ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Pr="004D4C2B" w:rsidRDefault="00ED3EC2" w:rsidP="00ED3EC2">
      <w:pPr>
        <w:pStyle w:val="a5"/>
        <w:numPr>
          <w:ilvl w:val="1"/>
          <w:numId w:val="3"/>
        </w:numPr>
        <w:tabs>
          <w:tab w:val="left" w:pos="4235"/>
        </w:tabs>
        <w:ind w:right="3884" w:hanging="4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Понятие фирменного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стиля, его составные</w:t>
      </w:r>
      <w:r w:rsidRPr="004D4C2B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компоненты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Pr="004D4C2B" w:rsidRDefault="00ED3EC2" w:rsidP="00ED3EC2">
      <w:pPr>
        <w:pStyle w:val="a3"/>
        <w:ind w:left="230" w:right="119" w:firstLine="339"/>
        <w:rPr>
          <w:rFonts w:cs="Times New Roman"/>
          <w:lang w:val="ru-RU"/>
        </w:rPr>
      </w:pPr>
      <w:r w:rsidRPr="004D4C2B">
        <w:rPr>
          <w:lang w:val="ru-RU"/>
        </w:rPr>
        <w:t xml:space="preserve">В конце </w:t>
      </w:r>
      <w:r>
        <w:t>XX</w:t>
      </w:r>
      <w:r w:rsidRPr="004D4C2B">
        <w:rPr>
          <w:lang w:val="ru-RU"/>
        </w:rPr>
        <w:t xml:space="preserve"> века в экономической жизни стран и народов произошли колоссальные изменения.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Как никогда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ранее,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фирменный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стиль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становится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объектом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значительных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материальных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вложений,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симво-</w:t>
      </w:r>
    </w:p>
    <w:p w:rsidR="00ED3EC2" w:rsidRPr="004D4C2B" w:rsidRDefault="00ED3EC2" w:rsidP="00ED3EC2">
      <w:pPr>
        <w:pStyle w:val="a3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лом деловой репутации и качества, к которому предприятие движется многие</w:t>
      </w:r>
      <w:r w:rsidRPr="004D4C2B">
        <w:rPr>
          <w:spacing w:val="-39"/>
          <w:lang w:val="ru-RU"/>
        </w:rPr>
        <w:t xml:space="preserve"> </w:t>
      </w:r>
      <w:r w:rsidRPr="004D4C2B">
        <w:rPr>
          <w:lang w:val="ru-RU"/>
        </w:rPr>
        <w:t>годы.</w:t>
      </w:r>
    </w:p>
    <w:p w:rsidR="00ED3EC2" w:rsidRPr="004D4C2B" w:rsidRDefault="00ED3EC2" w:rsidP="00ED3EC2">
      <w:pPr>
        <w:pStyle w:val="a3"/>
        <w:ind w:left="185" w:right="119" w:firstLine="346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Фирменный стиль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прежде всего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внутреннее дело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 складывается и формируется в ней самой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Но одновременно он является и лицом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ее обликом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 которому о ней судит</w:t>
      </w:r>
      <w:r w:rsidRPr="004D4C2B">
        <w:rPr>
          <w:spacing w:val="-24"/>
          <w:lang w:val="ru-RU"/>
        </w:rPr>
        <w:t xml:space="preserve"> </w:t>
      </w:r>
      <w:r w:rsidRPr="004D4C2B">
        <w:rPr>
          <w:lang w:val="ru-RU"/>
        </w:rPr>
        <w:t>соци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альное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окружение.</w:t>
      </w:r>
    </w:p>
    <w:p w:rsidR="00ED3EC2" w:rsidRPr="004D4C2B" w:rsidRDefault="00ED3EC2" w:rsidP="00ED3EC2">
      <w:pPr>
        <w:pStyle w:val="a3"/>
        <w:ind w:left="618" w:right="119"/>
        <w:rPr>
          <w:rFonts w:cs="Times New Roman"/>
          <w:lang w:val="ru-RU"/>
        </w:rPr>
      </w:pPr>
      <w:r w:rsidRPr="004D4C2B">
        <w:rPr>
          <w:lang w:val="ru-RU"/>
        </w:rPr>
        <w:t xml:space="preserve">Фирменный стиль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средство формирования имиджа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а также определенный</w:t>
      </w:r>
      <w:r w:rsidRPr="004D4C2B">
        <w:rPr>
          <w:spacing w:val="-28"/>
          <w:lang w:val="ru-RU"/>
        </w:rPr>
        <w:t xml:space="preserve">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информа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lang w:val="ru-RU"/>
        </w:rPr>
        <w:sectPr w:rsidR="00ED3EC2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ED3EC2" w:rsidRPr="004D4C2B" w:rsidRDefault="00ED3EC2" w:rsidP="00ED3EC2">
      <w:pPr>
        <w:pStyle w:val="a3"/>
        <w:spacing w:before="44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lastRenderedPageBreak/>
        <w:t>ционный носитель", так как компоненты фирменного стиля помогают потребителю находить товары</w:t>
      </w:r>
      <w:r w:rsidRPr="004D4C2B">
        <w:rPr>
          <w:spacing w:val="-33"/>
          <w:lang w:val="ru-RU"/>
        </w:rPr>
        <w:t xml:space="preserve"> </w:t>
      </w:r>
      <w:r w:rsidRPr="004D4C2B">
        <w:rPr>
          <w:lang w:val="ru-RU"/>
        </w:rPr>
        <w:t>и предложения конкретных фирм, формируя</w:t>
      </w:r>
      <w:r w:rsidRPr="004D4C2B">
        <w:rPr>
          <w:spacing w:val="-42"/>
          <w:lang w:val="ru-RU"/>
        </w:rPr>
        <w:t xml:space="preserve"> </w:t>
      </w:r>
      <w:r w:rsidRPr="004D4C2B">
        <w:rPr>
          <w:lang w:val="ru-RU"/>
        </w:rPr>
        <w:t>у него положительное отношение к данной фирме, которая позаботилась о нем, облегчив процесс отбора информации или</w:t>
      </w:r>
      <w:r w:rsidRPr="004D4C2B">
        <w:rPr>
          <w:spacing w:val="-23"/>
          <w:lang w:val="ru-RU"/>
        </w:rPr>
        <w:t xml:space="preserve"> </w:t>
      </w:r>
      <w:r w:rsidRPr="004D4C2B">
        <w:rPr>
          <w:lang w:val="ru-RU"/>
        </w:rPr>
        <w:t>товара.</w:t>
      </w:r>
    </w:p>
    <w:p w:rsidR="00ED3EC2" w:rsidRPr="004D4C2B" w:rsidRDefault="00ED3EC2" w:rsidP="00ED3EC2">
      <w:pPr>
        <w:pStyle w:val="a3"/>
        <w:ind w:left="3496" w:right="319" w:hanging="2746"/>
        <w:rPr>
          <w:rFonts w:cs="Times New Roman"/>
          <w:lang w:val="ru-RU"/>
        </w:rPr>
      </w:pPr>
      <w:r w:rsidRPr="004D4C2B">
        <w:rPr>
          <w:lang w:val="ru-RU"/>
        </w:rPr>
        <w:t>По существу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фирменный стиль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основа коммуникационной политики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одно из важ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нейших средств борьбы за</w:t>
      </w:r>
      <w:r w:rsidRPr="004D4C2B">
        <w:rPr>
          <w:spacing w:val="-16"/>
          <w:lang w:val="ru-RU"/>
        </w:rPr>
        <w:t xml:space="preserve"> </w:t>
      </w:r>
      <w:r w:rsidRPr="004D4C2B">
        <w:rPr>
          <w:lang w:val="ru-RU"/>
        </w:rPr>
        <w:t>покупателя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ind w:left="1819" w:right="1409"/>
        <w:jc w:val="center"/>
        <w:rPr>
          <w:rFonts w:cs="Times New Roman"/>
          <w:lang w:val="ru-RU"/>
        </w:rPr>
      </w:pPr>
      <w:r w:rsidRPr="004D4C2B">
        <w:rPr>
          <w:lang w:val="ru-RU"/>
        </w:rPr>
        <w:t>Фирменный стиль выполняет следующие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функции: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помогает потребителям ориентироваться в потоке информации, быстро находить нужный товар фирмы;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позволяет фирме с меньшими затратами выводить на рынок свои новые</w:t>
      </w:r>
      <w:r w:rsidRPr="004D4C2B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товары;</w:t>
      </w:r>
    </w:p>
    <w:p w:rsidR="00ED3EC2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72" w:lineRule="exact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повышает эффективность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рекламы;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6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помогает</w:t>
      </w:r>
      <w:r w:rsidRPr="004D4C2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достичь</w:t>
      </w:r>
      <w:r w:rsidRPr="004D4C2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необходимого</w:t>
      </w:r>
      <w:r w:rsidRPr="004D4C2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единства</w:t>
      </w:r>
      <w:r w:rsidRPr="004D4C2B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всех</w:t>
      </w:r>
      <w:r w:rsidRPr="004D4C2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средств</w:t>
      </w:r>
      <w:r w:rsidRPr="004D4C2B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маркетинговых</w:t>
      </w:r>
      <w:r w:rsidRPr="004D4C2B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коммуникаций</w:t>
      </w:r>
      <w:r w:rsidRPr="004D4C2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фирмы</w:t>
      </w:r>
    </w:p>
    <w:p w:rsidR="00ED3EC2" w:rsidRPr="004D4C2B" w:rsidRDefault="00ED3EC2" w:rsidP="00ED3EC2">
      <w:pPr>
        <w:pStyle w:val="a3"/>
        <w:spacing w:line="265" w:lineRule="exact"/>
        <w:ind w:right="119"/>
        <w:rPr>
          <w:rFonts w:cs="Times New Roman"/>
          <w:lang w:val="ru-RU"/>
        </w:rPr>
      </w:pPr>
      <w:r w:rsidRPr="004D4C2B">
        <w:rPr>
          <w:lang w:val="ru-RU"/>
        </w:rPr>
        <w:t>(реклама, пресс-конфе-ренции, выпуск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проспектов);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способствует повышению корпоративного духа, объединяет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сотрудников.</w:t>
      </w:r>
    </w:p>
    <w:p w:rsidR="00ED3EC2" w:rsidRPr="004D4C2B" w:rsidRDefault="00ED3EC2" w:rsidP="00ED3EC2">
      <w:pPr>
        <w:pStyle w:val="a3"/>
        <w:spacing w:before="7" w:line="264" w:lineRule="exact"/>
        <w:ind w:left="911" w:right="146" w:hanging="335"/>
        <w:rPr>
          <w:rFonts w:cs="Times New Roman"/>
          <w:lang w:val="ru-RU"/>
        </w:rPr>
      </w:pPr>
      <w:r w:rsidRPr="004D4C2B">
        <w:rPr>
          <w:lang w:val="ru-RU"/>
        </w:rPr>
        <w:t>Фирменный стиль состоит из следующих основных компонентов: товарный знак, логотип, фирмен- ный блок, слоган, фирменные цвета, фирменные шрифты, другие фирменные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константы.</w:t>
      </w:r>
    </w:p>
    <w:p w:rsidR="00ED3EC2" w:rsidRPr="004D4C2B" w:rsidRDefault="00ED3EC2" w:rsidP="00ED3EC2">
      <w:pPr>
        <w:pStyle w:val="a3"/>
        <w:spacing w:line="230" w:lineRule="auto"/>
        <w:ind w:left="186" w:right="179" w:firstLine="529"/>
        <w:rPr>
          <w:rFonts w:cs="Times New Roman"/>
          <w:lang w:val="ru-RU"/>
        </w:rPr>
      </w:pPr>
      <w:r w:rsidRPr="004D4C2B">
        <w:rPr>
          <w:lang w:val="ru-RU"/>
        </w:rPr>
        <w:t>Товарный знак (торговая марка, фирменный знак) является центральным элементом фирменного стиля. Товарный знак представляет собой зарегистрированные в установленном порядке изобразитель- ные,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словесные,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объемные,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звуковые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обозначения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или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комбинации,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которые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используются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его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вла-</w:t>
      </w:r>
    </w:p>
    <w:p w:rsidR="00ED3EC2" w:rsidRPr="004D4C2B" w:rsidRDefault="00ED3EC2" w:rsidP="00ED3EC2">
      <w:pPr>
        <w:pStyle w:val="a3"/>
        <w:spacing w:line="261" w:lineRule="exact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дельцем для идентификации своих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товаров.</w:t>
      </w:r>
    </w:p>
    <w:p w:rsidR="00ED3EC2" w:rsidRPr="004D4C2B" w:rsidRDefault="00ED3EC2" w:rsidP="00ED3EC2">
      <w:pPr>
        <w:pStyle w:val="a3"/>
        <w:spacing w:before="7" w:line="264" w:lineRule="exact"/>
        <w:ind w:left="1376" w:right="207" w:hanging="737"/>
        <w:rPr>
          <w:rFonts w:cs="Times New Roman"/>
          <w:lang w:val="ru-RU"/>
        </w:rPr>
      </w:pPr>
      <w:r w:rsidRPr="004D4C2B">
        <w:rPr>
          <w:lang w:val="ru-RU"/>
        </w:rPr>
        <w:t xml:space="preserve">Логотип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оригинальное начертание названия фирмы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группы товаров или одного конкретного то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вара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производимого данной фирмой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логотип состоит из </w:t>
      </w:r>
      <w:r w:rsidRPr="004D4C2B">
        <w:rPr>
          <w:rFonts w:cs="Times New Roman"/>
          <w:lang w:val="ru-RU"/>
        </w:rPr>
        <w:t>4-7</w:t>
      </w:r>
      <w:r w:rsidRPr="004D4C2B">
        <w:rPr>
          <w:rFonts w:cs="Times New Roman"/>
          <w:spacing w:val="-28"/>
          <w:lang w:val="ru-RU"/>
        </w:rPr>
        <w:t xml:space="preserve"> </w:t>
      </w:r>
      <w:r w:rsidRPr="004D4C2B">
        <w:rPr>
          <w:lang w:val="ru-RU"/>
        </w:rPr>
        <w:t>букв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spacing w:before="1" w:line="264" w:lineRule="exact"/>
        <w:ind w:left="247" w:right="119" w:firstLine="484"/>
        <w:rPr>
          <w:rFonts w:cs="Times New Roman"/>
          <w:lang w:val="ru-RU"/>
        </w:rPr>
      </w:pPr>
      <w:r w:rsidRPr="004D4C2B">
        <w:rPr>
          <w:lang w:val="ru-RU"/>
        </w:rPr>
        <w:t>Фирменный блок представляет собой традиционное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часто употребляемое сочетание нескольких элементов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фирменного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стиля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Чаще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всего</w:t>
      </w:r>
      <w:r w:rsidRPr="004D4C2B">
        <w:rPr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это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изобразительный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логотип</w:t>
      </w:r>
      <w:r w:rsidRPr="004D4C2B">
        <w:rPr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например</w:t>
      </w:r>
      <w:r w:rsidRPr="004D4C2B">
        <w:rPr>
          <w:rFonts w:cs="Times New Roman"/>
          <w:lang w:val="ru-RU"/>
        </w:rPr>
        <w:t>,</w:t>
      </w:r>
    </w:p>
    <w:p w:rsidR="00ED3EC2" w:rsidRPr="004D4C2B" w:rsidRDefault="00ED3EC2" w:rsidP="00ED3EC2">
      <w:pPr>
        <w:pStyle w:val="a3"/>
        <w:spacing w:line="230" w:lineRule="auto"/>
        <w:ind w:left="4610" w:right="440" w:hanging="4162"/>
        <w:rPr>
          <w:rFonts w:cs="Times New Roman"/>
          <w:lang w:val="ru-RU"/>
        </w:rPr>
      </w:pPr>
      <w:r w:rsidRPr="004D4C2B">
        <w:rPr>
          <w:lang w:val="ru-RU"/>
        </w:rPr>
        <w:t xml:space="preserve">надпись под трехлистником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это фирменный блок компании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Адидас</w:t>
      </w:r>
      <w:r w:rsidRPr="004D4C2B">
        <w:rPr>
          <w:rFonts w:cs="Times New Roman"/>
          <w:lang w:val="ru-RU"/>
        </w:rPr>
        <w:t xml:space="preserve">"). </w:t>
      </w:r>
      <w:r w:rsidRPr="004D4C2B">
        <w:rPr>
          <w:lang w:val="ru-RU"/>
        </w:rPr>
        <w:t>Иногда фирменный блок включает</w:t>
      </w:r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слоган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spacing w:line="230" w:lineRule="auto"/>
        <w:ind w:left="240" w:right="240" w:firstLine="415"/>
        <w:jc w:val="both"/>
        <w:rPr>
          <w:lang w:val="ru-RU"/>
        </w:rPr>
      </w:pPr>
      <w:r w:rsidRPr="004D4C2B">
        <w:rPr>
          <w:lang w:val="ru-RU"/>
        </w:rPr>
        <w:t xml:space="preserve">Слоган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фирменный лозунг</w:t>
      </w:r>
      <w:r w:rsidRPr="004D4C2B">
        <w:rPr>
          <w:rFonts w:cs="Times New Roman"/>
          <w:lang w:val="ru-RU"/>
        </w:rPr>
        <w:t xml:space="preserve">) </w:t>
      </w:r>
      <w:r w:rsidRPr="004D4C2B">
        <w:rPr>
          <w:lang w:val="ru-RU"/>
        </w:rPr>
        <w:t>представляет собой постоянно используемый фирменный оригиналь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ный девиз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Ту информацию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которую дизайн зашифровывает в виде символов и образов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слоган выра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жает в виде лаконичной языковой формулы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Слоган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обычно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состоит из </w:t>
      </w:r>
      <w:r w:rsidRPr="004D4C2B">
        <w:rPr>
          <w:rFonts w:cs="Times New Roman"/>
          <w:lang w:val="ru-RU"/>
        </w:rPr>
        <w:t xml:space="preserve">6 – 10 </w:t>
      </w:r>
      <w:r w:rsidRPr="004D4C2B">
        <w:rPr>
          <w:lang w:val="ru-RU"/>
        </w:rPr>
        <w:t>слов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читаемых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одним</w:t>
      </w:r>
    </w:p>
    <w:p w:rsidR="00ED3EC2" w:rsidRPr="004D4C2B" w:rsidRDefault="00ED3EC2" w:rsidP="00ED3EC2">
      <w:pPr>
        <w:pStyle w:val="a3"/>
        <w:spacing w:line="261" w:lineRule="exact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взглядом, как рекламный призыв, и должен отвечать следующим основным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требованиям: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учитывать особенности целевой аудитории, быть понятным и близким этой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аудитории;</w:t>
      </w:r>
    </w:p>
    <w:p w:rsidR="00ED3EC2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5" w:lineRule="exact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быть кратким, хорошо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запоминаться;</w:t>
      </w:r>
    </w:p>
    <w:p w:rsidR="00ED3EC2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5" w:lineRule="exact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оригинальным;</w:t>
      </w:r>
    </w:p>
    <w:p w:rsidR="00ED3EC2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4" w:lineRule="exact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носить эмоциональную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окраску;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6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исключать двоякое толкование (например, "Фирма "Рикко" обует всю страну!; Инкомбанк:</w:t>
      </w:r>
      <w:r w:rsidRPr="004D4C2B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"Ка-</w:t>
      </w:r>
    </w:p>
    <w:p w:rsidR="00ED3EC2" w:rsidRPr="004D4C2B" w:rsidRDefault="00ED3EC2" w:rsidP="00ED3EC2">
      <w:pPr>
        <w:pStyle w:val="a3"/>
        <w:spacing w:line="269" w:lineRule="exact"/>
        <w:ind w:right="119"/>
        <w:rPr>
          <w:rFonts w:cs="Times New Roman"/>
          <w:lang w:val="ru-RU"/>
        </w:rPr>
      </w:pPr>
      <w:r w:rsidRPr="004D4C2B">
        <w:rPr>
          <w:lang w:val="ru-RU"/>
        </w:rPr>
        <w:t>ждую секунду мы превращаем в доход наших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клиентов");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соответствовать стилю жизни, системе ценностей, сложившемся в момент времени его исполь- зования (например, "Кока-Кола" сменила несколько десятков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слоганов).</w:t>
      </w:r>
    </w:p>
    <w:p w:rsidR="00ED3EC2" w:rsidRPr="004D4C2B" w:rsidRDefault="00ED3EC2" w:rsidP="00ED3EC2">
      <w:pPr>
        <w:pStyle w:val="a3"/>
        <w:ind w:left="174" w:right="119" w:firstLine="516"/>
        <w:rPr>
          <w:rFonts w:cs="Times New Roman"/>
          <w:lang w:val="ru-RU"/>
        </w:rPr>
      </w:pPr>
      <w:r w:rsidRPr="004D4C2B">
        <w:rPr>
          <w:lang w:val="ru-RU"/>
        </w:rPr>
        <w:t>Фирменные цвета являются важнейшим элементом фирменного стиля. Их необходимо выбирать, исходя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из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некоторых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общеизвестных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влияний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цветов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эмоции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человека.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Кроме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того,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цвета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имеют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оп-</w:t>
      </w:r>
    </w:p>
    <w:p w:rsidR="00ED3EC2" w:rsidRPr="004D4C2B" w:rsidRDefault="00ED3EC2" w:rsidP="00ED3EC2">
      <w:pPr>
        <w:pStyle w:val="a3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ределенное психологическое воздействие: например, определенные оттенки синего имеют успокаи- вающий эффект, светло-зеленый восстанавливает силы, красный и ярко-желтый стимулируют, а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розо- вый ассоциируется с безмятежностью и</w:t>
      </w:r>
      <w:r w:rsidRPr="004D4C2B">
        <w:rPr>
          <w:spacing w:val="-18"/>
          <w:lang w:val="ru-RU"/>
        </w:rPr>
        <w:t xml:space="preserve"> </w:t>
      </w:r>
      <w:r w:rsidRPr="004D4C2B">
        <w:rPr>
          <w:lang w:val="ru-RU"/>
        </w:rPr>
        <w:t>счастьем.</w:t>
      </w:r>
    </w:p>
    <w:p w:rsidR="00ED3EC2" w:rsidRPr="004D4C2B" w:rsidRDefault="00ED3EC2" w:rsidP="00ED3EC2">
      <w:pPr>
        <w:pStyle w:val="a3"/>
        <w:ind w:left="435" w:right="197" w:firstLine="192"/>
        <w:rPr>
          <w:rFonts w:cs="Times New Roman"/>
          <w:lang w:val="ru-RU"/>
        </w:rPr>
      </w:pPr>
      <w:r w:rsidRPr="004D4C2B">
        <w:rPr>
          <w:lang w:val="ru-RU"/>
        </w:rPr>
        <w:t>Цвет делает элементы фирменного стиля более привлекательными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запоминающимися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В качестве наиболее известных примеров использования фирменных цветов можно назвать сеть ресторанов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Макдональдс</w:t>
      </w:r>
      <w:r w:rsidRPr="004D4C2B">
        <w:rPr>
          <w:rFonts w:cs="Times New Roman"/>
          <w:lang w:val="ru-RU"/>
        </w:rPr>
        <w:t>"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красный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желтый</w:t>
      </w:r>
      <w:r w:rsidRPr="004D4C2B">
        <w:rPr>
          <w:rFonts w:cs="Times New Roman"/>
          <w:lang w:val="ru-RU"/>
        </w:rPr>
        <w:t>;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производителя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фототоваров</w:t>
      </w:r>
      <w:r w:rsidRPr="004D4C2B">
        <w:rPr>
          <w:spacing w:val="-6"/>
          <w:lang w:val="ru-RU"/>
        </w:rPr>
        <w:t xml:space="preserve">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Кодак</w:t>
      </w:r>
      <w:r w:rsidRPr="004D4C2B">
        <w:rPr>
          <w:rFonts w:cs="Times New Roman"/>
          <w:lang w:val="ru-RU"/>
        </w:rPr>
        <w:t>"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желтый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золотистый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ind w:left="304" w:right="141" w:firstLine="267"/>
        <w:rPr>
          <w:lang w:val="ru-RU"/>
        </w:rPr>
      </w:pPr>
      <w:r w:rsidRPr="004D4C2B">
        <w:rPr>
          <w:lang w:val="ru-RU"/>
        </w:rPr>
        <w:t>Фирменный цвет может иметь правовую защиту в случае регистрации товарного знака. Если товар- ный знак заявлен в цветном исполнении, то он будет защищен только в этом цвете. При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регистрации</w:t>
      </w:r>
    </w:p>
    <w:p w:rsidR="00ED3EC2" w:rsidRPr="004D4C2B" w:rsidRDefault="00ED3EC2" w:rsidP="00ED3EC2">
      <w:pPr>
        <w:pStyle w:val="a3"/>
        <w:ind w:left="572" w:right="119" w:firstLine="30"/>
        <w:rPr>
          <w:rFonts w:cs="Times New Roman"/>
          <w:lang w:val="ru-RU"/>
        </w:rPr>
      </w:pPr>
      <w:r w:rsidRPr="004D4C2B">
        <w:rPr>
          <w:lang w:val="ru-RU"/>
        </w:rPr>
        <w:t>товарного знака в черно-белом варианте он имеет защиту при воспроизведении в любом цвете. Фирменные шрифты подчеркивают различные особенности образа марки. Шрифт может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восприни-</w:t>
      </w:r>
    </w:p>
    <w:p w:rsidR="00ED3EC2" w:rsidRPr="004D4C2B" w:rsidRDefault="00ED3EC2" w:rsidP="00ED3EC2">
      <w:pPr>
        <w:pStyle w:val="a3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маться как "легкий" и "тяжелый", "грубый" и "деловой". Начертание шрифта должно быть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одновремен- но привлекательным, легко читаемым, неповторимым и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узнаваемым.</w:t>
      </w:r>
    </w:p>
    <w:p w:rsidR="00ED3EC2" w:rsidRPr="004D4C2B" w:rsidRDefault="00ED3EC2" w:rsidP="00ED3EC2">
      <w:pPr>
        <w:pStyle w:val="a3"/>
        <w:spacing w:before="3" w:line="268" w:lineRule="exact"/>
        <w:ind w:left="3428" w:right="173" w:hanging="2824"/>
        <w:rPr>
          <w:rFonts w:cs="Times New Roman"/>
          <w:lang w:val="ru-RU"/>
        </w:rPr>
      </w:pPr>
      <w:r w:rsidRPr="004D4C2B">
        <w:rPr>
          <w:lang w:val="ru-RU"/>
        </w:rPr>
        <w:t xml:space="preserve">Другие фирменные константы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фирменная одежда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внутрикорпоративные взаимоотношения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веж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ливость при общении с клиентами и</w:t>
      </w:r>
      <w:r w:rsidRPr="004D4C2B">
        <w:rPr>
          <w:spacing w:val="-18"/>
          <w:lang w:val="ru-RU"/>
        </w:rPr>
        <w:t xml:space="preserve"> </w:t>
      </w:r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.</w:t>
      </w:r>
      <w:r w:rsidRPr="004D4C2B">
        <w:rPr>
          <w:lang w:val="ru-RU"/>
        </w:rPr>
        <w:t>д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spacing w:line="262" w:lineRule="exact"/>
        <w:ind w:left="1819" w:right="1403"/>
        <w:jc w:val="center"/>
        <w:rPr>
          <w:rFonts w:cs="Times New Roman"/>
          <w:lang w:val="ru-RU"/>
        </w:rPr>
      </w:pPr>
      <w:r w:rsidRPr="004D4C2B">
        <w:rPr>
          <w:spacing w:val="-7"/>
          <w:lang w:val="ru-RU"/>
        </w:rPr>
        <w:t xml:space="preserve">Основными </w:t>
      </w:r>
      <w:r w:rsidRPr="004D4C2B">
        <w:rPr>
          <w:spacing w:val="-6"/>
          <w:lang w:val="ru-RU"/>
        </w:rPr>
        <w:t xml:space="preserve">носителями компонентов </w:t>
      </w:r>
      <w:r w:rsidRPr="004D4C2B">
        <w:rPr>
          <w:spacing w:val="-7"/>
          <w:lang w:val="ru-RU"/>
        </w:rPr>
        <w:t xml:space="preserve">фирменного </w:t>
      </w:r>
      <w:r w:rsidRPr="004D4C2B">
        <w:rPr>
          <w:spacing w:val="-5"/>
          <w:lang w:val="ru-RU"/>
        </w:rPr>
        <w:t>стиля</w:t>
      </w:r>
      <w:r w:rsidRPr="004D4C2B">
        <w:rPr>
          <w:spacing w:val="-4"/>
          <w:lang w:val="ru-RU"/>
        </w:rPr>
        <w:t xml:space="preserve"> </w:t>
      </w:r>
      <w:r w:rsidRPr="004D4C2B">
        <w:rPr>
          <w:spacing w:val="-7"/>
          <w:lang w:val="ru-RU"/>
        </w:rPr>
        <w:t>являются:</w:t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893"/>
        </w:tabs>
        <w:spacing w:before="6" w:line="268" w:lineRule="exact"/>
        <w:ind w:right="116" w:firstLine="42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печатная реклама фирмы (плакаты, листовки, проспекты, каталоги, настенные и карманные ка- лендари);</w:t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893"/>
        </w:tabs>
        <w:spacing w:line="232" w:lineRule="auto"/>
        <w:ind w:right="120" w:firstLine="42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средства пропаганды (пропагандистские проспекты, журналы, оформление залов для различных мероприятий);</w:t>
      </w:r>
    </w:p>
    <w:p w:rsidR="00ED3EC2" w:rsidRPr="004D4C2B" w:rsidRDefault="00ED3EC2" w:rsidP="00ED3EC2">
      <w:pPr>
        <w:spacing w:line="23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3EC2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893"/>
        </w:tabs>
        <w:spacing w:before="58" w:line="272" w:lineRule="exact"/>
        <w:ind w:left="89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>сувенирная реклама (полиэтиленовые пакеты, авторучки, настольные</w:t>
      </w:r>
      <w:r w:rsidRPr="004D4C2B">
        <w:rPr>
          <w:rFonts w:ascii="Times New Roman" w:hAnsi="Times New Roman"/>
          <w:spacing w:val="-3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приборы);</w:t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893"/>
        </w:tabs>
        <w:spacing w:before="5" w:line="268" w:lineRule="exact"/>
        <w:ind w:right="118" w:firstLine="42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элементы делопроизводства (фирменные бланки, фирменные папки, фирменные блокноты для записей);</w:t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893"/>
        </w:tabs>
        <w:spacing w:line="266" w:lineRule="exact"/>
        <w:ind w:left="89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документы  и удостоверения  (пропуски,  визитные  карточки, удостоверения</w:t>
      </w:r>
      <w:r w:rsidRPr="004D4C2B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сотрудников, знач-</w:t>
      </w:r>
    </w:p>
    <w:p w:rsidR="00ED3EC2" w:rsidRPr="004D4C2B" w:rsidRDefault="00ED3EC2" w:rsidP="00ED3EC2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3EC2" w:rsidRPr="004D4C2B">
          <w:pgSz w:w="11900" w:h="16840"/>
          <w:pgMar w:top="500" w:right="440" w:bottom="280" w:left="460" w:header="720" w:footer="720" w:gutter="0"/>
          <w:cols w:space="720"/>
        </w:sectPr>
      </w:pPr>
    </w:p>
    <w:p w:rsidR="00ED3EC2" w:rsidRDefault="00ED3EC2" w:rsidP="00ED3EC2">
      <w:pPr>
        <w:pStyle w:val="a3"/>
        <w:spacing w:line="269" w:lineRule="exact"/>
        <w:ind w:right="-18"/>
        <w:rPr>
          <w:rFonts w:cs="Times New Roman"/>
        </w:rPr>
      </w:pPr>
      <w:r>
        <w:lastRenderedPageBreak/>
        <w:t>ки);</w:t>
      </w:r>
    </w:p>
    <w:p w:rsidR="00ED3EC2" w:rsidRDefault="00ED3EC2" w:rsidP="00ED3EC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353"/>
        </w:tabs>
        <w:ind w:left="35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элементы служебных интерьеров (панно на стенах, наклейки, фирменные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цвета);</w:t>
      </w:r>
    </w:p>
    <w:p w:rsidR="00ED3EC2" w:rsidRPr="004D4C2B" w:rsidRDefault="00ED3EC2" w:rsidP="00ED3EC2">
      <w:pPr>
        <w:pStyle w:val="a5"/>
        <w:numPr>
          <w:ilvl w:val="0"/>
          <w:numId w:val="2"/>
        </w:numPr>
        <w:tabs>
          <w:tab w:val="left" w:pos="353"/>
        </w:tabs>
        <w:ind w:left="35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другие носители (фирменное  рекламное  знамя, вымпел, пригласительные  билеты,  </w:t>
      </w:r>
      <w:r w:rsidRPr="004D4C2B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фирменная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3EC2" w:rsidRPr="004D4C2B">
          <w:type w:val="continuous"/>
          <w:pgSz w:w="11900" w:h="16840"/>
          <w:pgMar w:top="1600" w:right="440" w:bottom="280" w:left="460" w:header="720" w:footer="720" w:gutter="0"/>
          <w:cols w:num="2" w:space="720" w:equalWidth="0">
            <w:col w:w="501" w:space="40"/>
            <w:col w:w="10459"/>
          </w:cols>
        </w:sectPr>
      </w:pPr>
    </w:p>
    <w:p w:rsidR="00ED3EC2" w:rsidRPr="004D4C2B" w:rsidRDefault="00ED3EC2" w:rsidP="00ED3EC2">
      <w:pPr>
        <w:pStyle w:val="a3"/>
        <w:ind w:right="119"/>
        <w:rPr>
          <w:rFonts w:cs="Times New Roman"/>
          <w:lang w:val="ru-RU"/>
        </w:rPr>
      </w:pPr>
      <w:r w:rsidRPr="004D4C2B">
        <w:rPr>
          <w:lang w:val="ru-RU"/>
        </w:rPr>
        <w:lastRenderedPageBreak/>
        <w:t>одежда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сотрудников)</w:t>
      </w:r>
    </w:p>
    <w:p w:rsidR="00ED3EC2" w:rsidRPr="004D4C2B" w:rsidRDefault="00ED3EC2" w:rsidP="00ED3EC2">
      <w:pPr>
        <w:pStyle w:val="a3"/>
        <w:ind w:left="558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При разработке фирменного стиля можно выделить следующие</w:t>
      </w:r>
      <w:r w:rsidRPr="004D4C2B">
        <w:rPr>
          <w:spacing w:val="-33"/>
          <w:lang w:val="ru-RU"/>
        </w:rPr>
        <w:t xml:space="preserve"> </w:t>
      </w:r>
      <w:r w:rsidRPr="004D4C2B">
        <w:rPr>
          <w:lang w:val="ru-RU"/>
        </w:rPr>
        <w:t>этапы: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формирование технического задания (на этом этапе заказчики определяют информационную на- грузку, которую должен нести фирменный стиль, и образ, который он должен создавать в сознании по- тенциального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потребителя);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дизайнерская разработка графических решений (эта часть работы выполняется отдельными ди- зайнерами или рекламными агентствами в содружестве с</w:t>
      </w:r>
      <w:r w:rsidRPr="004D4C2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психологами);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проведение патентных исследований и окончательная отработка изобразительного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комплекса;</w:t>
      </w:r>
    </w:p>
    <w:p w:rsidR="00ED3EC2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правовая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защита.</w:t>
      </w:r>
    </w:p>
    <w:p w:rsidR="00ED3EC2" w:rsidRPr="004D4C2B" w:rsidRDefault="00ED3EC2" w:rsidP="00ED3EC2">
      <w:pPr>
        <w:pStyle w:val="a3"/>
        <w:ind w:left="558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Два заключительных этапа работы должны проводиться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специалистами-патентоведами.</w:t>
      </w:r>
    </w:p>
    <w:p w:rsidR="00ED3EC2" w:rsidRPr="004D4C2B" w:rsidRDefault="00ED3EC2" w:rsidP="00ED3EC2">
      <w:pPr>
        <w:pStyle w:val="a3"/>
        <w:ind w:left="164" w:right="165" w:firstLine="412"/>
        <w:jc w:val="both"/>
        <w:rPr>
          <w:rFonts w:cs="Times New Roman"/>
          <w:lang w:val="ru-RU"/>
        </w:rPr>
      </w:pPr>
      <w:r w:rsidRPr="004D4C2B">
        <w:rPr>
          <w:lang w:val="ru-RU"/>
        </w:rPr>
        <w:t>Эти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этапы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включают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8"/>
          <w:lang w:val="ru-RU"/>
        </w:rPr>
        <w:t xml:space="preserve"> </w:t>
      </w:r>
      <w:r w:rsidRPr="004D4C2B">
        <w:rPr>
          <w:spacing w:val="-3"/>
          <w:lang w:val="ru-RU"/>
        </w:rPr>
        <w:t>себя</w:t>
      </w:r>
      <w:r w:rsidRPr="004D4C2B">
        <w:rPr>
          <w:spacing w:val="-7"/>
          <w:lang w:val="ru-RU"/>
        </w:rPr>
        <w:t xml:space="preserve"> </w:t>
      </w:r>
      <w:r w:rsidRPr="004D4C2B">
        <w:rPr>
          <w:spacing w:val="-3"/>
          <w:lang w:val="ru-RU"/>
        </w:rPr>
        <w:t>экспертизу</w:t>
      </w:r>
      <w:r w:rsidRPr="004D4C2B">
        <w:rPr>
          <w:spacing w:val="-5"/>
          <w:lang w:val="ru-RU"/>
        </w:rPr>
        <w:t xml:space="preserve"> </w:t>
      </w:r>
      <w:r w:rsidRPr="004D4C2B">
        <w:rPr>
          <w:spacing w:val="-3"/>
          <w:lang w:val="ru-RU"/>
        </w:rPr>
        <w:t>заявляемого</w:t>
      </w:r>
      <w:r w:rsidRPr="004D4C2B">
        <w:rPr>
          <w:spacing w:val="-6"/>
          <w:lang w:val="ru-RU"/>
        </w:rPr>
        <w:t xml:space="preserve"> </w:t>
      </w:r>
      <w:r w:rsidRPr="004D4C2B">
        <w:rPr>
          <w:spacing w:val="-3"/>
          <w:lang w:val="ru-RU"/>
        </w:rPr>
        <w:t>обозначения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spacing w:val="-7"/>
          <w:lang w:val="ru-RU"/>
        </w:rPr>
        <w:t xml:space="preserve"> </w:t>
      </w:r>
      <w:r w:rsidRPr="004D4C2B">
        <w:rPr>
          <w:spacing w:val="-3"/>
          <w:lang w:val="ru-RU"/>
        </w:rPr>
        <w:t>абсолютным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иным</w:t>
      </w:r>
      <w:r w:rsidRPr="004D4C2B">
        <w:rPr>
          <w:spacing w:val="-6"/>
          <w:lang w:val="ru-RU"/>
        </w:rPr>
        <w:t xml:space="preserve"> </w:t>
      </w:r>
      <w:r w:rsidRPr="004D4C2B">
        <w:rPr>
          <w:spacing w:val="-3"/>
          <w:lang w:val="ru-RU"/>
        </w:rPr>
        <w:t xml:space="preserve">основаниям </w:t>
      </w:r>
      <w:r w:rsidRPr="004D4C2B">
        <w:rPr>
          <w:lang w:val="ru-RU"/>
        </w:rPr>
        <w:t xml:space="preserve">для отказа в регистрации в </w:t>
      </w:r>
      <w:r w:rsidRPr="004D4C2B">
        <w:rPr>
          <w:spacing w:val="-3"/>
          <w:lang w:val="ru-RU"/>
        </w:rPr>
        <w:t xml:space="preserve">соответствии </w:t>
      </w:r>
      <w:r w:rsidRPr="004D4C2B">
        <w:rPr>
          <w:lang w:val="ru-RU"/>
        </w:rPr>
        <w:t xml:space="preserve">с </w:t>
      </w:r>
      <w:r w:rsidRPr="004D4C2B">
        <w:rPr>
          <w:spacing w:val="-3"/>
          <w:lang w:val="ru-RU"/>
        </w:rPr>
        <w:t xml:space="preserve">законом </w:t>
      </w:r>
      <w:r w:rsidRPr="004D4C2B">
        <w:rPr>
          <w:lang w:val="ru-RU"/>
        </w:rPr>
        <w:t xml:space="preserve">"О </w:t>
      </w:r>
      <w:r w:rsidRPr="004D4C2B">
        <w:rPr>
          <w:spacing w:val="-3"/>
          <w:lang w:val="ru-RU"/>
        </w:rPr>
        <w:t xml:space="preserve">товарных знаках", </w:t>
      </w:r>
      <w:r w:rsidRPr="004D4C2B">
        <w:rPr>
          <w:lang w:val="ru-RU"/>
        </w:rPr>
        <w:t xml:space="preserve">проведение проверки на </w:t>
      </w:r>
      <w:r w:rsidRPr="004D4C2B">
        <w:rPr>
          <w:spacing w:val="-3"/>
          <w:lang w:val="ru-RU"/>
        </w:rPr>
        <w:t xml:space="preserve">тожде- ство </w:t>
      </w:r>
      <w:r w:rsidRPr="004D4C2B">
        <w:rPr>
          <w:lang w:val="ru-RU"/>
        </w:rPr>
        <w:t xml:space="preserve">и </w:t>
      </w:r>
      <w:r w:rsidRPr="004D4C2B">
        <w:rPr>
          <w:spacing w:val="-3"/>
          <w:lang w:val="ru-RU"/>
        </w:rPr>
        <w:t xml:space="preserve">сходство </w:t>
      </w:r>
      <w:r w:rsidRPr="004D4C2B">
        <w:rPr>
          <w:lang w:val="ru-RU"/>
        </w:rPr>
        <w:t xml:space="preserve">с уже </w:t>
      </w:r>
      <w:r w:rsidRPr="004D4C2B">
        <w:rPr>
          <w:spacing w:val="-3"/>
          <w:lang w:val="ru-RU"/>
        </w:rPr>
        <w:t xml:space="preserve">зарегистрированными обозначениями </w:t>
      </w:r>
      <w:r w:rsidRPr="004D4C2B">
        <w:rPr>
          <w:lang w:val="ru-RU"/>
        </w:rPr>
        <w:t xml:space="preserve">и </w:t>
      </w:r>
      <w:r w:rsidRPr="004D4C2B">
        <w:rPr>
          <w:spacing w:val="-3"/>
          <w:lang w:val="ru-RU"/>
        </w:rPr>
        <w:t xml:space="preserve">разработку рекомендаций </w:t>
      </w:r>
      <w:r w:rsidRPr="004D4C2B">
        <w:rPr>
          <w:lang w:val="ru-RU"/>
        </w:rPr>
        <w:t xml:space="preserve">по </w:t>
      </w:r>
      <w:r w:rsidRPr="004D4C2B">
        <w:rPr>
          <w:spacing w:val="-3"/>
          <w:lang w:val="ru-RU"/>
        </w:rPr>
        <w:t xml:space="preserve">усилению </w:t>
      </w:r>
      <w:r w:rsidRPr="004D4C2B">
        <w:rPr>
          <w:lang w:val="ru-RU"/>
        </w:rPr>
        <w:t xml:space="preserve">ох- </w:t>
      </w:r>
      <w:r w:rsidRPr="004D4C2B">
        <w:rPr>
          <w:spacing w:val="-3"/>
          <w:lang w:val="ru-RU"/>
        </w:rPr>
        <w:t xml:space="preserve">раноспособности разрабатываемого </w:t>
      </w:r>
      <w:r w:rsidRPr="004D4C2B">
        <w:rPr>
          <w:lang w:val="ru-RU"/>
        </w:rPr>
        <w:t xml:space="preserve">обозначения, а также </w:t>
      </w:r>
      <w:r w:rsidRPr="004D4C2B">
        <w:rPr>
          <w:spacing w:val="-3"/>
          <w:lang w:val="ru-RU"/>
        </w:rPr>
        <w:t xml:space="preserve">непосредственно оформление заявки </w:t>
      </w:r>
      <w:r w:rsidRPr="004D4C2B">
        <w:rPr>
          <w:lang w:val="ru-RU"/>
        </w:rPr>
        <w:t>в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Патент-</w:t>
      </w:r>
    </w:p>
    <w:p w:rsidR="00ED3EC2" w:rsidRPr="004D4C2B" w:rsidRDefault="00ED3EC2" w:rsidP="00ED3EC2">
      <w:pPr>
        <w:pStyle w:val="a3"/>
        <w:ind w:left="1819" w:right="1828"/>
        <w:jc w:val="center"/>
        <w:rPr>
          <w:rFonts w:cs="Times New Roman"/>
          <w:lang w:val="ru-RU"/>
        </w:rPr>
      </w:pPr>
      <w:r w:rsidRPr="004D4C2B">
        <w:rPr>
          <w:lang w:val="ru-RU"/>
        </w:rPr>
        <w:t xml:space="preserve">ное </w:t>
      </w:r>
      <w:r w:rsidRPr="004D4C2B">
        <w:rPr>
          <w:spacing w:val="-3"/>
          <w:lang w:val="ru-RU"/>
        </w:rPr>
        <w:t xml:space="preserve">ведомство </w:t>
      </w:r>
      <w:r w:rsidRPr="004D4C2B">
        <w:rPr>
          <w:lang w:val="ru-RU"/>
        </w:rPr>
        <w:t xml:space="preserve">РФ на </w:t>
      </w:r>
      <w:r w:rsidRPr="004D4C2B">
        <w:rPr>
          <w:spacing w:val="-3"/>
          <w:lang w:val="ru-RU"/>
        </w:rPr>
        <w:t>получение охранных</w:t>
      </w:r>
      <w:r w:rsidRPr="004D4C2B">
        <w:rPr>
          <w:spacing w:val="-14"/>
          <w:lang w:val="ru-RU"/>
        </w:rPr>
        <w:t xml:space="preserve"> </w:t>
      </w:r>
      <w:r w:rsidRPr="004D4C2B">
        <w:rPr>
          <w:spacing w:val="-3"/>
          <w:lang w:val="ru-RU"/>
        </w:rPr>
        <w:t>документов.</w:t>
      </w:r>
    </w:p>
    <w:p w:rsidR="00ED3EC2" w:rsidRPr="004D4C2B" w:rsidRDefault="00ED3EC2" w:rsidP="00ED3EC2">
      <w:pPr>
        <w:pStyle w:val="a3"/>
        <w:ind w:left="1593" w:right="659" w:hanging="504"/>
        <w:rPr>
          <w:rFonts w:cs="Times New Roman"/>
          <w:lang w:val="ru-RU"/>
        </w:rPr>
      </w:pPr>
      <w:r w:rsidRPr="004D4C2B">
        <w:rPr>
          <w:lang w:val="ru-RU"/>
        </w:rPr>
        <w:t>Таким образом, создание фирменного стиля представляет собой итог комплексного труда ответственных работников фирмы, дизайнеров, психологов и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патентоведов.</w:t>
      </w:r>
    </w:p>
    <w:p w:rsidR="00ED3EC2" w:rsidRPr="004D4C2B" w:rsidRDefault="00ED3EC2" w:rsidP="00ED3EC2">
      <w:pPr>
        <w:pStyle w:val="a3"/>
        <w:ind w:left="209" w:right="180" w:firstLine="382"/>
        <w:jc w:val="both"/>
        <w:rPr>
          <w:rFonts w:cs="Times New Roman"/>
          <w:lang w:val="ru-RU"/>
        </w:rPr>
      </w:pPr>
      <w:r w:rsidRPr="004D4C2B">
        <w:rPr>
          <w:lang w:val="ru-RU"/>
        </w:rPr>
        <w:t>Анализ опыта создания фирменного стиля целого ряда организаций говорит о том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 выполнение работ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всем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этим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этапам</w:t>
      </w:r>
      <w:r w:rsidRPr="004D4C2B">
        <w:rPr>
          <w:spacing w:val="-4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4"/>
          <w:lang w:val="ru-RU"/>
        </w:rPr>
        <w:t xml:space="preserve"> </w:t>
      </w:r>
      <w:r w:rsidRPr="004D4C2B">
        <w:rPr>
          <w:lang w:val="ru-RU"/>
        </w:rPr>
        <w:t>необходимое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достаточное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условие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для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получения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хороших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результатов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Default="00ED3EC2" w:rsidP="00ED3EC2">
      <w:pPr>
        <w:pStyle w:val="a5"/>
        <w:numPr>
          <w:ilvl w:val="1"/>
          <w:numId w:val="3"/>
        </w:numPr>
        <w:tabs>
          <w:tab w:val="left" w:pos="3552"/>
        </w:tabs>
        <w:ind w:left="3551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Товарный знак. Функции товарных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знаков</w:t>
      </w:r>
    </w:p>
    <w:p w:rsidR="00ED3EC2" w:rsidRDefault="00ED3EC2" w:rsidP="00ED3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EC2" w:rsidRPr="004D4C2B" w:rsidRDefault="00ED3EC2" w:rsidP="00ED3EC2">
      <w:pPr>
        <w:pStyle w:val="a3"/>
        <w:ind w:left="144" w:right="156" w:firstLine="475"/>
        <w:jc w:val="both"/>
        <w:rPr>
          <w:lang w:val="ru-RU"/>
        </w:rPr>
      </w:pPr>
      <w:r w:rsidRPr="004D4C2B">
        <w:rPr>
          <w:lang w:val="ru-RU"/>
        </w:rPr>
        <w:t>Товарный знак очень важен для фирмы. Он является маяком для покупателя, чье уважительное от- ношение к товарному знаку приносит фирме серьезную прибыль. Сейчас наша страна строит</w:t>
      </w:r>
      <w:r w:rsidRPr="004D4C2B">
        <w:rPr>
          <w:spacing w:val="-41"/>
          <w:lang w:val="ru-RU"/>
        </w:rPr>
        <w:t xml:space="preserve"> </w:t>
      </w:r>
      <w:r w:rsidRPr="004D4C2B">
        <w:rPr>
          <w:lang w:val="ru-RU"/>
        </w:rPr>
        <w:t>рыночные</w:t>
      </w:r>
    </w:p>
    <w:p w:rsidR="00ED3EC2" w:rsidRPr="004D4C2B" w:rsidRDefault="00ED3EC2" w:rsidP="00ED3EC2">
      <w:pPr>
        <w:pStyle w:val="a3"/>
        <w:ind w:left="562" w:right="119" w:hanging="134"/>
        <w:rPr>
          <w:rFonts w:cs="Times New Roman"/>
          <w:lang w:val="ru-RU"/>
        </w:rPr>
      </w:pPr>
      <w:r w:rsidRPr="004D4C2B">
        <w:rPr>
          <w:lang w:val="ru-RU"/>
        </w:rPr>
        <w:t>отношения, входит в международный рынок и вопрос о товарных знаках имеет большое значение. Товарные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выступают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роли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своеобразных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указателей,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помогающих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потребителям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(покупате-</w:t>
      </w:r>
    </w:p>
    <w:p w:rsidR="00ED3EC2" w:rsidRPr="004D4C2B" w:rsidRDefault="00ED3EC2" w:rsidP="00ED3EC2">
      <w:pPr>
        <w:pStyle w:val="a3"/>
        <w:ind w:left="135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лям)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выбирать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или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иные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товары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пользоваться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услугами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тех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или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иных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торговых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фирм.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Товарный знак является лицом фирмы, способствует ее</w:t>
      </w:r>
      <w:r w:rsidRPr="004D4C2B">
        <w:rPr>
          <w:spacing w:val="-14"/>
          <w:lang w:val="ru-RU"/>
        </w:rPr>
        <w:t xml:space="preserve"> </w:t>
      </w:r>
      <w:r w:rsidRPr="004D4C2B">
        <w:rPr>
          <w:lang w:val="ru-RU"/>
        </w:rPr>
        <w:t>узнаваемости.</w:t>
      </w:r>
    </w:p>
    <w:p w:rsidR="00ED3EC2" w:rsidRPr="004D4C2B" w:rsidRDefault="00ED3EC2" w:rsidP="00ED3EC2">
      <w:pPr>
        <w:pStyle w:val="a3"/>
        <w:ind w:left="568" w:right="119"/>
        <w:rPr>
          <w:lang w:val="ru-RU"/>
        </w:rPr>
      </w:pPr>
      <w:r w:rsidRPr="004D4C2B">
        <w:rPr>
          <w:lang w:val="ru-RU"/>
        </w:rPr>
        <w:t>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1992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году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был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принят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Закон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РФ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"О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товарных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знаках,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знаках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обслуживания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наименованиях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мест</w:t>
      </w:r>
    </w:p>
    <w:p w:rsidR="00ED3EC2" w:rsidRPr="004D4C2B" w:rsidRDefault="00ED3EC2" w:rsidP="00ED3EC2">
      <w:pPr>
        <w:pStyle w:val="a3"/>
        <w:spacing w:line="273" w:lineRule="exact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происхождения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товаров".</w:t>
      </w:r>
    </w:p>
    <w:p w:rsidR="00ED3EC2" w:rsidRPr="004D4C2B" w:rsidRDefault="00ED3EC2" w:rsidP="00ED3EC2">
      <w:pPr>
        <w:pStyle w:val="a3"/>
        <w:spacing w:before="6" w:line="268" w:lineRule="exact"/>
        <w:ind w:left="120" w:right="119" w:firstLine="586"/>
        <w:rPr>
          <w:lang w:val="ru-RU"/>
        </w:rPr>
      </w:pPr>
      <w:r w:rsidRPr="004D4C2B">
        <w:rPr>
          <w:lang w:val="ru-RU"/>
        </w:rPr>
        <w:t xml:space="preserve">В соответствии с законом товарный знак и знак обслуживания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 xml:space="preserve">далее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товарный знак</w:t>
      </w:r>
      <w:r w:rsidRPr="004D4C2B">
        <w:rPr>
          <w:rFonts w:cs="Times New Roman"/>
          <w:lang w:val="ru-RU"/>
        </w:rPr>
        <w:t xml:space="preserve">) – </w:t>
      </w:r>
      <w:r w:rsidRPr="004D4C2B">
        <w:rPr>
          <w:lang w:val="ru-RU"/>
        </w:rPr>
        <w:t>это обо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значения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способные отличать соответственно товары и услуги одних юридических или физических</w:t>
      </w:r>
      <w:r w:rsidRPr="004D4C2B">
        <w:rPr>
          <w:spacing w:val="-40"/>
          <w:lang w:val="ru-RU"/>
        </w:rPr>
        <w:t xml:space="preserve"> </w:t>
      </w:r>
      <w:r w:rsidRPr="004D4C2B">
        <w:rPr>
          <w:lang w:val="ru-RU"/>
        </w:rPr>
        <w:t>лиц</w:t>
      </w:r>
    </w:p>
    <w:p w:rsidR="00ED3EC2" w:rsidRPr="004D4C2B" w:rsidRDefault="00ED3EC2" w:rsidP="00ED3EC2">
      <w:pPr>
        <w:pStyle w:val="a3"/>
        <w:spacing w:line="262" w:lineRule="exact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от однородных товаров и услуг других юридических и физических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лиц.</w:t>
      </w:r>
    </w:p>
    <w:p w:rsidR="00ED3EC2" w:rsidRPr="004D4C2B" w:rsidRDefault="00ED3EC2" w:rsidP="00ED3EC2">
      <w:pPr>
        <w:pStyle w:val="a3"/>
        <w:spacing w:before="2" w:line="232" w:lineRule="auto"/>
        <w:ind w:left="205" w:right="188" w:firstLine="397"/>
        <w:jc w:val="both"/>
        <w:rPr>
          <w:rFonts w:cs="Times New Roman"/>
          <w:lang w:val="ru-RU"/>
        </w:rPr>
      </w:pPr>
      <w:r w:rsidRPr="004D4C2B">
        <w:rPr>
          <w:lang w:val="ru-RU"/>
        </w:rPr>
        <w:t>Правовая охрана товарного знака в Российской Федерации предоставляется на основании его госу- дарственной регистрации в порядке, установленном Законом РФ "О товарных знаках, знаках обслужи- вания и наименованиях мест происхождения товаров", или в силу международных договоров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Россий-</w:t>
      </w:r>
    </w:p>
    <w:p w:rsidR="00ED3EC2" w:rsidRPr="004D4C2B" w:rsidRDefault="00ED3EC2" w:rsidP="00ED3EC2">
      <w:pPr>
        <w:pStyle w:val="a3"/>
        <w:spacing w:line="265" w:lineRule="exact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ской Федерации. Право на товарный знак охраняется</w:t>
      </w:r>
      <w:r w:rsidRPr="004D4C2B">
        <w:rPr>
          <w:spacing w:val="-18"/>
          <w:lang w:val="ru-RU"/>
        </w:rPr>
        <w:t xml:space="preserve"> </w:t>
      </w:r>
      <w:r w:rsidRPr="004D4C2B">
        <w:rPr>
          <w:lang w:val="ru-RU"/>
        </w:rPr>
        <w:t>законом.</w:t>
      </w:r>
    </w:p>
    <w:p w:rsidR="00ED3EC2" w:rsidRPr="004D4C2B" w:rsidRDefault="00ED3EC2" w:rsidP="00ED3EC2">
      <w:pPr>
        <w:pStyle w:val="a3"/>
        <w:spacing w:before="2" w:line="232" w:lineRule="auto"/>
        <w:ind w:left="114" w:right="124" w:firstLine="480"/>
        <w:jc w:val="both"/>
        <w:rPr>
          <w:lang w:val="ru-RU"/>
        </w:rPr>
      </w:pPr>
      <w:r w:rsidRPr="004D4C2B">
        <w:rPr>
          <w:lang w:val="ru-RU"/>
        </w:rPr>
        <w:t>Товарный знак может быть зарегистрирован на имя юридического лица, а также физического лица, осуществляющего предпринимательскую деятельность. На зарегистрированный товарный знак выдает- ся свидетельство, которое удостоверяет приоритет товарного знака, исключительное право владельца</w:t>
      </w:r>
      <w:r w:rsidRPr="004D4C2B">
        <w:rPr>
          <w:spacing w:val="-40"/>
          <w:lang w:val="ru-RU"/>
        </w:rPr>
        <w:t xml:space="preserve"> </w:t>
      </w:r>
      <w:r w:rsidRPr="004D4C2B">
        <w:rPr>
          <w:lang w:val="ru-RU"/>
        </w:rPr>
        <w:t>на</w:t>
      </w:r>
    </w:p>
    <w:p w:rsidR="00ED3EC2" w:rsidRPr="004D4C2B" w:rsidRDefault="00ED3EC2" w:rsidP="00ED3EC2">
      <w:pPr>
        <w:pStyle w:val="a3"/>
        <w:spacing w:line="268" w:lineRule="exact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товарный знак в отношении товаров, указанных в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свидетельстве.</w:t>
      </w:r>
    </w:p>
    <w:p w:rsidR="00ED3EC2" w:rsidRPr="004D4C2B" w:rsidRDefault="00ED3EC2" w:rsidP="00ED3EC2">
      <w:pPr>
        <w:pStyle w:val="a3"/>
        <w:ind w:left="205" w:right="119" w:firstLine="514"/>
        <w:rPr>
          <w:rFonts w:cs="Times New Roman"/>
          <w:lang w:val="ru-RU"/>
        </w:rPr>
      </w:pPr>
      <w:r w:rsidRPr="004D4C2B">
        <w:rPr>
          <w:lang w:val="ru-RU"/>
        </w:rPr>
        <w:t>Владелец товарного знака имеет исключительное право пользоваться и распоряжаться товарным знаком, а также запрещать его использование другими лицами. Никто не может использовать</w:t>
      </w:r>
      <w:r w:rsidRPr="004D4C2B">
        <w:rPr>
          <w:spacing w:val="-41"/>
          <w:lang w:val="ru-RU"/>
        </w:rPr>
        <w:t xml:space="preserve"> </w:t>
      </w:r>
      <w:r w:rsidRPr="004D4C2B">
        <w:rPr>
          <w:lang w:val="ru-RU"/>
        </w:rPr>
        <w:t>охраняе-</w:t>
      </w:r>
    </w:p>
    <w:p w:rsidR="00ED3EC2" w:rsidRPr="004D4C2B" w:rsidRDefault="00ED3EC2" w:rsidP="00ED3EC2">
      <w:pPr>
        <w:pStyle w:val="a3"/>
        <w:spacing w:line="273" w:lineRule="exact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мый в Российской Федерации товарный знак без разрешения его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владельца.</w:t>
      </w:r>
    </w:p>
    <w:p w:rsidR="00ED3EC2" w:rsidRPr="004D4C2B" w:rsidRDefault="00ED3EC2" w:rsidP="00ED3EC2">
      <w:pPr>
        <w:pStyle w:val="a3"/>
        <w:spacing w:before="3" w:line="232" w:lineRule="auto"/>
        <w:ind w:left="460" w:right="442" w:firstLine="411"/>
        <w:rPr>
          <w:rFonts w:cs="Times New Roman"/>
          <w:lang w:val="ru-RU"/>
        </w:rPr>
      </w:pPr>
      <w:r w:rsidRPr="004D4C2B">
        <w:rPr>
          <w:lang w:val="ru-RU"/>
        </w:rPr>
        <w:t>Нарушением прав владельца товарного знака признается несанкционированное изготовление, применение, ввоз, предложение к продаже, продажа, иное введение в хозяйственный оборот или хранение с этой целью товарного знака или товара, обозначенного этим знаком, или</w:t>
      </w:r>
      <w:r w:rsidRPr="004D4C2B">
        <w:rPr>
          <w:spacing w:val="-27"/>
          <w:lang w:val="ru-RU"/>
        </w:rPr>
        <w:t xml:space="preserve"> </w:t>
      </w:r>
      <w:r w:rsidRPr="004D4C2B">
        <w:rPr>
          <w:lang w:val="ru-RU"/>
        </w:rPr>
        <w:t>обозначения,</w:t>
      </w:r>
    </w:p>
    <w:p w:rsidR="00ED3EC2" w:rsidRPr="004D4C2B" w:rsidRDefault="00ED3EC2" w:rsidP="00ED3EC2">
      <w:pPr>
        <w:pStyle w:val="a3"/>
        <w:spacing w:line="265" w:lineRule="exact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сходного с ним до степени смешения, в отношении однородных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товаров.</w:t>
      </w:r>
    </w:p>
    <w:p w:rsidR="00ED3EC2" w:rsidRPr="004D4C2B" w:rsidRDefault="00ED3EC2" w:rsidP="00ED3EC2">
      <w:pPr>
        <w:pStyle w:val="a3"/>
        <w:spacing w:line="272" w:lineRule="exact"/>
        <w:ind w:left="55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Не допускается регистрация в качестве товарных знаков или их элементов</w:t>
      </w:r>
      <w:r w:rsidRPr="004D4C2B">
        <w:rPr>
          <w:spacing w:val="-33"/>
          <w:lang w:val="ru-RU"/>
        </w:rPr>
        <w:t xml:space="preserve"> </w:t>
      </w:r>
      <w:r w:rsidRPr="004D4C2B">
        <w:rPr>
          <w:lang w:val="ru-RU"/>
        </w:rPr>
        <w:t>обозначений:</w:t>
      </w:r>
    </w:p>
    <w:p w:rsidR="00ED3EC2" w:rsidRPr="004D4C2B" w:rsidRDefault="00ED3EC2" w:rsidP="00ED3EC2">
      <w:pPr>
        <w:spacing w:line="272" w:lineRule="exact"/>
        <w:jc w:val="center"/>
        <w:rPr>
          <w:rFonts w:ascii="Times New Roman" w:eastAsia="Times New Roman" w:hAnsi="Times New Roman" w:cs="Times New Roman"/>
          <w:lang w:val="ru-RU"/>
        </w:rPr>
        <w:sectPr w:rsidR="00ED3EC2" w:rsidRPr="004D4C2B">
          <w:type w:val="continuous"/>
          <w:pgSz w:w="11900" w:h="16840"/>
          <w:pgMar w:top="1600" w:right="440" w:bottom="280" w:left="460" w:header="720" w:footer="720" w:gutter="0"/>
          <w:cols w:space="720"/>
        </w:sectPr>
      </w:pP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before="44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>являющихся ложными или способными ввести в заблуждение потребителя относительно товара или его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изготовителя;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противоречащих общественным интересам, принципам гуманности и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морали.</w:t>
      </w:r>
    </w:p>
    <w:p w:rsidR="00ED3EC2" w:rsidRPr="004D4C2B" w:rsidRDefault="00ED3EC2" w:rsidP="00ED3EC2">
      <w:pPr>
        <w:pStyle w:val="a3"/>
        <w:ind w:left="3746" w:right="381" w:hanging="2932"/>
        <w:rPr>
          <w:rFonts w:cs="Times New Roman"/>
          <w:lang w:val="ru-RU"/>
        </w:rPr>
      </w:pPr>
      <w:r w:rsidRPr="004D4C2B">
        <w:rPr>
          <w:lang w:val="ru-RU"/>
        </w:rPr>
        <w:t>Не могут быть зарегистрированы в качестве товарных знаков обозначения, тождественные или сходные до степени их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смешения: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 товарными знаками, ранее зарегистрированными или заявленными на регистрацию в Россий- ской Федерации на имя другого лица в отношении однородных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товаров;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 товарными знаками других лиц, охраняемыми без регистрации в силу международных догово- ров Российской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Федерации;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 наименованиями мест происхождения товаров, охраняемых в соответствии с законом Россий- ской Федерации, кроме случаев, когда они включены как неохраняемый элемент в товарный знак, реги- стрируемый на имя лица, имеющего право пользования таким</w:t>
      </w:r>
      <w:r w:rsidRPr="004D4C2B">
        <w:rPr>
          <w:rFonts w:ascii="Times New Roman" w:hAnsi="Times New Roman"/>
          <w:spacing w:val="-4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наименованием;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 сертификационными знаками, зарегистрированными в установленном</w:t>
      </w:r>
      <w:r w:rsidRPr="004D4C2B">
        <w:rPr>
          <w:rFonts w:ascii="Times New Roman" w:hAnsi="Times New Roman"/>
          <w:spacing w:val="-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порядке.</w:t>
      </w:r>
    </w:p>
    <w:p w:rsidR="00ED3EC2" w:rsidRPr="004D4C2B" w:rsidRDefault="00ED3EC2" w:rsidP="00ED3EC2">
      <w:pPr>
        <w:pStyle w:val="a3"/>
        <w:ind w:left="1589" w:right="119"/>
        <w:rPr>
          <w:rFonts w:cs="Times New Roman"/>
          <w:lang w:val="ru-RU"/>
        </w:rPr>
      </w:pPr>
      <w:r w:rsidRPr="004D4C2B">
        <w:rPr>
          <w:lang w:val="ru-RU"/>
        </w:rPr>
        <w:t>Не регистрируются в качестве товарных знаков обозначения,</w:t>
      </w:r>
      <w:r w:rsidRPr="004D4C2B">
        <w:rPr>
          <w:spacing w:val="-42"/>
          <w:lang w:val="ru-RU"/>
        </w:rPr>
        <w:t xml:space="preserve"> </w:t>
      </w:r>
      <w:r w:rsidRPr="004D4C2B">
        <w:rPr>
          <w:lang w:val="ru-RU"/>
        </w:rPr>
        <w:t>воспроизводящие: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известные на территории Российской Федерации фирменные наименования (или их часть), при- надлежащие другим лицам, получившим право на эти наименования ранее даты поступления заявки на товарный знак в отношении однородных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товаров;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промышленные образцы, права на которые в Российской Федерации принадлежат другим ли- цам;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названия известных в Российской Федерации произведений науки, литературы и искусства, пер- сонажи из них или цитаты, произведения искусства или их фрагменты без согласия обладателя автор- ского права или его</w:t>
      </w:r>
      <w:r w:rsidRPr="004D4C2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правопреемников;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фамилии, имена, псевдонимы и производные от них, портреты и факсимиле известных лиц без согласия таких лиц, их наследников, соответствующего компетентного органа, если эти обозначения являются достоянием истории и культуры Российской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Федерации.</w:t>
      </w:r>
    </w:p>
    <w:p w:rsidR="00ED3EC2" w:rsidRPr="004D4C2B" w:rsidRDefault="00ED3EC2" w:rsidP="00ED3EC2">
      <w:pPr>
        <w:pStyle w:val="a3"/>
        <w:ind w:left="124" w:right="132" w:firstLine="607"/>
        <w:rPr>
          <w:rFonts w:cs="Times New Roman"/>
          <w:lang w:val="ru-RU"/>
        </w:rPr>
      </w:pPr>
      <w:r w:rsidRPr="004D4C2B">
        <w:rPr>
          <w:lang w:val="ru-RU"/>
        </w:rPr>
        <w:t>Существует много проблем, связанных с товарными знаками. Очень часто используются или со- вершенно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одинаковые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товарные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знаки,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или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незначительно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измененные,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однотипные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сюжеты.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 xml:space="preserve">Затасканы и затерты буквы греческого алфавита. В специальной литературе </w:t>
      </w:r>
      <w:r w:rsidRPr="004D4C2B">
        <w:rPr>
          <w:spacing w:val="-5"/>
          <w:lang w:val="ru-RU"/>
        </w:rPr>
        <w:t xml:space="preserve">упоминаются </w:t>
      </w:r>
      <w:r w:rsidRPr="004D4C2B">
        <w:rPr>
          <w:spacing w:val="-4"/>
          <w:lang w:val="ru-RU"/>
        </w:rPr>
        <w:t xml:space="preserve">данные </w:t>
      </w:r>
      <w:r w:rsidRPr="004D4C2B">
        <w:rPr>
          <w:spacing w:val="-3"/>
          <w:lang w:val="ru-RU"/>
        </w:rPr>
        <w:t xml:space="preserve">(по </w:t>
      </w:r>
      <w:r w:rsidRPr="004D4C2B">
        <w:rPr>
          <w:spacing w:val="-4"/>
          <w:lang w:val="ru-RU"/>
        </w:rPr>
        <w:t xml:space="preserve">Москве) </w:t>
      </w:r>
      <w:r w:rsidRPr="004D4C2B">
        <w:rPr>
          <w:lang w:val="ru-RU"/>
        </w:rPr>
        <w:t xml:space="preserve">о </w:t>
      </w:r>
      <w:r w:rsidRPr="004D4C2B">
        <w:rPr>
          <w:spacing w:val="-4"/>
          <w:lang w:val="ru-RU"/>
        </w:rPr>
        <w:t xml:space="preserve">772 "Альфах", </w:t>
      </w:r>
      <w:r w:rsidRPr="004D4C2B">
        <w:rPr>
          <w:spacing w:val="-3"/>
          <w:lang w:val="ru-RU"/>
        </w:rPr>
        <w:t xml:space="preserve">576 </w:t>
      </w:r>
      <w:r w:rsidRPr="004D4C2B">
        <w:rPr>
          <w:spacing w:val="-4"/>
          <w:lang w:val="ru-RU"/>
        </w:rPr>
        <w:t xml:space="preserve">"Омегах", </w:t>
      </w:r>
      <w:r w:rsidRPr="004D4C2B">
        <w:rPr>
          <w:spacing w:val="-3"/>
          <w:lang w:val="ru-RU"/>
        </w:rPr>
        <w:t xml:space="preserve">545 </w:t>
      </w:r>
      <w:r w:rsidRPr="004D4C2B">
        <w:rPr>
          <w:spacing w:val="-5"/>
          <w:lang w:val="ru-RU"/>
        </w:rPr>
        <w:t xml:space="preserve">"Дельтах" </w:t>
      </w:r>
      <w:r w:rsidRPr="004D4C2B">
        <w:rPr>
          <w:lang w:val="ru-RU"/>
        </w:rPr>
        <w:t xml:space="preserve">и </w:t>
      </w:r>
      <w:r w:rsidRPr="004D4C2B">
        <w:rPr>
          <w:spacing w:val="-4"/>
          <w:lang w:val="ru-RU"/>
        </w:rPr>
        <w:t xml:space="preserve">т.д. Заезжены слова "центр", </w:t>
      </w:r>
      <w:r w:rsidRPr="004D4C2B">
        <w:rPr>
          <w:spacing w:val="-5"/>
          <w:lang w:val="ru-RU"/>
        </w:rPr>
        <w:t xml:space="preserve">"сервис", </w:t>
      </w:r>
      <w:r w:rsidRPr="004D4C2B">
        <w:rPr>
          <w:spacing w:val="-4"/>
          <w:lang w:val="ru-RU"/>
        </w:rPr>
        <w:t>наименования планет</w:t>
      </w:r>
      <w:r w:rsidRPr="004D4C2B">
        <w:rPr>
          <w:spacing w:val="-37"/>
          <w:lang w:val="ru-RU"/>
        </w:rPr>
        <w:t xml:space="preserve"> </w:t>
      </w:r>
      <w:r w:rsidRPr="004D4C2B">
        <w:rPr>
          <w:spacing w:val="-4"/>
          <w:lang w:val="ru-RU"/>
        </w:rPr>
        <w:t>сол-</w:t>
      </w:r>
    </w:p>
    <w:p w:rsidR="00ED3EC2" w:rsidRPr="004D4C2B" w:rsidRDefault="00ED3EC2" w:rsidP="00ED3EC2">
      <w:pPr>
        <w:pStyle w:val="a3"/>
        <w:ind w:left="1819" w:right="1828"/>
        <w:jc w:val="center"/>
        <w:rPr>
          <w:rFonts w:cs="Times New Roman"/>
          <w:lang w:val="ru-RU"/>
        </w:rPr>
      </w:pPr>
      <w:r w:rsidRPr="004D4C2B">
        <w:rPr>
          <w:spacing w:val="-5"/>
          <w:lang w:val="ru-RU"/>
        </w:rPr>
        <w:t xml:space="preserve">нечной </w:t>
      </w:r>
      <w:r w:rsidRPr="004D4C2B">
        <w:rPr>
          <w:spacing w:val="-4"/>
          <w:lang w:val="ru-RU"/>
        </w:rPr>
        <w:t xml:space="preserve">системы, мужские </w:t>
      </w:r>
      <w:r w:rsidRPr="004D4C2B">
        <w:rPr>
          <w:lang w:val="ru-RU"/>
        </w:rPr>
        <w:t xml:space="preserve">и </w:t>
      </w:r>
      <w:r w:rsidRPr="004D4C2B">
        <w:rPr>
          <w:spacing w:val="-4"/>
          <w:lang w:val="ru-RU"/>
        </w:rPr>
        <w:t xml:space="preserve">женские имена </w:t>
      </w:r>
      <w:r w:rsidRPr="004D4C2B">
        <w:rPr>
          <w:lang w:val="ru-RU"/>
        </w:rPr>
        <w:t>и</w:t>
      </w:r>
      <w:r w:rsidRPr="004D4C2B">
        <w:rPr>
          <w:spacing w:val="-27"/>
          <w:lang w:val="ru-RU"/>
        </w:rPr>
        <w:t xml:space="preserve"> </w:t>
      </w:r>
      <w:r w:rsidRPr="004D4C2B">
        <w:rPr>
          <w:spacing w:val="-4"/>
          <w:lang w:val="ru-RU"/>
        </w:rPr>
        <w:t>т.п.</w:t>
      </w:r>
    </w:p>
    <w:p w:rsidR="00ED3EC2" w:rsidRPr="004D4C2B" w:rsidRDefault="00ED3EC2" w:rsidP="00ED3EC2">
      <w:pPr>
        <w:pStyle w:val="a3"/>
        <w:ind w:left="185" w:right="152" w:firstLine="380"/>
        <w:jc w:val="right"/>
        <w:rPr>
          <w:rFonts w:cs="Times New Roman"/>
          <w:lang w:val="ru-RU"/>
        </w:rPr>
      </w:pPr>
      <w:r w:rsidRPr="004D4C2B">
        <w:rPr>
          <w:lang w:val="ru-RU"/>
        </w:rPr>
        <w:t>Для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того,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чтобы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товарный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был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эффективным,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он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должен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отвечать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определенным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требованиям: быть хорошо запоминающимся, броским, информативным, удобочитаемым,</w:t>
      </w:r>
      <w:r w:rsidRPr="004D4C2B">
        <w:rPr>
          <w:spacing w:val="-34"/>
          <w:lang w:val="ru-RU"/>
        </w:rPr>
        <w:t xml:space="preserve"> </w:t>
      </w:r>
      <w:r w:rsidRPr="004D4C2B">
        <w:rPr>
          <w:lang w:val="ru-RU"/>
        </w:rPr>
        <w:t>ощутимо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эмоциональным. Товарные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знаки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выполняют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экономике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определенные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функции: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отличительную,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информативную,</w:t>
      </w:r>
    </w:p>
    <w:p w:rsidR="00ED3EC2" w:rsidRPr="004D4C2B" w:rsidRDefault="00ED3EC2" w:rsidP="00ED3EC2">
      <w:pPr>
        <w:pStyle w:val="a3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рекламную, охранную, гарантийную,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психологическую.</w:t>
      </w:r>
    </w:p>
    <w:p w:rsidR="00ED3EC2" w:rsidRPr="004D4C2B" w:rsidRDefault="00ED3EC2" w:rsidP="00ED3EC2">
      <w:pPr>
        <w:pStyle w:val="a3"/>
        <w:ind w:left="157" w:right="170" w:firstLine="463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Отличительная функция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основная функция товарного знака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Это его способность различения и индивидуализации товара определенного изготовителя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поставщика или торгового предприятия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варный знак помогает отличить товары одного производителя от аналогичных товаров другого произ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водителя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Это очень важно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поскольку ассортимент выпускаемых товаров постоянно расширяется и по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этому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ориентироваться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них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очень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трудно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7"/>
          <w:lang w:val="ru-RU"/>
        </w:rPr>
        <w:t xml:space="preserve"> </w:t>
      </w:r>
      <w:r w:rsidRPr="004D4C2B">
        <w:rPr>
          <w:lang w:val="ru-RU"/>
        </w:rPr>
        <w:t>Отличительная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функция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имеет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непосредственное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значение</w:t>
      </w:r>
      <w:r w:rsidRPr="004D4C2B">
        <w:rPr>
          <w:rFonts w:cs="Times New Roman"/>
          <w:lang w:val="ru-RU"/>
        </w:rPr>
        <w:t>,</w:t>
      </w:r>
    </w:p>
    <w:p w:rsidR="00ED3EC2" w:rsidRPr="004D4C2B" w:rsidRDefault="00ED3EC2" w:rsidP="00ED3EC2">
      <w:pPr>
        <w:pStyle w:val="a3"/>
        <w:ind w:left="196" w:right="207" w:hanging="2"/>
        <w:jc w:val="center"/>
        <w:rPr>
          <w:rFonts w:cs="Times New Roman"/>
          <w:lang w:val="ru-RU"/>
        </w:rPr>
      </w:pPr>
      <w:r w:rsidRPr="004D4C2B">
        <w:rPr>
          <w:lang w:val="ru-RU"/>
        </w:rPr>
        <w:t>как для владельца знака, так и для потребителей, которые по торговому знаку могут выбрать товар именно того предприятия, что они предпочитают. Недооценка этой функции, которая иногда проявля- ется при выходе товара на внешний рынок с одним и тем же товарным знаком, используемым для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мар- кировки продукции различных производителей, не способствует индивидуализации товаров, качество которых является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различным.</w:t>
      </w:r>
    </w:p>
    <w:p w:rsidR="00ED3EC2" w:rsidRPr="004D4C2B" w:rsidRDefault="00ED3EC2" w:rsidP="00ED3EC2">
      <w:pPr>
        <w:pStyle w:val="a3"/>
        <w:ind w:left="182" w:right="183" w:firstLine="516"/>
        <w:rPr>
          <w:rFonts w:cs="Times New Roman"/>
          <w:lang w:val="ru-RU"/>
        </w:rPr>
      </w:pPr>
      <w:r w:rsidRPr="004D4C2B">
        <w:rPr>
          <w:lang w:val="ru-RU"/>
        </w:rPr>
        <w:t>Информативная функция знака тесно связана с функцией отличия. Она проявляется в том, что он способствует доведению до потребителя информации о производителе товара, а также о качестве това- ра. Информативная функция товарного знака, несомненно, одна из важнейших его функций, и от</w:t>
      </w:r>
      <w:r w:rsidRPr="004D4C2B">
        <w:rPr>
          <w:spacing w:val="13"/>
          <w:lang w:val="ru-RU"/>
        </w:rPr>
        <w:t xml:space="preserve"> </w:t>
      </w:r>
      <w:r w:rsidRPr="004D4C2B">
        <w:rPr>
          <w:lang w:val="ru-RU"/>
        </w:rPr>
        <w:t>того,</w:t>
      </w:r>
    </w:p>
    <w:p w:rsidR="00ED3EC2" w:rsidRPr="004D4C2B" w:rsidRDefault="00ED3EC2" w:rsidP="00ED3EC2">
      <w:pPr>
        <w:pStyle w:val="a3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как знак выполняет эту функцию, во многом зависит общая ценность</w:t>
      </w:r>
      <w:r w:rsidRPr="004D4C2B">
        <w:rPr>
          <w:spacing w:val="-12"/>
          <w:lang w:val="ru-RU"/>
        </w:rPr>
        <w:t xml:space="preserve"> </w:t>
      </w:r>
      <w:r w:rsidRPr="004D4C2B">
        <w:rPr>
          <w:lang w:val="ru-RU"/>
        </w:rPr>
        <w:t>знака.</w:t>
      </w:r>
    </w:p>
    <w:p w:rsidR="00ED3EC2" w:rsidRPr="004D4C2B" w:rsidRDefault="00ED3EC2" w:rsidP="00ED3EC2">
      <w:pPr>
        <w:pStyle w:val="a3"/>
        <w:ind w:left="160" w:right="119" w:firstLine="568"/>
        <w:rPr>
          <w:rFonts w:cs="Times New Roman"/>
          <w:lang w:val="ru-RU"/>
        </w:rPr>
      </w:pPr>
      <w:r w:rsidRPr="004D4C2B">
        <w:rPr>
          <w:lang w:val="ru-RU"/>
        </w:rPr>
        <w:t xml:space="preserve">Рекламная функция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одна из наиболее важных функций товарных знаков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Торговая реклама представляет собой деловую информацию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которая помогает покупателям выбирать нужные товары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Хорошо известный покупателю товарный знак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завоевавший доверие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создает успешный сбыт товара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Рекламную деятельность предприятия необходимо сосредоточить на рекламе товарного знака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39"/>
          <w:lang w:val="ru-RU"/>
        </w:rPr>
        <w:t xml:space="preserve"> </w:t>
      </w:r>
      <w:r w:rsidRPr="004D4C2B">
        <w:rPr>
          <w:lang w:val="ru-RU"/>
        </w:rPr>
        <w:t>который является символом предприятия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Хороший товарный знак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самое эффективное средство рекламы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Са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мой эффективной является световая реклама товарных знаков в магазинах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 улицах и площадях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горо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дов, а также на главных зданиях</w:t>
      </w:r>
      <w:r w:rsidRPr="004D4C2B">
        <w:rPr>
          <w:spacing w:val="-25"/>
          <w:lang w:val="ru-RU"/>
        </w:rPr>
        <w:t xml:space="preserve"> </w:t>
      </w:r>
      <w:r w:rsidRPr="004D4C2B">
        <w:rPr>
          <w:lang w:val="ru-RU"/>
        </w:rPr>
        <w:t>предприятий.</w:t>
      </w:r>
    </w:p>
    <w:p w:rsidR="00ED3EC2" w:rsidRPr="004D4C2B" w:rsidRDefault="00ED3EC2" w:rsidP="00ED3EC2">
      <w:pPr>
        <w:pStyle w:val="a3"/>
        <w:ind w:left="104" w:right="114"/>
        <w:jc w:val="center"/>
        <w:rPr>
          <w:lang w:val="ru-RU"/>
        </w:rPr>
      </w:pPr>
      <w:r w:rsidRPr="004D4C2B">
        <w:rPr>
          <w:lang w:val="ru-RU"/>
        </w:rPr>
        <w:t>В целях эффективности рекламы товарный знак должен обладать определенными достоинствами,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чтобы</w:t>
      </w:r>
    </w:p>
    <w:p w:rsidR="00ED3EC2" w:rsidRPr="004D4C2B" w:rsidRDefault="00ED3EC2" w:rsidP="00ED3EC2">
      <w:pPr>
        <w:jc w:val="center"/>
        <w:rPr>
          <w:lang w:val="ru-RU"/>
        </w:rPr>
        <w:sectPr w:rsidR="00ED3EC2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ED3EC2" w:rsidRPr="004D4C2B" w:rsidRDefault="00ED3EC2" w:rsidP="00ED3EC2">
      <w:pPr>
        <w:pStyle w:val="a3"/>
        <w:spacing w:before="44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lastRenderedPageBreak/>
        <w:t>его можно было легко проставлять на изделиях и на разных документах, сопровождающих изделия,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а также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экспонировать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разных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выставках,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ярмарках,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спортивных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состязаниях.</w:t>
      </w:r>
    </w:p>
    <w:p w:rsidR="00ED3EC2" w:rsidRPr="004D4C2B" w:rsidRDefault="00ED3EC2" w:rsidP="00ED3EC2">
      <w:pPr>
        <w:pStyle w:val="a3"/>
        <w:ind w:left="183" w:right="178" w:firstLine="499"/>
        <w:rPr>
          <w:rFonts w:cs="Times New Roman"/>
          <w:lang w:val="ru-RU"/>
        </w:rPr>
      </w:pPr>
      <w:r w:rsidRPr="004D4C2B">
        <w:rPr>
          <w:lang w:val="ru-RU"/>
        </w:rPr>
        <w:t>Охранная функция вытекает из исключительного (монопольного) права на его использование, га- рантируемого владельцу товарного знака. Эта функция служит для защиты выпускаемой продукции на рынке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(особенно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внешнем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рынке)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применяется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борьбе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против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недобросовестной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конкуренции.</w:t>
      </w:r>
    </w:p>
    <w:p w:rsidR="00ED3EC2" w:rsidRPr="004D4C2B" w:rsidRDefault="00ED3EC2" w:rsidP="00ED3EC2">
      <w:pPr>
        <w:pStyle w:val="a3"/>
        <w:spacing w:line="232" w:lineRule="auto"/>
        <w:ind w:left="157" w:right="152" w:firstLine="500"/>
        <w:rPr>
          <w:rFonts w:cs="Times New Roman"/>
          <w:lang w:val="ru-RU"/>
        </w:rPr>
      </w:pPr>
      <w:r w:rsidRPr="004D4C2B">
        <w:rPr>
          <w:lang w:val="ru-RU"/>
        </w:rPr>
        <w:t>Гарантийная функция проявляется в гарантировании соответствующего качества товаров. Выпол- нение этой функции в полной мере возможно только при постоянном повышении качества товаров. То- варный знак представляет собой одно из многих средств обеспечения доброго имени товара и повыше- ния его качества. Особенность товарного знака состоит в том, что он влияет на сохранение качества то- варов и его повышение косвенно через потребителя. Товарный знак является обозначением изделия, с которым его потребитель связывает известные ему качественные свойства изделия. Потребитель, заме- тивший эти свойства или остановивший на них свой выбор, связывает эти свойства с товарным знаком, которым снабжено изделие, и в дальнейшем требует именно это изделие, предполагая, что</w:t>
      </w:r>
      <w:r w:rsidRPr="004D4C2B">
        <w:rPr>
          <w:spacing w:val="-30"/>
          <w:lang w:val="ru-RU"/>
        </w:rPr>
        <w:t xml:space="preserve"> </w:t>
      </w:r>
      <w:r w:rsidRPr="004D4C2B">
        <w:rPr>
          <w:lang w:val="ru-RU"/>
        </w:rPr>
        <w:t>обозначен-</w:t>
      </w:r>
    </w:p>
    <w:p w:rsidR="00ED3EC2" w:rsidRPr="004D4C2B" w:rsidRDefault="00ED3EC2" w:rsidP="00ED3EC2">
      <w:pPr>
        <w:pStyle w:val="a3"/>
        <w:spacing w:before="4" w:line="268" w:lineRule="exact"/>
        <w:ind w:left="135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ное таким образом изделие обладает требуемыми качествами или другими, проверенными</w:t>
      </w:r>
      <w:r w:rsidRPr="004D4C2B">
        <w:rPr>
          <w:spacing w:val="-34"/>
          <w:lang w:val="ru-RU"/>
        </w:rPr>
        <w:t xml:space="preserve"> </w:t>
      </w:r>
      <w:r w:rsidRPr="004D4C2B">
        <w:rPr>
          <w:lang w:val="ru-RU"/>
        </w:rPr>
        <w:t>опытом, свойствами.</w:t>
      </w:r>
    </w:p>
    <w:p w:rsidR="00ED3EC2" w:rsidRPr="004D4C2B" w:rsidRDefault="00ED3EC2" w:rsidP="00ED3EC2">
      <w:pPr>
        <w:pStyle w:val="a3"/>
        <w:spacing w:line="232" w:lineRule="auto"/>
        <w:ind w:left="119" w:right="131" w:firstLine="561"/>
        <w:jc w:val="both"/>
        <w:rPr>
          <w:lang w:val="ru-RU"/>
        </w:rPr>
      </w:pPr>
      <w:r w:rsidRPr="004D4C2B">
        <w:rPr>
          <w:lang w:val="ru-RU"/>
        </w:rPr>
        <w:t>Психологическая функция товарного знака тесно связана с рекламной и гарантийной функциями. Она состоит в том, что известный на рынке товарный знак создает у покупателя убежденность, что то- вар является лучшим по качеству, привлекает его внимание к этому товару. Если же владелец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товарного</w:t>
      </w:r>
    </w:p>
    <w:p w:rsidR="00ED3EC2" w:rsidRPr="004D4C2B" w:rsidRDefault="00ED3EC2" w:rsidP="00ED3EC2">
      <w:pPr>
        <w:pStyle w:val="a3"/>
        <w:spacing w:line="232" w:lineRule="auto"/>
        <w:ind w:left="294" w:right="305"/>
        <w:jc w:val="center"/>
        <w:rPr>
          <w:rFonts w:cs="Times New Roman"/>
          <w:lang w:val="ru-RU"/>
        </w:rPr>
      </w:pPr>
      <w:r w:rsidRPr="004D4C2B">
        <w:rPr>
          <w:lang w:val="ru-RU"/>
        </w:rPr>
        <w:t>знака заинтересован, чтобы его знак выполнял психологическую функцию, он должен заботиться и том,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чтобы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выпускаемые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им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товары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имели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постоянно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высокое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качество,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том,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чтобы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его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товарный знак был хорошо оформлен и эффективно</w:t>
      </w:r>
      <w:r w:rsidRPr="004D4C2B">
        <w:rPr>
          <w:spacing w:val="-14"/>
          <w:lang w:val="ru-RU"/>
        </w:rPr>
        <w:t xml:space="preserve"> </w:t>
      </w:r>
      <w:r w:rsidRPr="004D4C2B">
        <w:rPr>
          <w:lang w:val="ru-RU"/>
        </w:rPr>
        <w:t>рекламирован.</w:t>
      </w:r>
    </w:p>
    <w:p w:rsidR="00ED3EC2" w:rsidRDefault="00ED3EC2" w:rsidP="00ED3EC2">
      <w:pPr>
        <w:pStyle w:val="a5"/>
        <w:numPr>
          <w:ilvl w:val="1"/>
          <w:numId w:val="3"/>
        </w:numPr>
        <w:tabs>
          <w:tab w:val="left" w:pos="4561"/>
        </w:tabs>
        <w:spacing w:line="275" w:lineRule="exact"/>
        <w:ind w:left="456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Виды товарных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знаков</w:t>
      </w:r>
    </w:p>
    <w:p w:rsidR="00ED3EC2" w:rsidRDefault="00ED3EC2" w:rsidP="00ED3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EC2" w:rsidRPr="004D4C2B" w:rsidRDefault="00ED3EC2" w:rsidP="00ED3EC2">
      <w:pPr>
        <w:pStyle w:val="a3"/>
        <w:ind w:left="686" w:right="119"/>
        <w:rPr>
          <w:rFonts w:cs="Times New Roman"/>
          <w:lang w:val="ru-RU"/>
        </w:rPr>
      </w:pPr>
      <w:r w:rsidRPr="004D4C2B">
        <w:rPr>
          <w:lang w:val="ru-RU"/>
        </w:rPr>
        <w:t>По форме своего выражения товарные знаки могут быть: словесными, изобразительными,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объем-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ными,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комбинированными.</w:t>
      </w:r>
    </w:p>
    <w:p w:rsidR="00ED3EC2" w:rsidRPr="004D4C2B" w:rsidRDefault="00ED3EC2" w:rsidP="00ED3EC2">
      <w:pPr>
        <w:pStyle w:val="a3"/>
        <w:ind w:left="268" w:right="119" w:firstLine="327"/>
        <w:rPr>
          <w:rFonts w:cs="Times New Roman"/>
          <w:lang w:val="ru-RU"/>
        </w:rPr>
      </w:pPr>
      <w:r w:rsidRPr="004D4C2B">
        <w:rPr>
          <w:lang w:val="ru-RU"/>
        </w:rPr>
        <w:t>Словесные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товарные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знаки</w:t>
      </w:r>
      <w:r w:rsidRPr="004D4C2B">
        <w:rPr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это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оригинальные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слова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названия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сочетания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букв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цифр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Такие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знаки составляют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большинство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товарных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знаков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Эти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знаки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наиболее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успешно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запоминаются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их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легко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рас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3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пространять. Словесные товарные знаки можно разделить на ряд</w:t>
      </w:r>
      <w:r w:rsidRPr="004D4C2B">
        <w:rPr>
          <w:spacing w:val="-40"/>
          <w:lang w:val="ru-RU"/>
        </w:rPr>
        <w:t xml:space="preserve"> </w:t>
      </w:r>
      <w:r w:rsidRPr="004D4C2B">
        <w:rPr>
          <w:lang w:val="ru-RU"/>
        </w:rPr>
        <w:t>групп: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имена  великих  людей  (например,  Наполеон,  Колумб,  Страдивари,  Моцарт,  Эдисон,</w:t>
      </w:r>
      <w:r w:rsidRPr="004D4C2B">
        <w:rPr>
          <w:rFonts w:ascii="Times New Roman" w:hAnsi="Times New Roman"/>
          <w:spacing w:val="53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Gillette</w:t>
      </w:r>
      <w:r w:rsidRPr="004D4C2B">
        <w:rPr>
          <w:rFonts w:ascii="Times New Roman" w:hAnsi="Times New Roman"/>
          <w:sz w:val="24"/>
          <w:lang w:val="ru-RU"/>
        </w:rPr>
        <w:t>,</w:t>
      </w:r>
    </w:p>
    <w:p w:rsidR="00ED3EC2" w:rsidRDefault="00ED3EC2" w:rsidP="00ED3EC2">
      <w:pPr>
        <w:pStyle w:val="a3"/>
        <w:ind w:right="119"/>
        <w:rPr>
          <w:rFonts w:cs="Times New Roman"/>
        </w:rPr>
      </w:pPr>
      <w:r>
        <w:t>Форд и</w:t>
      </w:r>
      <w:r>
        <w:rPr>
          <w:spacing w:val="-1"/>
        </w:rPr>
        <w:t xml:space="preserve"> </w:t>
      </w:r>
      <w: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мифические герои (Геркулес, Прометей, Аполлон, Сатир, Нептун, Садко и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герои художественных произведений (Кармен, Гамлет, Отелло, Жизель и</w:t>
      </w:r>
      <w:r w:rsidRPr="004D4C2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названия животных и птиц (Лев, Медведь, Зебра, Кондор, Колибри, Сокол и</w:t>
      </w:r>
      <w:r w:rsidRPr="004D4C2B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 xml:space="preserve">названия драгоценных камней (Агат, Алмаз, Аметист </w:t>
      </w:r>
      <w:r w:rsidRPr="004D4C2B">
        <w:rPr>
          <w:rFonts w:ascii="Times New Roman" w:hAnsi="Times New Roman"/>
          <w:sz w:val="24"/>
          <w:lang w:val="ru-RU"/>
        </w:rPr>
        <w:t>и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географические названия (Мадейра, Шампань, Эверест, Арарат, Волга, Монблан и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астрономические и метеорологические явления (Комета, Марс, Юпитер, Радуга, Заря и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др.);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spacing w:line="27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знаки, взятые как производные из древних языков (например, Санитас, </w:t>
      </w:r>
      <w:r>
        <w:rPr>
          <w:rFonts w:ascii="Times New Roman" w:hAnsi="Times New Roman"/>
          <w:sz w:val="24"/>
        </w:rPr>
        <w:t>Laktos</w:t>
      </w:r>
      <w:r w:rsidRPr="004D4C2B">
        <w:rPr>
          <w:rFonts w:ascii="Times New Roman" w:hAnsi="Times New Roman"/>
          <w:sz w:val="24"/>
          <w:lang w:val="ru-RU"/>
        </w:rPr>
        <w:t>,</w:t>
      </w:r>
      <w:r w:rsidRPr="004D4C2B">
        <w:rPr>
          <w:rFonts w:ascii="Times New Roman" w:hAnsi="Times New Roman"/>
          <w:spacing w:val="-3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Sanorin</w:t>
      </w:r>
      <w:r w:rsidRPr="004D4C2B">
        <w:rPr>
          <w:rFonts w:ascii="Times New Roman" w:hAnsi="Times New Roman"/>
          <w:sz w:val="24"/>
          <w:lang w:val="ru-RU"/>
        </w:rPr>
        <w:t>).</w:t>
      </w:r>
    </w:p>
    <w:p w:rsidR="00ED3EC2" w:rsidRPr="004D4C2B" w:rsidRDefault="00ED3EC2" w:rsidP="00ED3EC2">
      <w:pPr>
        <w:pStyle w:val="a3"/>
        <w:ind w:left="110" w:right="119" w:firstLine="537"/>
        <w:rPr>
          <w:rFonts w:cs="Times New Roman"/>
          <w:lang w:val="ru-RU"/>
        </w:rPr>
      </w:pPr>
      <w:r w:rsidRPr="004D4C2B">
        <w:rPr>
          <w:lang w:val="ru-RU"/>
        </w:rPr>
        <w:t>Изобразительные знаки, в отличие от словесных, должны быть построены по принципу художест- венной композиции. К изобразительным знакам относятся рисунки на самые разнообразные темы. Это могут быть изображения людей, животных, растений, предметов, орнаменты, различные геометриче- ские фигуры. Хотя эффективность изобразительных товарных знаков, по сравнению со словесными, оценивается ниже, в России на их долю приходится около 70 % всех регистрируемых отечественных товарных знаков. Успех изобразительных товарных знаков в большой степени определяется их просто- той, броскостью и эффективностью с точки зрения рекламы, возможностью использования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изображения на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всевозможных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материалах,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смысловой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нагрузкой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т.п.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Напротив,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излишне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сложные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перегружен-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ные деталями товарные знаки показывают свою малую</w:t>
      </w:r>
      <w:r w:rsidRPr="004D4C2B">
        <w:rPr>
          <w:spacing w:val="-34"/>
          <w:lang w:val="ru-RU"/>
        </w:rPr>
        <w:t xml:space="preserve"> </w:t>
      </w:r>
      <w:r w:rsidRPr="004D4C2B">
        <w:rPr>
          <w:lang w:val="ru-RU"/>
        </w:rPr>
        <w:t>эффективность.</w:t>
      </w:r>
    </w:p>
    <w:p w:rsidR="00ED3EC2" w:rsidRPr="004D4C2B" w:rsidRDefault="00ED3EC2" w:rsidP="00ED3EC2">
      <w:pPr>
        <w:pStyle w:val="a3"/>
        <w:ind w:left="174" w:right="169" w:firstLine="553"/>
        <w:rPr>
          <w:rFonts w:cs="Times New Roman"/>
          <w:lang w:val="ru-RU"/>
        </w:rPr>
      </w:pPr>
      <w:r w:rsidRPr="004D4C2B">
        <w:rPr>
          <w:lang w:val="ru-RU"/>
        </w:rPr>
        <w:t>Чтобы изобразительный знак мог выполнить свою задачу, он должен быть как можно более про- стым и эффективным, а также должен производить эстетическое впечатление. Как правило, эффектные и популярные изобразительные знаки являются шедеврами графики. Они часто исходят из</w:t>
      </w:r>
      <w:r w:rsidRPr="004D4C2B">
        <w:rPr>
          <w:spacing w:val="-33"/>
          <w:lang w:val="ru-RU"/>
        </w:rPr>
        <w:t xml:space="preserve"> </w:t>
      </w:r>
      <w:r w:rsidRPr="004D4C2B">
        <w:rPr>
          <w:lang w:val="ru-RU"/>
        </w:rPr>
        <w:t>характери-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стики товара или предприятий, для которых они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разработаны.</w:t>
      </w:r>
    </w:p>
    <w:p w:rsidR="00ED3EC2" w:rsidRPr="004D4C2B" w:rsidRDefault="00ED3EC2" w:rsidP="00ED3EC2">
      <w:pPr>
        <w:pStyle w:val="a3"/>
        <w:ind w:left="135" w:right="119" w:firstLine="528"/>
        <w:rPr>
          <w:rFonts w:cs="Times New Roman"/>
          <w:lang w:val="ru-RU"/>
        </w:rPr>
      </w:pPr>
      <w:r w:rsidRPr="004D4C2B">
        <w:rPr>
          <w:lang w:val="ru-RU"/>
        </w:rPr>
        <w:t xml:space="preserve">Объемные товарные знаки представляют собой изображения товарного знака в трех измерениях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его длине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высоте и ширине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Предметом оригинального товарного знака может быть либо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оригинальная форма изделия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например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форма мыла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свечи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пилюли и т</w:t>
      </w:r>
      <w:r w:rsidRPr="004D4C2B">
        <w:rPr>
          <w:rFonts w:cs="Times New Roman"/>
          <w:lang w:val="ru-RU"/>
        </w:rPr>
        <w:t>.</w:t>
      </w:r>
      <w:r w:rsidRPr="004D4C2B">
        <w:rPr>
          <w:lang w:val="ru-RU"/>
        </w:rPr>
        <w:t>д</w:t>
      </w:r>
      <w:r w:rsidRPr="004D4C2B">
        <w:rPr>
          <w:rFonts w:cs="Times New Roman"/>
          <w:lang w:val="ru-RU"/>
        </w:rPr>
        <w:t xml:space="preserve">., </w:t>
      </w:r>
      <w:r w:rsidRPr="004D4C2B">
        <w:rPr>
          <w:lang w:val="ru-RU"/>
        </w:rPr>
        <w:t>либо его упаковка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например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31"/>
          <w:lang w:val="ru-RU"/>
        </w:rPr>
        <w:t xml:space="preserve"> </w:t>
      </w:r>
      <w:r w:rsidRPr="004D4C2B">
        <w:rPr>
          <w:lang w:val="ru-RU"/>
        </w:rPr>
        <w:t>оригиналь</w:t>
      </w:r>
      <w:r w:rsidRPr="004D4C2B">
        <w:rPr>
          <w:rFonts w:cs="Times New Roman"/>
          <w:lang w:val="ru-RU"/>
        </w:rPr>
        <w:t>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ная форма бутылки для напитка или флакона для</w:t>
      </w:r>
      <w:r w:rsidRPr="004D4C2B">
        <w:rPr>
          <w:spacing w:val="-16"/>
          <w:lang w:val="ru-RU"/>
        </w:rPr>
        <w:t xml:space="preserve"> </w:t>
      </w:r>
      <w:r w:rsidRPr="004D4C2B">
        <w:rPr>
          <w:lang w:val="ru-RU"/>
        </w:rPr>
        <w:t>духов.</w:t>
      </w:r>
    </w:p>
    <w:p w:rsidR="00ED3EC2" w:rsidRPr="004D4C2B" w:rsidRDefault="00ED3EC2" w:rsidP="00ED3EC2">
      <w:pPr>
        <w:pStyle w:val="a3"/>
        <w:ind w:left="238" w:right="222" w:firstLine="398"/>
        <w:jc w:val="both"/>
        <w:rPr>
          <w:rFonts w:cs="Times New Roman"/>
          <w:lang w:val="ru-RU"/>
        </w:rPr>
      </w:pPr>
      <w:r w:rsidRPr="004D4C2B">
        <w:rPr>
          <w:lang w:val="ru-RU"/>
        </w:rPr>
        <w:t>Объемный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товарный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знак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не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может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просто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повторять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внешний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вид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известного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предмета,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а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должен характеризоваться новым и оригинальным внешним видом. Кроме того, форма изделия не должна оп- ределяться исключительно его функциональным назначением. Она должна быть оригинальной и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спо-</w:t>
      </w:r>
    </w:p>
    <w:p w:rsidR="00ED3EC2" w:rsidRPr="004D4C2B" w:rsidRDefault="00ED3EC2" w:rsidP="00ED3EC2">
      <w:pPr>
        <w:jc w:val="both"/>
        <w:rPr>
          <w:rFonts w:ascii="Times New Roman" w:eastAsia="Times New Roman" w:hAnsi="Times New Roman" w:cs="Times New Roman"/>
          <w:lang w:val="ru-RU"/>
        </w:rPr>
        <w:sectPr w:rsidR="00ED3EC2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ED3EC2" w:rsidRPr="004D4C2B" w:rsidRDefault="00ED3EC2" w:rsidP="00ED3EC2">
      <w:pPr>
        <w:pStyle w:val="a3"/>
        <w:spacing w:before="44"/>
        <w:ind w:left="135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lastRenderedPageBreak/>
        <w:t>собной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выделять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изделие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конкретного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изготовителя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ряда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однородных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товаров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Наиболее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 xml:space="preserve">часто встречающийся вид объемных товарных знаков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оригинальная упаковка</w:t>
      </w:r>
      <w:r w:rsidRPr="004D4C2B">
        <w:rPr>
          <w:spacing w:val="-28"/>
          <w:lang w:val="ru-RU"/>
        </w:rPr>
        <w:t xml:space="preserve"> </w:t>
      </w:r>
      <w:r w:rsidRPr="004D4C2B">
        <w:rPr>
          <w:lang w:val="ru-RU"/>
        </w:rPr>
        <w:t>товара</w:t>
      </w:r>
      <w:r w:rsidRPr="004D4C2B">
        <w:rPr>
          <w:rFonts w:cs="Times New Roman"/>
          <w:lang w:val="ru-RU"/>
        </w:rPr>
        <w:t>.</w:t>
      </w:r>
    </w:p>
    <w:p w:rsidR="00ED3EC2" w:rsidRPr="004D4C2B" w:rsidRDefault="00ED3EC2" w:rsidP="00ED3EC2">
      <w:pPr>
        <w:pStyle w:val="a3"/>
        <w:ind w:left="247" w:right="214" w:firstLine="398"/>
        <w:rPr>
          <w:lang w:val="ru-RU"/>
        </w:rPr>
      </w:pPr>
      <w:r w:rsidRPr="004D4C2B">
        <w:rPr>
          <w:lang w:val="ru-RU"/>
        </w:rPr>
        <w:t>Комбинированные товарные знаки представляют собой различные сочетания словесных и изобра- зительных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элементов.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Это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может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быть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сочетание,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комбинация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таких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элементов,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которые</w:t>
      </w:r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сами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себе</w:t>
      </w:r>
    </w:p>
    <w:p w:rsidR="00ED3EC2" w:rsidRPr="004D4C2B" w:rsidRDefault="00ED3EC2" w:rsidP="00ED3EC2">
      <w:pPr>
        <w:pStyle w:val="a3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могут быть зарегистрированы как словесный или как изобразительный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знак.</w:t>
      </w:r>
    </w:p>
    <w:p w:rsidR="00ED3EC2" w:rsidRPr="004D4C2B" w:rsidRDefault="00ED3EC2" w:rsidP="00ED3EC2">
      <w:pPr>
        <w:pStyle w:val="a3"/>
        <w:ind w:left="304" w:right="130" w:firstLine="254"/>
        <w:rPr>
          <w:lang w:val="ru-RU"/>
        </w:rPr>
      </w:pPr>
      <w:r w:rsidRPr="004D4C2B">
        <w:rPr>
          <w:lang w:val="ru-RU"/>
        </w:rPr>
        <w:t>Законодательство рекомендует подбирать такой комбинированный знак, чтобы каждый его элемент мог быть зарегистрирован в качестве самостоятельного знака. Однако комбинированный знак может состоять из сочетания таких элементов, которые сами по себе не могут быть зарегистрированы. Так, очень часто в рисунок включаются одна или</w:t>
      </w:r>
      <w:r w:rsidRPr="004D4C2B">
        <w:rPr>
          <w:spacing w:val="-42"/>
          <w:lang w:val="ru-RU"/>
        </w:rPr>
        <w:t xml:space="preserve"> </w:t>
      </w:r>
      <w:r w:rsidRPr="004D4C2B">
        <w:rPr>
          <w:lang w:val="ru-RU"/>
        </w:rPr>
        <w:t>две буквы (обычно это начальные буквы наименования</w:t>
      </w:r>
    </w:p>
    <w:p w:rsidR="00ED3EC2" w:rsidRPr="004D4C2B" w:rsidRDefault="00ED3EC2" w:rsidP="00ED3EC2">
      <w:pPr>
        <w:pStyle w:val="a3"/>
        <w:ind w:left="135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предприятия). Комбинированные товарные знаки можно разбить на разные</w:t>
      </w:r>
      <w:r w:rsidRPr="004D4C2B">
        <w:rPr>
          <w:spacing w:val="14"/>
          <w:lang w:val="ru-RU"/>
        </w:rPr>
        <w:t xml:space="preserve"> </w:t>
      </w:r>
      <w:r w:rsidRPr="004D4C2B">
        <w:rPr>
          <w:lang w:val="ru-RU"/>
        </w:rPr>
        <w:t>подгруппы: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знаки, где превалирует словесная</w:t>
      </w:r>
      <w:r w:rsidRPr="004D4C2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часть;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знаки, в которых имеет место совмещение словесного и изобразительного знаков с целью их со- вместного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воздействия;</w:t>
      </w:r>
    </w:p>
    <w:p w:rsidR="00ED3EC2" w:rsidRPr="004D4C2B" w:rsidRDefault="00ED3EC2" w:rsidP="00ED3EC2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знаки, где превалирует изобразительная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часть.</w:t>
      </w:r>
    </w:p>
    <w:p w:rsidR="00ED3EC2" w:rsidRPr="004D4C2B" w:rsidRDefault="00ED3EC2" w:rsidP="00ED3EC2">
      <w:pPr>
        <w:pStyle w:val="a3"/>
        <w:ind w:left="670" w:right="119"/>
        <w:rPr>
          <w:rFonts w:cs="Times New Roman"/>
          <w:lang w:val="ru-RU"/>
        </w:rPr>
      </w:pPr>
      <w:r w:rsidRPr="004D4C2B">
        <w:rPr>
          <w:lang w:val="ru-RU"/>
        </w:rPr>
        <w:t>По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количеству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владельцев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прав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товарный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знак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выделяют: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индивидуальные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коллективные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то-</w:t>
      </w:r>
    </w:p>
    <w:p w:rsidR="00ED3EC2" w:rsidRPr="004D4C2B" w:rsidRDefault="00ED3EC2" w:rsidP="00ED3EC2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варные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знаки.</w:t>
      </w:r>
    </w:p>
    <w:p w:rsidR="00ED3EC2" w:rsidRPr="004D4C2B" w:rsidRDefault="00ED3EC2" w:rsidP="00ED3EC2">
      <w:pPr>
        <w:pStyle w:val="a3"/>
        <w:ind w:left="695" w:right="119"/>
        <w:rPr>
          <w:rFonts w:cs="Times New Roman"/>
          <w:lang w:val="ru-RU"/>
        </w:rPr>
      </w:pPr>
      <w:r w:rsidRPr="004D4C2B">
        <w:rPr>
          <w:i/>
          <w:lang w:val="ru-RU"/>
        </w:rPr>
        <w:t>Индивидуальным</w:t>
      </w:r>
      <w:r w:rsidRPr="004D4C2B">
        <w:rPr>
          <w:i/>
          <w:spacing w:val="-6"/>
          <w:lang w:val="ru-RU"/>
        </w:rPr>
        <w:t xml:space="preserve"> </w:t>
      </w:r>
      <w:r w:rsidRPr="004D4C2B">
        <w:rPr>
          <w:lang w:val="ru-RU"/>
        </w:rPr>
        <w:t>товарным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знаком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является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товарный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знак,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принадлежащий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отдельному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физиче-</w:t>
      </w:r>
    </w:p>
    <w:p w:rsidR="00ED3EC2" w:rsidRPr="004D4C2B" w:rsidRDefault="00ED3EC2" w:rsidP="00ED3EC2">
      <w:pPr>
        <w:pStyle w:val="a3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скому или юридическому</w:t>
      </w:r>
      <w:r w:rsidRPr="004D4C2B">
        <w:rPr>
          <w:spacing w:val="-9"/>
          <w:lang w:val="ru-RU"/>
        </w:rPr>
        <w:t xml:space="preserve"> </w:t>
      </w:r>
      <w:r w:rsidRPr="004D4C2B">
        <w:rPr>
          <w:lang w:val="ru-RU"/>
        </w:rPr>
        <w:t>лицу.</w:t>
      </w:r>
    </w:p>
    <w:p w:rsidR="00ED3EC2" w:rsidRPr="004D4C2B" w:rsidRDefault="00ED3EC2" w:rsidP="00ED3EC2">
      <w:pPr>
        <w:pStyle w:val="a3"/>
        <w:ind w:left="210" w:right="205" w:firstLine="566"/>
        <w:rPr>
          <w:lang w:val="ru-RU"/>
        </w:rPr>
      </w:pPr>
      <w:r w:rsidRPr="004D4C2B">
        <w:rPr>
          <w:i/>
          <w:lang w:val="ru-RU"/>
        </w:rPr>
        <w:t xml:space="preserve">Коллективным </w:t>
      </w:r>
      <w:r w:rsidRPr="004D4C2B">
        <w:rPr>
          <w:lang w:val="ru-RU"/>
        </w:rPr>
        <w:t>товарным знаком является товарный знак союза, хозяйственной ассоциации или иного объединения физических и (или) юридических лиц, предназначенный для обозначения произво- димых и реализуемых ими товаров или оказываемых услуг, обладающих едиными качественными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или</w:t>
      </w:r>
    </w:p>
    <w:p w:rsidR="00ED3EC2" w:rsidRPr="004D4C2B" w:rsidRDefault="00ED3EC2" w:rsidP="00ED3EC2">
      <w:pPr>
        <w:pStyle w:val="a3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иными общими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характеристиками.</w:t>
      </w:r>
    </w:p>
    <w:p w:rsidR="00ED3EC2" w:rsidRPr="004D4C2B" w:rsidRDefault="00ED3EC2" w:rsidP="00ED3EC2">
      <w:pPr>
        <w:pStyle w:val="a3"/>
        <w:ind w:left="558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По степени известности товарные знаки подразделяются на: общеизвестные;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обычные.</w:t>
      </w:r>
    </w:p>
    <w:p w:rsidR="00ED3EC2" w:rsidRPr="004D4C2B" w:rsidRDefault="00ED3EC2" w:rsidP="00ED3EC2">
      <w:pPr>
        <w:pStyle w:val="a3"/>
        <w:ind w:left="1136" w:right="124" w:hanging="581"/>
        <w:rPr>
          <w:rFonts w:cs="Times New Roman"/>
          <w:lang w:val="ru-RU"/>
        </w:rPr>
      </w:pPr>
      <w:r w:rsidRPr="004D4C2B">
        <w:rPr>
          <w:i/>
          <w:lang w:val="ru-RU"/>
        </w:rPr>
        <w:t xml:space="preserve">Общеизвестным </w:t>
      </w:r>
      <w:r w:rsidRPr="004D4C2B">
        <w:rPr>
          <w:lang w:val="ru-RU"/>
        </w:rPr>
        <w:t>товарным знаком признается такое обозначение, которое знакомо широкому кругу потребителей благодаря его использованию для обозначения определенных</w:t>
      </w:r>
      <w:r w:rsidRPr="004D4C2B">
        <w:rPr>
          <w:spacing w:val="-29"/>
          <w:lang w:val="ru-RU"/>
        </w:rPr>
        <w:t xml:space="preserve"> </w:t>
      </w:r>
      <w:r w:rsidRPr="004D4C2B">
        <w:rPr>
          <w:lang w:val="ru-RU"/>
        </w:rPr>
        <w:t>товаров.</w:t>
      </w:r>
    </w:p>
    <w:p w:rsidR="00ED3EC2" w:rsidRPr="004D4C2B" w:rsidRDefault="00ED3EC2" w:rsidP="00ED3EC2">
      <w:pPr>
        <w:pStyle w:val="a3"/>
        <w:ind w:left="3182" w:right="119" w:hanging="2598"/>
        <w:rPr>
          <w:rFonts w:cs="Times New Roman"/>
          <w:lang w:val="ru-RU"/>
        </w:rPr>
      </w:pPr>
      <w:r w:rsidRPr="004D4C2B">
        <w:rPr>
          <w:lang w:val="ru-RU"/>
        </w:rPr>
        <w:t xml:space="preserve">В качестве </w:t>
      </w:r>
      <w:r w:rsidRPr="004D4C2B">
        <w:rPr>
          <w:i/>
          <w:lang w:val="ru-RU"/>
        </w:rPr>
        <w:t xml:space="preserve">обычных </w:t>
      </w:r>
      <w:r w:rsidRPr="004D4C2B">
        <w:rPr>
          <w:lang w:val="ru-RU"/>
        </w:rPr>
        <w:t>товарных знаков выступают любые новые оригинальные обозначения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товаров, зарегистрированные в Патентном</w:t>
      </w:r>
      <w:r w:rsidRPr="004D4C2B">
        <w:rPr>
          <w:spacing w:val="-34"/>
          <w:lang w:val="ru-RU"/>
        </w:rPr>
        <w:t xml:space="preserve"> </w:t>
      </w:r>
      <w:r w:rsidRPr="004D4C2B">
        <w:rPr>
          <w:lang w:val="ru-RU"/>
        </w:rPr>
        <w:t>ведомстве.</w:t>
      </w:r>
    </w:p>
    <w:p w:rsidR="00ED3EC2" w:rsidRPr="004D4C2B" w:rsidRDefault="00ED3EC2" w:rsidP="00ED3EC2">
      <w:pPr>
        <w:pStyle w:val="a3"/>
        <w:ind w:left="130" w:right="119" w:firstLine="523"/>
        <w:rPr>
          <w:lang w:val="ru-RU"/>
        </w:rPr>
      </w:pPr>
      <w:r w:rsidRPr="004D4C2B">
        <w:rPr>
          <w:lang w:val="ru-RU"/>
        </w:rPr>
        <w:t>В качестве товарных знаков могут быть зарегистрированы этикетки. Этикетка может быть зареги- стрирована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целиком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качестве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комбинированного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товарного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знака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(если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предприятие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желает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закрепить</w:t>
      </w:r>
    </w:p>
    <w:p w:rsidR="00ED3EC2" w:rsidRPr="004D4C2B" w:rsidRDefault="00ED3EC2" w:rsidP="00ED3EC2">
      <w:pPr>
        <w:pStyle w:val="a3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>за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собой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исключительное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право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изготовление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изделий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такой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этикеткой).</w:t>
      </w: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Pr="004D4C2B" w:rsidRDefault="00ED3EC2" w:rsidP="00ED3E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EC2" w:rsidRDefault="00ED3EC2" w:rsidP="00ED3EC2">
      <w:pPr>
        <w:pStyle w:val="a3"/>
        <w:ind w:left="1819" w:right="1829"/>
        <w:jc w:val="center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</w:p>
    <w:p w:rsidR="00ED3EC2" w:rsidRDefault="00ED3EC2" w:rsidP="00ED3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EC2" w:rsidRPr="00ED3EC2" w:rsidRDefault="00ED3EC2" w:rsidP="00ED3EC2">
      <w:pPr>
        <w:pStyle w:val="a5"/>
        <w:numPr>
          <w:ilvl w:val="1"/>
          <w:numId w:val="2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3EC2">
        <w:rPr>
          <w:rFonts w:ascii="Times New Roman" w:hAnsi="Times New Roman"/>
          <w:sz w:val="24"/>
          <w:lang w:val="ru-RU"/>
        </w:rPr>
        <w:t>1 Продемонстрируйте некоторые наиболее известные товарные знаки в вашем городе. Охарак- теризуйте каждый товарный знак. Проанализируйте товарные знаки с точки зрения продвижения пози- тивного имиджа фирмы. Расскажите, что привлекло вас в данных товарных знаках и что бы вы испра- вили (добавили), являясь их</w:t>
      </w:r>
      <w:r w:rsidRPr="00ED3EC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ED3EC2">
        <w:rPr>
          <w:rFonts w:ascii="Times New Roman" w:hAnsi="Times New Roman"/>
          <w:sz w:val="24"/>
          <w:lang w:val="ru-RU"/>
        </w:rPr>
        <w:t>создателем.</w:t>
      </w:r>
    </w:p>
    <w:p w:rsidR="00ED3EC2" w:rsidRDefault="00ED3EC2" w:rsidP="00ED3EC2">
      <w:pPr>
        <w:pStyle w:val="a5"/>
        <w:numPr>
          <w:ilvl w:val="1"/>
          <w:numId w:val="2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EC2">
        <w:rPr>
          <w:rFonts w:ascii="Times New Roman" w:hAnsi="Times New Roman"/>
          <w:sz w:val="24"/>
          <w:lang w:val="ru-RU"/>
        </w:rPr>
        <w:t xml:space="preserve">Разработайте фирменную символику кондитерской фабрики, только что появившейся на рынке услуг. </w:t>
      </w:r>
      <w:r>
        <w:rPr>
          <w:rFonts w:ascii="Times New Roman" w:hAnsi="Times New Roman"/>
          <w:sz w:val="24"/>
        </w:rPr>
        <w:t>Продумайте фирменные цвета, фирменный шрифт, фирменную упаковку, фирменные</w:t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rFonts w:ascii="Times New Roman" w:hAnsi="Times New Roman"/>
          <w:sz w:val="24"/>
        </w:rPr>
        <w:t>бланки.</w:t>
      </w:r>
    </w:p>
    <w:p w:rsidR="009B5ADB" w:rsidRDefault="009B5ADB"/>
    <w:sectPr w:rsidR="009B5ADB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1C2"/>
    <w:multiLevelType w:val="hybridMultilevel"/>
    <w:tmpl w:val="5E80D562"/>
    <w:lvl w:ilvl="0" w:tplc="BA4EDB06">
      <w:start w:val="1"/>
      <w:numFmt w:val="decimal"/>
      <w:lvlText w:val="%1)"/>
      <w:lvlJc w:val="left"/>
      <w:pPr>
        <w:ind w:left="107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F57C5ABC">
      <w:start w:val="1"/>
      <w:numFmt w:val="decimal"/>
      <w:lvlText w:val="%2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4FFC0380">
      <w:start w:val="10"/>
      <w:numFmt w:val="decimal"/>
      <w:lvlText w:val="%3"/>
      <w:lvlJc w:val="left"/>
      <w:pPr>
        <w:ind w:left="3401" w:hanging="42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C7C2EA9E">
      <w:numFmt w:val="none"/>
      <w:lvlText w:val=""/>
      <w:lvlJc w:val="left"/>
      <w:pPr>
        <w:tabs>
          <w:tab w:val="num" w:pos="360"/>
        </w:tabs>
      </w:pPr>
    </w:lvl>
    <w:lvl w:ilvl="4" w:tplc="7772D1C0">
      <w:start w:val="1"/>
      <w:numFmt w:val="bullet"/>
      <w:lvlText w:val="•"/>
      <w:lvlJc w:val="left"/>
      <w:pPr>
        <w:ind w:left="5720" w:hanging="600"/>
      </w:pPr>
      <w:rPr>
        <w:rFonts w:hint="default"/>
      </w:rPr>
    </w:lvl>
    <w:lvl w:ilvl="5" w:tplc="4704CD28">
      <w:start w:val="1"/>
      <w:numFmt w:val="bullet"/>
      <w:lvlText w:val="•"/>
      <w:lvlJc w:val="left"/>
      <w:pPr>
        <w:ind w:left="6600" w:hanging="600"/>
      </w:pPr>
      <w:rPr>
        <w:rFonts w:hint="default"/>
      </w:rPr>
    </w:lvl>
    <w:lvl w:ilvl="6" w:tplc="080048EE">
      <w:start w:val="1"/>
      <w:numFmt w:val="bullet"/>
      <w:lvlText w:val="•"/>
      <w:lvlJc w:val="left"/>
      <w:pPr>
        <w:ind w:left="7480" w:hanging="600"/>
      </w:pPr>
      <w:rPr>
        <w:rFonts w:hint="default"/>
      </w:rPr>
    </w:lvl>
    <w:lvl w:ilvl="7" w:tplc="50682F86">
      <w:start w:val="1"/>
      <w:numFmt w:val="bullet"/>
      <w:lvlText w:val="•"/>
      <w:lvlJc w:val="left"/>
      <w:pPr>
        <w:ind w:left="8360" w:hanging="600"/>
      </w:pPr>
      <w:rPr>
        <w:rFonts w:hint="default"/>
      </w:rPr>
    </w:lvl>
    <w:lvl w:ilvl="8" w:tplc="B26C5870">
      <w:start w:val="1"/>
      <w:numFmt w:val="bullet"/>
      <w:lvlText w:val="•"/>
      <w:lvlJc w:val="left"/>
      <w:pPr>
        <w:ind w:left="9240" w:hanging="600"/>
      </w:pPr>
      <w:rPr>
        <w:rFonts w:hint="default"/>
      </w:rPr>
    </w:lvl>
  </w:abstractNum>
  <w:abstractNum w:abstractNumId="1">
    <w:nsid w:val="3F2522C6"/>
    <w:multiLevelType w:val="hybridMultilevel"/>
    <w:tmpl w:val="DCE4D138"/>
    <w:lvl w:ilvl="0" w:tplc="FCE21870">
      <w:start w:val="9"/>
      <w:numFmt w:val="decimal"/>
      <w:lvlText w:val="%1"/>
      <w:lvlJc w:val="left"/>
      <w:pPr>
        <w:ind w:left="3063" w:hanging="480"/>
        <w:jc w:val="left"/>
      </w:pPr>
      <w:rPr>
        <w:rFonts w:hint="default"/>
      </w:rPr>
    </w:lvl>
    <w:lvl w:ilvl="1" w:tplc="F00CC2DE">
      <w:numFmt w:val="none"/>
      <w:lvlText w:val=""/>
      <w:lvlJc w:val="left"/>
      <w:pPr>
        <w:tabs>
          <w:tab w:val="num" w:pos="360"/>
        </w:tabs>
      </w:pPr>
    </w:lvl>
    <w:lvl w:ilvl="2" w:tplc="44E445E2">
      <w:start w:val="1"/>
      <w:numFmt w:val="bullet"/>
      <w:lvlText w:val="•"/>
      <w:lvlJc w:val="left"/>
      <w:pPr>
        <w:ind w:left="4648" w:hanging="480"/>
      </w:pPr>
      <w:rPr>
        <w:rFonts w:hint="default"/>
      </w:rPr>
    </w:lvl>
    <w:lvl w:ilvl="3" w:tplc="8538377C">
      <w:start w:val="1"/>
      <w:numFmt w:val="bullet"/>
      <w:lvlText w:val="•"/>
      <w:lvlJc w:val="left"/>
      <w:pPr>
        <w:ind w:left="5442" w:hanging="480"/>
      </w:pPr>
      <w:rPr>
        <w:rFonts w:hint="default"/>
      </w:rPr>
    </w:lvl>
    <w:lvl w:ilvl="4" w:tplc="1FE4E5A4">
      <w:start w:val="1"/>
      <w:numFmt w:val="bullet"/>
      <w:lvlText w:val="•"/>
      <w:lvlJc w:val="left"/>
      <w:pPr>
        <w:ind w:left="6236" w:hanging="480"/>
      </w:pPr>
      <w:rPr>
        <w:rFonts w:hint="default"/>
      </w:rPr>
    </w:lvl>
    <w:lvl w:ilvl="5" w:tplc="51185E22">
      <w:start w:val="1"/>
      <w:numFmt w:val="bullet"/>
      <w:lvlText w:val="•"/>
      <w:lvlJc w:val="left"/>
      <w:pPr>
        <w:ind w:left="7030" w:hanging="480"/>
      </w:pPr>
      <w:rPr>
        <w:rFonts w:hint="default"/>
      </w:rPr>
    </w:lvl>
    <w:lvl w:ilvl="6" w:tplc="B63236F4">
      <w:start w:val="1"/>
      <w:numFmt w:val="bullet"/>
      <w:lvlText w:val="•"/>
      <w:lvlJc w:val="left"/>
      <w:pPr>
        <w:ind w:left="7824" w:hanging="480"/>
      </w:pPr>
      <w:rPr>
        <w:rFonts w:hint="default"/>
      </w:rPr>
    </w:lvl>
    <w:lvl w:ilvl="7" w:tplc="88F8FB9C">
      <w:start w:val="1"/>
      <w:numFmt w:val="bullet"/>
      <w:lvlText w:val="•"/>
      <w:lvlJc w:val="left"/>
      <w:pPr>
        <w:ind w:left="8618" w:hanging="480"/>
      </w:pPr>
      <w:rPr>
        <w:rFonts w:hint="default"/>
      </w:rPr>
    </w:lvl>
    <w:lvl w:ilvl="8" w:tplc="1D4E7888">
      <w:start w:val="1"/>
      <w:numFmt w:val="bullet"/>
      <w:lvlText w:val="•"/>
      <w:lvlJc w:val="left"/>
      <w:pPr>
        <w:ind w:left="9412" w:hanging="480"/>
      </w:pPr>
      <w:rPr>
        <w:rFonts w:hint="default"/>
      </w:rPr>
    </w:lvl>
  </w:abstractNum>
  <w:abstractNum w:abstractNumId="2">
    <w:nsid w:val="48470BA8"/>
    <w:multiLevelType w:val="hybridMultilevel"/>
    <w:tmpl w:val="5894C246"/>
    <w:lvl w:ilvl="0" w:tplc="A96282B6">
      <w:start w:val="9"/>
      <w:numFmt w:val="decimal"/>
      <w:lvlText w:val="%1"/>
      <w:lvlJc w:val="left"/>
      <w:pPr>
        <w:ind w:left="4290" w:hanging="360"/>
        <w:jc w:val="left"/>
      </w:pPr>
      <w:rPr>
        <w:rFonts w:hint="default"/>
      </w:rPr>
    </w:lvl>
    <w:lvl w:ilvl="1" w:tplc="04CAFDAA">
      <w:numFmt w:val="none"/>
      <w:lvlText w:val=""/>
      <w:lvlJc w:val="left"/>
      <w:pPr>
        <w:tabs>
          <w:tab w:val="num" w:pos="360"/>
        </w:tabs>
      </w:pPr>
    </w:lvl>
    <w:lvl w:ilvl="2" w:tplc="125E1EF8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3" w:tplc="95BE30B4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4" w:tplc="EABCF762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5" w:tplc="1D047A5E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6" w:tplc="DCC4FBF2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7" w:tplc="21088B82">
      <w:start w:val="1"/>
      <w:numFmt w:val="bullet"/>
      <w:lvlText w:val="•"/>
      <w:lvlJc w:val="left"/>
      <w:pPr>
        <w:ind w:left="8990" w:hanging="360"/>
      </w:pPr>
      <w:rPr>
        <w:rFonts w:hint="default"/>
      </w:rPr>
    </w:lvl>
    <w:lvl w:ilvl="8" w:tplc="6C207680">
      <w:start w:val="1"/>
      <w:numFmt w:val="bullet"/>
      <w:lvlText w:val="•"/>
      <w:lvlJc w:val="left"/>
      <w:pPr>
        <w:ind w:left="9660" w:hanging="360"/>
      </w:pPr>
      <w:rPr>
        <w:rFonts w:hint="default"/>
      </w:rPr>
    </w:lvl>
  </w:abstractNum>
  <w:abstractNum w:abstractNumId="3">
    <w:nsid w:val="4BD55F25"/>
    <w:multiLevelType w:val="hybridMultilevel"/>
    <w:tmpl w:val="52006446"/>
    <w:lvl w:ilvl="0" w:tplc="2ABE0310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7AB19E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89EA8F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6AF7E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A4501B4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DBCFEC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590A2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D32878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F48476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EC2"/>
    <w:rsid w:val="009B5ADB"/>
    <w:rsid w:val="00E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EC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E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EC2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3EC2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D3EC2"/>
  </w:style>
  <w:style w:type="paragraph" w:customStyle="1" w:styleId="TableParagraph">
    <w:name w:val="Table Paragraph"/>
    <w:basedOn w:val="a"/>
    <w:uiPriority w:val="1"/>
    <w:qFormat/>
    <w:rsid w:val="00ED3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2015-12-14T10:46:00Z</dcterms:created>
  <dcterms:modified xsi:type="dcterms:W3CDTF">2015-12-14T10:46:00Z</dcterms:modified>
</cp:coreProperties>
</file>