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АВС-анализ – метод, позволяющий классифицировать ресурсы фирмы по степени их важности.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Анализ – метод научного исследования (познания) явлений и процессов, в основе которого лежит изучение составных частей, элементов изучаемой системы.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Анализ рынка – изучение рынка товаров и услуг, спроса и предложения, поведения потребителей, рыночной конъюнктуры, динамики цен с целью лучшего продвижения своих товаров на рынке.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Анализ хозяйственной деятельности – направление экономического анализа, связанное с изучением производственной, финансовой, торговой деятельности предприятий (организаций, фирм).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Аналитик – специалист, владеющий методикой экономического анализа, участвующий в проведении анализа.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База – показатели, относящиеся к определенному периоду времени (к базисному периоду).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Баланс – система показателей, характеризующая какое- либо явление путем сопоставления или противопоставления отдельных его сторон.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Балансовый метод – сопоставление взаимосвязанных показателей хозяйственной деятельности с целью выяснения и измерения их взаимного влияния, а также подсчета резервов повышения эффективности производства.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Бухгалтерская отчетность –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Детерминированная ситуация – ситуация, характеризующаяся наличием относительно полной информации о состоянии организации.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Динамическая модель – математическая модель, описывающая развитие процесса во времени.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Жизненный цикл товара – период времени, в течение которого товар обладает жизнеспособностью, обращается на рынке, пользуется спросом, приносит доход производителям и продавцам.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lastRenderedPageBreak/>
        <w:t>Зависимая переменная – переменная, меняющая свое значение в соответствии с изменениями значений другой переменной.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Игра – модель конфликтной ситуации, включающая четко определенные правила действий участников (игроков), добивающихся выигрыша в результате принятия той или иной стратегии.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Инвестиционный анализ – исследование инвестиционной собственности, определяющее ее соответствие специфическим потребностям конкретного инвестора.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Индекс – относительный показатель роста или снижения агрегированных экономических параметров.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Индексный метод – метод статистического исследования, позволяющий с помощью индексов соизмерять сложные социально-экономические явления путем приведения анализируемых величин к некоторому общему единству.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Интерпретация результатов – истолкование, объяснение решения экономической (аналитической) задачи.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Корреляционная связь – изменение среднего значения результативного признака, которое обусловливается изменением факторных признаков.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4314A9">
        <w:rPr>
          <w:rFonts w:ascii="Times New Roman" w:hAnsi="Times New Roman" w:cs="Times New Roman"/>
          <w:sz w:val="28"/>
          <w:szCs w:val="28"/>
        </w:rPr>
        <w:t>конкордации</w:t>
      </w:r>
      <w:proofErr w:type="spellEnd"/>
      <w:r w:rsidRPr="004314A9">
        <w:rPr>
          <w:rFonts w:ascii="Times New Roman" w:hAnsi="Times New Roman" w:cs="Times New Roman"/>
          <w:sz w:val="28"/>
          <w:szCs w:val="28"/>
        </w:rPr>
        <w:t xml:space="preserve"> – показатель, определяющий тесноту связи между произвольным числом ранжированных признаков.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Коэффициент корреляции – это число, заключенное между -1 и 1, которое измеряет силу линейной связи двух случайных переменных.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Коэффициент регрессии – коэффициент, показывающий, насколько в среднем изменяется значение результативного признака при изменении факторного на единицу собственного измерения.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 xml:space="preserve">Коэффициенты корреляции </w:t>
      </w:r>
      <w:proofErr w:type="spellStart"/>
      <w:r w:rsidRPr="004314A9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4314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14A9">
        <w:rPr>
          <w:rFonts w:ascii="Times New Roman" w:hAnsi="Times New Roman" w:cs="Times New Roman"/>
          <w:sz w:val="28"/>
          <w:szCs w:val="28"/>
        </w:rPr>
        <w:t>Кендалла</w:t>
      </w:r>
      <w:proofErr w:type="spellEnd"/>
      <w:r w:rsidRPr="004314A9">
        <w:rPr>
          <w:rFonts w:ascii="Times New Roman" w:hAnsi="Times New Roman" w:cs="Times New Roman"/>
          <w:sz w:val="28"/>
          <w:szCs w:val="28"/>
        </w:rPr>
        <w:t xml:space="preserve"> – коэффициенты тесноты связи между двумя количественными или качественными признаками после предварительного ранжирования их по возрастанию или убыванию.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Критерий оптимальности – признак, на основании которого производится сравнительная оценка возможных решений (альтернатив) и выбор наилучшего.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lastRenderedPageBreak/>
        <w:t>Критерий эффективности – критерий, позволяющий оценить степень достижения цели с учетом произведенных затрат различных ресурсов.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Критический объем производства – уровень продаж, объема производства, при котором общие затраты равны совокупной выручке от продаж.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Линейная связь – статистическая связь между явлениями, выраженная уравнением прямой линии.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Линейное программирование – область математического программирования, посвященная теории и методам решения экстремальных задач, характеризующихся линейной зависимостью между переменными.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Маркетинговый анализ – изучение рынка товаров и услуг, спроса и предложения, поведения потребителей, рыночной конъюнктуры, динамики цен с целью лучшего продвижения своих товаров.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Марковские случайные процессы – процессы без вероятностного последствия, статистические свойства которых в последующие моменты времени зависят только от значений процессов в данный момент и не зависят от их предыстории.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Математическая модель – модель объекта, процесса или явления, представляющая собой математические закономерности, с помощью которых описаны основные характеристики моделируемого объекта, процесса или явления.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Метод – способ познания явлений природы и общественной жизни с целью построения и обоснования системы знаний.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Метод критического пути – определение наиболее длительной последовательности работ в сетевых графиках от начала проекта до его окончания с учетом их взаимосвязи.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Метод группировок – метод анализа, заключающийся в расчленении исследуемой совокупности явлений на типические группы по некоторым существенным для них признакам.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Методы анализа – способы и методы сбора и обработки информации, необходимой для анализа деятельности предприятия.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Множественная регрессия – модель связи трех и более признаков.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 xml:space="preserve">Множественный коэффициент корреляции отражает связь между </w:t>
      </w:r>
      <w:proofErr w:type="gramStart"/>
      <w:r w:rsidRPr="004314A9">
        <w:rPr>
          <w:rFonts w:ascii="Times New Roman" w:hAnsi="Times New Roman" w:cs="Times New Roman"/>
          <w:sz w:val="28"/>
          <w:szCs w:val="28"/>
        </w:rPr>
        <w:t>результативным</w:t>
      </w:r>
      <w:proofErr w:type="gramEnd"/>
      <w:r w:rsidRPr="004314A9">
        <w:rPr>
          <w:rFonts w:ascii="Times New Roman" w:hAnsi="Times New Roman" w:cs="Times New Roman"/>
          <w:sz w:val="28"/>
          <w:szCs w:val="28"/>
        </w:rPr>
        <w:t xml:space="preserve"> и несколькими факторными признаками.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Модель управления запасами – экономико-математическая модель, позволяющая рассчитать рациональную структуру использования ресурсов.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Нелинейная связь – статистическая связь между социально-экономическими явлениями, аналитически выраженная уравнением кривой линии (параболы, гиперболы и т.д.).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Неопределенность – состояние, вызванное получением не вполне отчетливой, неточной, неясной или уклончивой информации.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 xml:space="preserve">Показатель – выраженная </w:t>
      </w:r>
      <w:proofErr w:type="gramStart"/>
      <w:r w:rsidRPr="004314A9">
        <w:rPr>
          <w:rFonts w:ascii="Times New Roman" w:hAnsi="Times New Roman" w:cs="Times New Roman"/>
          <w:sz w:val="28"/>
          <w:szCs w:val="28"/>
        </w:rPr>
        <w:t>числом</w:t>
      </w:r>
      <w:proofErr w:type="gramEnd"/>
      <w:r w:rsidRPr="004314A9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gramStart"/>
      <w:r w:rsidRPr="004314A9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4314A9">
        <w:rPr>
          <w:rFonts w:ascii="Times New Roman" w:hAnsi="Times New Roman" w:cs="Times New Roman"/>
          <w:sz w:val="28"/>
          <w:szCs w:val="28"/>
        </w:rPr>
        <w:t>- либо свойства экономического объекта, процесса или решения.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Принцип – основное, исходное положение какой-либо теории, учения, науки.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Причинно-следственные отношения – связь явлений и процессов, когда изменение одного из них (причины) ведет к изменению другого (следствия).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Прогноз – предсказание будущего с помощью научных методов, а также сам результат предсказания.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Прямая связь – с увеличением или уменьшением значений факторного признака увеличивается или уменьшается значение результативного.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Ранг – порядковый номер значения признака, расположенного в порядке возрастания или убывания величин.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Ранжирование – процедура упорядочения объектов изучения, которая выполняется на основе предпочтения значений признака в порядке возрастания или убывания.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Регрессионный анализ – аналитическое выражение связи, в котором изменение одной величины (результативного признака) обусловлено влиянием одной или нескольких независимых величин (факторов), а множество всех прочих факторов, также оказывающих влияние на зависимую величину, принимается за постоянные и средние значения.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Регулирование – система управленческих отношений, обеспечивающих поддержание или изменение социально-экономических явлений и их связей.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Результативный признак – признак, изменяющийся под действием факторных признаков.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lastRenderedPageBreak/>
        <w:t>Ретроспективный анализ – анализ, заключающийся в изучении тенденций и колебаний хозяйственной деятельности, сложившихся за определенный период в прошлом.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Рыночная конъюнктура – взаимозависимые колебания спроса и предложения.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CBOT (SWOT)-анализ – способ оценки слабых и сильных сторон предприятия, а также рыночных возможностей и угроз для решения аналитической задачи.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314A9">
        <w:rPr>
          <w:rFonts w:ascii="Times New Roman" w:hAnsi="Times New Roman" w:cs="Times New Roman"/>
          <w:sz w:val="28"/>
          <w:szCs w:val="28"/>
        </w:rPr>
        <w:t>Седловая</w:t>
      </w:r>
      <w:proofErr w:type="spellEnd"/>
      <w:r w:rsidRPr="004314A9">
        <w:rPr>
          <w:rFonts w:ascii="Times New Roman" w:hAnsi="Times New Roman" w:cs="Times New Roman"/>
          <w:sz w:val="28"/>
          <w:szCs w:val="28"/>
        </w:rPr>
        <w:t xml:space="preserve"> точка – точка равновесия в игре в наибольшей степени удовлетворяющая интересы игроков.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Сезонность производства – неравномерность выпуска и реализации продукции, выраженная в подъёме, сокращении или полном прекращении производства в отдельные периоды года.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Сетевой график – графическое изображение определенного комплекса работ с учетом их длительности, взаимосвязи и технологической последовательности.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Синтез – соединение различных элементов, сторон объекта в единое целое.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Система – совокупность элементов, находящихся в отношениях и связях друг с другом; образует определенную целостность, единство.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Системный анализ – совокупность методов и средств исследования сложных систем, объектов, процессов, опирающихся на комплексный подход, учет взаимосвязей и взаимодействий между элементами системы.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Сравнение – сопоставление объектов анализа с целью выявления черт сходства или черт различия между ними.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Стохастическая связь – связь, которая проявляется не в каждом отдельном случае, а в общем, среднем при большом числе наблюдений.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Темп роста – отношение величины экономического показателя в отчетном периоде к его значению, принятому за базу отсчета; измеряется в относительных величинах или процентах.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Теория игр – направление в науке, использующее аппарат математического моделирования в целях предсказания, выработки лучших вариантов действий в условиях неопределенности, игровых ситуациях.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lastRenderedPageBreak/>
        <w:t>Транспортная задача – задача о наиболее рациональном плане перевозок однородного продукта из пунктов производства в пункты потребления.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Тренд – основная тенденция динамики показателя, очищенная от случайных влияний и индивидуальных особенностей отдельных периодов.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Трендовый анализ – сбор и обработка данных за различные периоды времени и сравнение каждой позиции отчетности с рядом предшествующих периодов с целью определения основной тенденции динамики показателя (тренда).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Фактор – причина, движущая сила, оказывающая влияние на результат производственной, экономической деятельности.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Факторный анализ – метод исследования, в основе которого лежит анализ влияния отдельных факторов на результаты хозяйственной деятельности.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Факторный признак – признак, оказывающий влияние на изменение результативного признака.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Функционально-стоимостный анализ – комплексное исследование деятельности предприятия, основанное на взаимосвязанном рассмотрении функций, свойств, качеств создаваемых объектов, товаров и затрат на обеспечение функций.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Хозяйственный риск – опасность потерь, убытков в условиях, когда хозяйственная деятельность происходит в ситуации неопределенности из-за недостатка информации.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XYZ-анализ – метод, позволяющий классифицировать клиентов предприятия в зависимости от стабильности их закупок и точности прогнозирования изменения их потребностей.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Экономико-математическая модель – математическая модель связи экономических характеристик и параметров системы.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 xml:space="preserve">Экономико-математические методы – аналитические способы расчета или моделирования </w:t>
      </w:r>
      <w:proofErr w:type="gramStart"/>
      <w:r w:rsidRPr="004314A9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4314A9">
        <w:rPr>
          <w:rFonts w:ascii="Times New Roman" w:hAnsi="Times New Roman" w:cs="Times New Roman"/>
          <w:sz w:val="28"/>
          <w:szCs w:val="28"/>
        </w:rPr>
        <w:t xml:space="preserve"> и явлений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 xml:space="preserve">Экономическая модель – аналог какого-либо </w:t>
      </w:r>
      <w:proofErr w:type="gramStart"/>
      <w:r w:rsidRPr="004314A9">
        <w:rPr>
          <w:rFonts w:ascii="Times New Roman" w:hAnsi="Times New Roman" w:cs="Times New Roman"/>
          <w:sz w:val="28"/>
          <w:szCs w:val="28"/>
        </w:rPr>
        <w:t>экономического процесса</w:t>
      </w:r>
      <w:proofErr w:type="gramEnd"/>
      <w:r w:rsidRPr="004314A9">
        <w:rPr>
          <w:rFonts w:ascii="Times New Roman" w:hAnsi="Times New Roman" w:cs="Times New Roman"/>
          <w:sz w:val="28"/>
          <w:szCs w:val="28"/>
        </w:rPr>
        <w:t>, явления.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Экономический анализ – выявление экономических закономерностей из фактов экономической действительности; предполагает раскладывание экономики на отдель</w:t>
      </w:r>
      <w:bookmarkStart w:id="0" w:name="_GoBack"/>
      <w:bookmarkEnd w:id="0"/>
      <w:r w:rsidRPr="004314A9">
        <w:rPr>
          <w:rFonts w:ascii="Times New Roman" w:hAnsi="Times New Roman" w:cs="Times New Roman"/>
          <w:sz w:val="28"/>
          <w:szCs w:val="28"/>
        </w:rPr>
        <w:t>ные части (экономические категории).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lastRenderedPageBreak/>
        <w:t>Экстраполяция – определение будущих, ожидаемых значений величин, показателей на основе имеющихся данных о тенденциях их изменений в прошлые периоды.</w:t>
      </w:r>
    </w:p>
    <w:p w:rsidR="004314A9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23F3" w:rsidRPr="004314A9" w:rsidRDefault="004314A9" w:rsidP="00431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4A9">
        <w:rPr>
          <w:rFonts w:ascii="Times New Roman" w:hAnsi="Times New Roman" w:cs="Times New Roman"/>
          <w:sz w:val="28"/>
          <w:szCs w:val="28"/>
        </w:rPr>
        <w:t>Элиминирование – способ количественной оценки влияния отдельных факторов на результативный показатель путем устранения влияния других факторов.</w:t>
      </w:r>
    </w:p>
    <w:sectPr w:rsidR="001923F3" w:rsidRPr="0043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A9"/>
    <w:rsid w:val="001923F3"/>
    <w:rsid w:val="002E6521"/>
    <w:rsid w:val="004314A9"/>
    <w:rsid w:val="00B6706F"/>
    <w:rsid w:val="00E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Минибаев</dc:creator>
  <cp:lastModifiedBy>Азамат Минибаев</cp:lastModifiedBy>
  <cp:revision>1</cp:revision>
  <dcterms:created xsi:type="dcterms:W3CDTF">2016-06-22T21:14:00Z</dcterms:created>
  <dcterms:modified xsi:type="dcterms:W3CDTF">2016-06-22T21:14:00Z</dcterms:modified>
</cp:coreProperties>
</file>