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38" w:rsidRPr="00FB0038" w:rsidRDefault="00FB0038" w:rsidP="00FB0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0038">
        <w:rPr>
          <w:rFonts w:ascii="Times New Roman" w:hAnsi="Times New Roman"/>
          <w:b/>
          <w:sz w:val="28"/>
          <w:szCs w:val="28"/>
        </w:rPr>
        <w:t>Практическое занятие №1, 2</w:t>
      </w:r>
      <w:r w:rsidR="00FB7D74">
        <w:rPr>
          <w:rFonts w:ascii="Times New Roman" w:hAnsi="Times New Roman"/>
          <w:b/>
          <w:sz w:val="28"/>
          <w:szCs w:val="28"/>
        </w:rPr>
        <w:t>, 3</w:t>
      </w:r>
    </w:p>
    <w:p w:rsidR="00B01E7C" w:rsidRDefault="00B01E7C" w:rsidP="00B01E7C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01E7C">
        <w:rPr>
          <w:rFonts w:ascii="Times New Roman" w:hAnsi="Times New Roman"/>
          <w:iCs/>
          <w:sz w:val="24"/>
          <w:szCs w:val="24"/>
          <w:lang w:eastAsia="ru-RU"/>
        </w:rPr>
        <w:t>Анализ задач и методов принятия решений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– 9 часов</w:t>
      </w:r>
    </w:p>
    <w:p w:rsidR="00FB7D74" w:rsidRDefault="00FB7D74" w:rsidP="00B01E7C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FB7D74" w:rsidRDefault="00FB7D74" w:rsidP="00FB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4, 5</w:t>
      </w:r>
    </w:p>
    <w:p w:rsidR="00B01E7C" w:rsidRPr="00B01E7C" w:rsidRDefault="00B01E7C" w:rsidP="00B01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ЗПР в условиях определенности и риска.</w:t>
      </w:r>
      <w:r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 4 часов</w:t>
      </w:r>
    </w:p>
    <w:p w:rsidR="00FB0038" w:rsidRPr="00FB0038" w:rsidRDefault="00FB0038" w:rsidP="00FB0038">
      <w:pPr>
        <w:spacing w:after="0"/>
        <w:jc w:val="both"/>
        <w:rPr>
          <w:rFonts w:ascii="Times New Roman" w:hAnsi="Times New Roman"/>
        </w:rPr>
      </w:pPr>
    </w:p>
    <w:p w:rsidR="00FB0038" w:rsidRPr="00FB0038" w:rsidRDefault="00FB0038" w:rsidP="00FB0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0038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B7D74">
        <w:rPr>
          <w:rFonts w:ascii="Times New Roman" w:hAnsi="Times New Roman"/>
          <w:b/>
          <w:sz w:val="28"/>
          <w:szCs w:val="28"/>
        </w:rPr>
        <w:t>6, 7</w:t>
      </w:r>
    </w:p>
    <w:p w:rsidR="00B01E7C" w:rsidRDefault="00B01E7C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Многокритериальная оптимизация</w:t>
      </w:r>
      <w:r>
        <w:rPr>
          <w:rFonts w:ascii="Times New Roman" w:hAnsi="Times New Roman"/>
          <w:iCs/>
          <w:sz w:val="24"/>
          <w:szCs w:val="24"/>
          <w:lang w:eastAsia="ru-RU"/>
        </w:rPr>
        <w:t>– 4 часов</w:t>
      </w:r>
    </w:p>
    <w:p w:rsidR="00FB7D74" w:rsidRDefault="00FB7D74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FB7D74" w:rsidRDefault="00FB7D74" w:rsidP="00FB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8, 9, 10</w:t>
      </w:r>
    </w:p>
    <w:p w:rsidR="00B01E7C" w:rsidRPr="00B01E7C" w:rsidRDefault="00B01E7C" w:rsidP="00B01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СМО и их модели в экономике, финансах и банковском деле.</w:t>
      </w:r>
      <w:r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 6 часов</w:t>
      </w:r>
    </w:p>
    <w:p w:rsidR="00FB0038" w:rsidRPr="00FB0038" w:rsidRDefault="00FB0038" w:rsidP="00FB0038">
      <w:pPr>
        <w:spacing w:after="0"/>
        <w:jc w:val="both"/>
        <w:rPr>
          <w:rFonts w:ascii="Times New Roman" w:eastAsia="Times New Roman" w:hAnsi="Times New Roman"/>
        </w:rPr>
      </w:pPr>
    </w:p>
    <w:p w:rsidR="00FB0038" w:rsidRPr="00FB0038" w:rsidRDefault="00FB0038" w:rsidP="00FB0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0038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B7D74">
        <w:rPr>
          <w:rFonts w:ascii="Times New Roman" w:hAnsi="Times New Roman"/>
          <w:b/>
          <w:sz w:val="28"/>
          <w:szCs w:val="28"/>
        </w:rPr>
        <w:t>11, 12</w:t>
      </w:r>
    </w:p>
    <w:p w:rsidR="00B01E7C" w:rsidRDefault="00B01E7C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Иерархическое представление проблемы.</w:t>
      </w:r>
      <w:r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 4 часов</w:t>
      </w:r>
    </w:p>
    <w:p w:rsidR="00FB7D74" w:rsidRDefault="00FB7D74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FB7D74" w:rsidRDefault="00FB7D74" w:rsidP="00FB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sz w:val="28"/>
          <w:szCs w:val="28"/>
        </w:rPr>
        <w:t>13, 14</w:t>
      </w:r>
    </w:p>
    <w:p w:rsidR="00B01E7C" w:rsidRPr="00B01E7C" w:rsidRDefault="00B01E7C" w:rsidP="00B01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Синтез приоритетов на иерархии и оценка ее однородности.</w:t>
      </w:r>
      <w:r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 4 часов</w:t>
      </w:r>
    </w:p>
    <w:p w:rsidR="00FB0038" w:rsidRPr="00FB0038" w:rsidRDefault="00FB0038" w:rsidP="00FB0038">
      <w:pPr>
        <w:spacing w:after="0"/>
        <w:jc w:val="both"/>
        <w:rPr>
          <w:rFonts w:ascii="Times New Roman" w:eastAsia="Times New Roman" w:hAnsi="Times New Roman"/>
        </w:rPr>
      </w:pPr>
    </w:p>
    <w:p w:rsidR="00FB0038" w:rsidRPr="00FB0038" w:rsidRDefault="00FB0038" w:rsidP="00FB0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0038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B7D74">
        <w:rPr>
          <w:rFonts w:ascii="Times New Roman" w:hAnsi="Times New Roman"/>
          <w:b/>
          <w:sz w:val="28"/>
          <w:szCs w:val="28"/>
        </w:rPr>
        <w:t>15, 16, 17</w:t>
      </w:r>
    </w:p>
    <w:p w:rsidR="00B01E7C" w:rsidRDefault="00B01E7C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Многокритериальный выбор на иерархиях с различным числом и составом альтернатив под критериями</w:t>
      </w:r>
      <w:r>
        <w:rPr>
          <w:rFonts w:ascii="Times New Roman" w:hAnsi="Times New Roman"/>
          <w:iCs/>
          <w:sz w:val="24"/>
          <w:szCs w:val="24"/>
          <w:lang w:eastAsia="ru-RU"/>
        </w:rPr>
        <w:t>– 6 часов</w:t>
      </w:r>
    </w:p>
    <w:p w:rsidR="00FB7D74" w:rsidRDefault="00FB7D74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FB7D74" w:rsidRDefault="00FB7D74" w:rsidP="00FB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№18, 19, 20</w:t>
      </w:r>
    </w:p>
    <w:p w:rsidR="003F23CB" w:rsidRPr="00B01E7C" w:rsidRDefault="003F23CB" w:rsidP="00B01E7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Элементы теории нечетких множеств.</w:t>
      </w:r>
      <w:r w:rsidR="00B01E7C"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B01E7C">
        <w:rPr>
          <w:rFonts w:ascii="Times New Roman" w:hAnsi="Times New Roman"/>
          <w:iCs/>
          <w:sz w:val="24"/>
          <w:szCs w:val="24"/>
          <w:lang w:eastAsia="ru-RU"/>
        </w:rPr>
        <w:t>– 9 часов</w:t>
      </w:r>
    </w:p>
    <w:p w:rsidR="00B01E7C" w:rsidRPr="00B01E7C" w:rsidRDefault="00B01E7C" w:rsidP="00B01E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1E7C" w:rsidRPr="00FB0038" w:rsidRDefault="00B01E7C" w:rsidP="00B01E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FB7D74">
        <w:rPr>
          <w:rFonts w:ascii="Times New Roman" w:hAnsi="Times New Roman"/>
          <w:b/>
          <w:sz w:val="28"/>
          <w:szCs w:val="28"/>
        </w:rPr>
        <w:t>21, 22, 23</w:t>
      </w:r>
    </w:p>
    <w:p w:rsidR="00B01E7C" w:rsidRDefault="00B01E7C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Нечеткие операции, отношения, свойства отношений.</w:t>
      </w:r>
      <w:r w:rsidRPr="00B01E7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 14 часов</w:t>
      </w:r>
    </w:p>
    <w:p w:rsidR="00FB7D74" w:rsidRDefault="00FB7D74" w:rsidP="00B01E7C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FB7D74" w:rsidRDefault="00FB7D74" w:rsidP="00FB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№24, 25, 26</w:t>
      </w:r>
      <w:bookmarkStart w:id="0" w:name="_GoBack"/>
      <w:bookmarkEnd w:id="0"/>
    </w:p>
    <w:p w:rsidR="003F23CB" w:rsidRDefault="00B01E7C" w:rsidP="00B01E7C">
      <w:pPr>
        <w:jc w:val="both"/>
        <w:rPr>
          <w:rFonts w:ascii="Times New Roman" w:hAnsi="Times New Roman"/>
          <w:sz w:val="28"/>
          <w:szCs w:val="28"/>
        </w:rPr>
      </w:pPr>
      <w:r w:rsidRPr="00B01E7C">
        <w:rPr>
          <w:rFonts w:ascii="Times New Roman" w:hAnsi="Times New Roman"/>
          <w:sz w:val="24"/>
          <w:szCs w:val="24"/>
          <w:lang w:eastAsia="ru-RU"/>
        </w:rPr>
        <w:t>Многокритериальный выбор альтернатив на основе теории нечетких множеств</w:t>
      </w:r>
      <w:r>
        <w:rPr>
          <w:rFonts w:ascii="Times New Roman" w:hAnsi="Times New Roman"/>
          <w:iCs/>
          <w:sz w:val="24"/>
          <w:szCs w:val="24"/>
          <w:lang w:eastAsia="ru-RU"/>
        </w:rPr>
        <w:t>– 14 часов</w:t>
      </w:r>
    </w:p>
    <w:sectPr w:rsidR="003F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484B"/>
    <w:multiLevelType w:val="hybridMultilevel"/>
    <w:tmpl w:val="4820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7D"/>
    <w:rsid w:val="001923F3"/>
    <w:rsid w:val="002E6521"/>
    <w:rsid w:val="003F23CB"/>
    <w:rsid w:val="00B01E7C"/>
    <w:rsid w:val="00B6706F"/>
    <w:rsid w:val="00D1457D"/>
    <w:rsid w:val="00E14341"/>
    <w:rsid w:val="00FB0038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3</cp:revision>
  <dcterms:created xsi:type="dcterms:W3CDTF">2016-06-22T20:36:00Z</dcterms:created>
  <dcterms:modified xsi:type="dcterms:W3CDTF">2016-06-23T02:41:00Z</dcterms:modified>
</cp:coreProperties>
</file>