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93" w:rsidRDefault="00572193" w:rsidP="00572193">
      <w:pPr>
        <w:pStyle w:val="a6"/>
        <w:keepNext/>
        <w:spacing w:line="240" w:lineRule="auto"/>
        <w:jc w:val="center"/>
        <w:rPr>
          <w:b/>
          <w:bCs/>
        </w:rPr>
      </w:pPr>
      <w:r>
        <w:rPr>
          <w:b/>
          <w:bCs/>
        </w:rPr>
        <w:t>УЧЕБНО-МЕТОДИЧЕСКОЕ И ИНФОРМАЦИОННОЕ ОБЕСПЕЧЕНИЕ ДИСЦИПЛИНЫ «СЫРЬЕВАЯ БАЗА РЫБНОЙ ПРОМЫШЛЕННОСТИ»</w:t>
      </w:r>
    </w:p>
    <w:p w:rsidR="00572193" w:rsidRDefault="00572193" w:rsidP="00572193">
      <w:pPr>
        <w:pStyle w:val="a3"/>
        <w:tabs>
          <w:tab w:val="clear" w:pos="720"/>
        </w:tabs>
        <w:ind w:left="0" w:firstLine="720"/>
        <w:rPr>
          <w:color w:val="auto"/>
        </w:rPr>
      </w:pPr>
      <w:r>
        <w:rPr>
          <w:color w:val="auto"/>
        </w:rPr>
        <w:t>1. Основная литература</w:t>
      </w:r>
    </w:p>
    <w:p w:rsidR="00572193" w:rsidRPr="00011803" w:rsidRDefault="00572193" w:rsidP="00572193">
      <w:pPr>
        <w:tabs>
          <w:tab w:val="left" w:pos="360"/>
        </w:tabs>
        <w:ind w:firstLine="709"/>
        <w:jc w:val="both"/>
        <w:rPr>
          <w:rFonts w:eastAsia="MS Mincho"/>
        </w:rPr>
      </w:pPr>
      <w:r w:rsidRPr="00011803">
        <w:rPr>
          <w:rFonts w:eastAsia="MS Mincho"/>
        </w:rPr>
        <w:t>1. Атлас пресноводных рыб России (в 2-х томах). М.: Наука, 2003.- 631 с.</w:t>
      </w:r>
    </w:p>
    <w:p w:rsidR="00572193" w:rsidRPr="00011803" w:rsidRDefault="00572193" w:rsidP="00572193">
      <w:pPr>
        <w:tabs>
          <w:tab w:val="left" w:pos="0"/>
        </w:tabs>
        <w:ind w:firstLine="709"/>
        <w:jc w:val="both"/>
      </w:pPr>
      <w:r w:rsidRPr="00011803">
        <w:t xml:space="preserve">2. Гриценко О.Ф., Котляр А.М., </w:t>
      </w:r>
      <w:proofErr w:type="spellStart"/>
      <w:r w:rsidRPr="00011803">
        <w:t>Котенев</w:t>
      </w:r>
      <w:proofErr w:type="spellEnd"/>
      <w:r w:rsidRPr="00011803">
        <w:t xml:space="preserve"> Б.Н. Промысловые рыбы Ро</w:t>
      </w:r>
      <w:r w:rsidRPr="00011803">
        <w:t>с</w:t>
      </w:r>
      <w:r w:rsidRPr="00011803">
        <w:t>сии (в 2-х томах). М.: изд-во ФГУП «Национальные рыбные ресурсы 2006.- 1800 с.</w:t>
      </w:r>
    </w:p>
    <w:p w:rsidR="00572193" w:rsidRPr="00011803" w:rsidRDefault="00572193" w:rsidP="00572193">
      <w:pPr>
        <w:tabs>
          <w:tab w:val="left" w:pos="0"/>
        </w:tabs>
        <w:ind w:firstLine="709"/>
        <w:jc w:val="both"/>
      </w:pPr>
      <w:r w:rsidRPr="00011803">
        <w:t xml:space="preserve">3. </w:t>
      </w:r>
      <w:proofErr w:type="spellStart"/>
      <w:r w:rsidRPr="00011803">
        <w:t>Кляшторин</w:t>
      </w:r>
      <w:proofErr w:type="spellEnd"/>
      <w:r w:rsidRPr="00011803">
        <w:t xml:space="preserve"> А.Б., Любушин А.А. Циклические изменения климата и </w:t>
      </w:r>
      <w:proofErr w:type="spellStart"/>
      <w:r w:rsidRPr="00011803">
        <w:t>рыбопродуктивность</w:t>
      </w:r>
      <w:proofErr w:type="spellEnd"/>
      <w:r w:rsidRPr="00011803">
        <w:t>. М.: Наука, 2006.- 352 с.</w:t>
      </w:r>
    </w:p>
    <w:p w:rsidR="00572193" w:rsidRPr="00011803" w:rsidRDefault="00572193" w:rsidP="00572193">
      <w:pPr>
        <w:tabs>
          <w:tab w:val="left" w:pos="0"/>
        </w:tabs>
        <w:ind w:firstLine="709"/>
        <w:jc w:val="both"/>
      </w:pPr>
      <w:r w:rsidRPr="00011803">
        <w:t xml:space="preserve">4. </w:t>
      </w:r>
      <w:proofErr w:type="spellStart"/>
      <w:r w:rsidRPr="00011803">
        <w:t>Макоедов</w:t>
      </w:r>
      <w:proofErr w:type="spellEnd"/>
      <w:r w:rsidRPr="00011803">
        <w:t xml:space="preserve"> А.Н., Кожемяко О.Н. Основы </w:t>
      </w:r>
      <w:proofErr w:type="spellStart"/>
      <w:r w:rsidRPr="00011803">
        <w:t>рыбохозяйственной</w:t>
      </w:r>
      <w:proofErr w:type="spellEnd"/>
      <w:r w:rsidRPr="00011803">
        <w:t xml:space="preserve"> политики России. М.: изд-во ФГУП «Национальные рыбные ресурсы», 2007.- 477 с.</w:t>
      </w:r>
    </w:p>
    <w:p w:rsidR="00572193" w:rsidRPr="00011803" w:rsidRDefault="00572193" w:rsidP="00572193">
      <w:pPr>
        <w:tabs>
          <w:tab w:val="left" w:pos="360"/>
        </w:tabs>
        <w:ind w:firstLine="709"/>
        <w:jc w:val="both"/>
        <w:rPr>
          <w:rFonts w:eastAsia="MS Mincho"/>
        </w:rPr>
      </w:pPr>
    </w:p>
    <w:p w:rsidR="00572193" w:rsidRPr="00572193" w:rsidRDefault="00572193" w:rsidP="00572193">
      <w:pPr>
        <w:tabs>
          <w:tab w:val="left" w:pos="360"/>
        </w:tabs>
        <w:ind w:firstLine="709"/>
        <w:jc w:val="both"/>
        <w:rPr>
          <w:rFonts w:eastAsia="MS Mincho"/>
        </w:rPr>
      </w:pPr>
      <w:r w:rsidRPr="00572193">
        <w:rPr>
          <w:rFonts w:eastAsia="MS Mincho"/>
        </w:rPr>
        <w:t xml:space="preserve">2. </w:t>
      </w:r>
      <w:r>
        <w:rPr>
          <w:rFonts w:eastAsia="MS Mincho"/>
        </w:rPr>
        <w:t>Д</w:t>
      </w:r>
      <w:bookmarkStart w:id="0" w:name="_GoBack"/>
      <w:bookmarkEnd w:id="0"/>
      <w:r w:rsidRPr="00572193">
        <w:rPr>
          <w:rFonts w:eastAsia="MS Mincho"/>
        </w:rPr>
        <w:t>ополнительная литература</w:t>
      </w:r>
    </w:p>
    <w:p w:rsidR="00572193" w:rsidRPr="00011803" w:rsidRDefault="00572193" w:rsidP="00572193">
      <w:pPr>
        <w:ind w:firstLine="709"/>
        <w:jc w:val="both"/>
      </w:pPr>
      <w:r w:rsidRPr="00011803">
        <w:t>1. Теория формирования численности и рационального использования стад промысловых рыб.- М.: Наука,1985.-214 с.</w:t>
      </w:r>
    </w:p>
    <w:p w:rsidR="00572193" w:rsidRPr="00011803" w:rsidRDefault="00572193" w:rsidP="00572193">
      <w:pPr>
        <w:pStyle w:val="2"/>
        <w:spacing w:after="0" w:line="240" w:lineRule="auto"/>
        <w:ind w:firstLine="709"/>
        <w:jc w:val="both"/>
      </w:pPr>
      <w:r w:rsidRPr="00011803">
        <w:t>2. Методика прогнозирования вылова рыбы в озерах, реках и водохранилищах.- М.: ВН</w:t>
      </w:r>
      <w:r w:rsidRPr="00011803">
        <w:t>И</w:t>
      </w:r>
      <w:r w:rsidRPr="00011803">
        <w:t>ИПРХ,1982.- 45 с.</w:t>
      </w:r>
    </w:p>
    <w:p w:rsidR="00572193" w:rsidRPr="00011803" w:rsidRDefault="00572193" w:rsidP="00572193">
      <w:pPr>
        <w:ind w:firstLine="709"/>
        <w:jc w:val="both"/>
      </w:pPr>
      <w:r w:rsidRPr="00011803">
        <w:t xml:space="preserve">3. Жаков Л.А., </w:t>
      </w:r>
      <w:proofErr w:type="spellStart"/>
      <w:r w:rsidRPr="00011803">
        <w:t>Меншуткин</w:t>
      </w:r>
      <w:proofErr w:type="spellEnd"/>
      <w:r w:rsidRPr="00011803">
        <w:t xml:space="preserve"> В.В. Практические занятия по ихтиологии: Учебное пособие.- Ярославль</w:t>
      </w:r>
      <w:proofErr w:type="gramStart"/>
      <w:r w:rsidRPr="00011803">
        <w:t xml:space="preserve"> :</w:t>
      </w:r>
      <w:proofErr w:type="gramEnd"/>
      <w:r w:rsidRPr="00011803">
        <w:t xml:space="preserve"> </w:t>
      </w:r>
      <w:proofErr w:type="spellStart"/>
      <w:r w:rsidRPr="00011803">
        <w:t>Яросл</w:t>
      </w:r>
      <w:proofErr w:type="spellEnd"/>
      <w:r w:rsidRPr="00011803">
        <w:t xml:space="preserve">. гос. ун-т, 1982.- 112 с. </w:t>
      </w:r>
    </w:p>
    <w:p w:rsidR="00572193" w:rsidRPr="00011803" w:rsidRDefault="00572193" w:rsidP="00572193">
      <w:pPr>
        <w:pStyle w:val="2"/>
        <w:spacing w:line="240" w:lineRule="auto"/>
        <w:ind w:firstLine="709"/>
      </w:pPr>
      <w:r w:rsidRPr="00011803">
        <w:t>4. Методические указания по оценке численности рыб в пресноводных водоемах</w:t>
      </w:r>
      <w:proofErr w:type="gramStart"/>
      <w:r w:rsidRPr="00011803">
        <w:t>.-</w:t>
      </w:r>
      <w:proofErr w:type="gramEnd"/>
      <w:r w:rsidRPr="00011803">
        <w:t>М.: ВН</w:t>
      </w:r>
      <w:r w:rsidRPr="00011803">
        <w:t>И</w:t>
      </w:r>
      <w:r w:rsidRPr="00011803">
        <w:t xml:space="preserve">ИПРХ, 1990.-50 с. </w:t>
      </w:r>
    </w:p>
    <w:p w:rsidR="00572193" w:rsidRPr="00011803" w:rsidRDefault="00572193" w:rsidP="00572193">
      <w:pPr>
        <w:pStyle w:val="2"/>
        <w:spacing w:line="240" w:lineRule="auto"/>
        <w:ind w:firstLine="709"/>
      </w:pPr>
      <w:r w:rsidRPr="00011803">
        <w:t>5. Изучение поведения рыб в связи с совершенствованием орудий л</w:t>
      </w:r>
      <w:r w:rsidRPr="00011803">
        <w:t>о</w:t>
      </w:r>
      <w:r w:rsidRPr="00011803">
        <w:t>ва.- М.: Наука, 1977.- 171 с.</w:t>
      </w:r>
    </w:p>
    <w:p w:rsidR="00572193" w:rsidRPr="00011803" w:rsidRDefault="00572193" w:rsidP="00572193">
      <w:pPr>
        <w:pStyle w:val="2"/>
        <w:spacing w:line="240" w:lineRule="auto"/>
        <w:ind w:firstLine="709"/>
      </w:pPr>
      <w:r w:rsidRPr="00011803">
        <w:t xml:space="preserve">6. Китаев С.П. </w:t>
      </w:r>
      <w:proofErr w:type="spellStart"/>
      <w:r w:rsidRPr="00011803">
        <w:t>Ихтиомасса</w:t>
      </w:r>
      <w:proofErr w:type="spellEnd"/>
      <w:r w:rsidRPr="00011803">
        <w:t xml:space="preserve"> и </w:t>
      </w:r>
      <w:proofErr w:type="spellStart"/>
      <w:r w:rsidRPr="00011803">
        <w:t>рыбопродукция</w:t>
      </w:r>
      <w:proofErr w:type="spellEnd"/>
      <w:r w:rsidRPr="00011803">
        <w:t xml:space="preserve"> малых и средних озер и способы их определ</w:t>
      </w:r>
      <w:r w:rsidRPr="00011803">
        <w:t>е</w:t>
      </w:r>
      <w:r w:rsidRPr="00011803">
        <w:t>ния.- СПб</w:t>
      </w:r>
      <w:proofErr w:type="gramStart"/>
      <w:r w:rsidRPr="00011803">
        <w:t xml:space="preserve">.: </w:t>
      </w:r>
      <w:proofErr w:type="gramEnd"/>
      <w:r w:rsidRPr="00011803">
        <w:t>Наука, 1994.- 177 с.</w:t>
      </w:r>
    </w:p>
    <w:p w:rsidR="00572193" w:rsidRPr="00011803" w:rsidRDefault="00572193" w:rsidP="00572193">
      <w:pPr>
        <w:ind w:firstLine="709"/>
        <w:jc w:val="both"/>
      </w:pPr>
      <w:r w:rsidRPr="00011803">
        <w:t>7. Кузнецов В.А. Динамика численности популяций рыб: Методич</w:t>
      </w:r>
      <w:r w:rsidRPr="00011803">
        <w:t>е</w:t>
      </w:r>
      <w:r w:rsidRPr="00011803">
        <w:t>ские указания к курсу общей ихтиологии и большому практикуму</w:t>
      </w:r>
      <w:proofErr w:type="gramStart"/>
      <w:r w:rsidRPr="00011803">
        <w:t>.-</w:t>
      </w:r>
      <w:proofErr w:type="spellStart"/>
      <w:proofErr w:type="gramEnd"/>
      <w:r w:rsidRPr="00011803">
        <w:t>Казань:КГУ</w:t>
      </w:r>
      <w:proofErr w:type="spellEnd"/>
      <w:r w:rsidRPr="00011803">
        <w:t>, 1991.- 33 с.</w:t>
      </w:r>
    </w:p>
    <w:p w:rsidR="00572193" w:rsidRPr="00011803" w:rsidRDefault="00572193" w:rsidP="00572193">
      <w:pPr>
        <w:ind w:firstLine="709"/>
        <w:jc w:val="both"/>
      </w:pPr>
      <w:r>
        <w:t>8</w:t>
      </w:r>
      <w:r w:rsidRPr="00011803">
        <w:t xml:space="preserve">. </w:t>
      </w:r>
      <w:proofErr w:type="spellStart"/>
      <w:r w:rsidRPr="00011803">
        <w:t>Яржомбек</w:t>
      </w:r>
      <w:proofErr w:type="spellEnd"/>
      <w:r w:rsidRPr="00011803">
        <w:t xml:space="preserve"> А.А. Биологические ресурсы роста рыб.- М.: Изд-во ВН</w:t>
      </w:r>
      <w:r w:rsidRPr="00011803">
        <w:t>И</w:t>
      </w:r>
      <w:r w:rsidRPr="00011803">
        <w:t xml:space="preserve">РО, 1996.- 168 с. </w:t>
      </w:r>
    </w:p>
    <w:p w:rsidR="00572193" w:rsidRPr="00011803" w:rsidRDefault="00572193" w:rsidP="00572193">
      <w:pPr>
        <w:ind w:firstLine="709"/>
        <w:jc w:val="both"/>
      </w:pPr>
      <w:r>
        <w:t>9</w:t>
      </w:r>
      <w:r w:rsidRPr="00011803">
        <w:t>. Экологические факторы пространственного распределения и пер</w:t>
      </w:r>
      <w:r w:rsidRPr="00011803">
        <w:t>е</w:t>
      </w:r>
      <w:r w:rsidRPr="00011803">
        <w:t>мещения гидробионтов: ИБВВ РАН.- СПб.</w:t>
      </w:r>
      <w:proofErr w:type="gramStart"/>
      <w:r w:rsidRPr="00011803">
        <w:t>:</w:t>
      </w:r>
      <w:proofErr w:type="spellStart"/>
      <w:r w:rsidRPr="00011803">
        <w:t>Г</w:t>
      </w:r>
      <w:proofErr w:type="gramEnd"/>
      <w:r w:rsidRPr="00011803">
        <w:t>идрометеоиздат</w:t>
      </w:r>
      <w:proofErr w:type="spellEnd"/>
      <w:r w:rsidRPr="00011803">
        <w:t>, 1993.- 336 с.</w:t>
      </w:r>
    </w:p>
    <w:p w:rsidR="00572193" w:rsidRDefault="00572193" w:rsidP="00572193">
      <w:pPr>
        <w:pStyle w:val="a3"/>
        <w:tabs>
          <w:tab w:val="clear" w:pos="720"/>
        </w:tabs>
        <w:ind w:left="0" w:firstLine="720"/>
        <w:rPr>
          <w:color w:val="auto"/>
        </w:rPr>
      </w:pPr>
      <w:r>
        <w:rPr>
          <w:color w:val="auto"/>
        </w:rPr>
        <w:t>3. Программное обеспечение  и ключевые Интернет-ресурсы</w:t>
      </w:r>
    </w:p>
    <w:p w:rsidR="00572193" w:rsidRPr="00261666" w:rsidRDefault="00572193" w:rsidP="00572193">
      <w:pPr>
        <w:pStyle w:val="a6"/>
        <w:keepNext/>
        <w:spacing w:line="240" w:lineRule="auto"/>
        <w:ind w:firstLine="567"/>
      </w:pPr>
      <w:r w:rsidRPr="00261666">
        <w:t xml:space="preserve">- </w:t>
      </w:r>
      <w:r>
        <w:rPr>
          <w:lang w:val="en-US"/>
        </w:rPr>
        <w:t>Microsoft</w:t>
      </w:r>
      <w:r w:rsidRPr="00261666">
        <w:t xml:space="preserve"> </w:t>
      </w:r>
      <w:r>
        <w:rPr>
          <w:lang w:val="en-US"/>
        </w:rPr>
        <w:t>Office</w:t>
      </w:r>
      <w:r w:rsidRPr="00261666">
        <w:t xml:space="preserve"> </w:t>
      </w:r>
      <w:r>
        <w:rPr>
          <w:lang w:val="en-US"/>
        </w:rPr>
        <w:t>Word</w:t>
      </w:r>
      <w:r w:rsidRPr="00261666">
        <w:t>;</w:t>
      </w:r>
    </w:p>
    <w:p w:rsidR="00572193" w:rsidRDefault="00572193" w:rsidP="00572193">
      <w:pPr>
        <w:pStyle w:val="a6"/>
        <w:keepNext/>
        <w:spacing w:line="240" w:lineRule="auto"/>
        <w:ind w:firstLine="567"/>
        <w:rPr>
          <w:lang w:val="en-US"/>
        </w:rPr>
      </w:pPr>
      <w:r>
        <w:rPr>
          <w:lang w:val="en-US"/>
        </w:rPr>
        <w:t>- Microsoft Office Excel;</w:t>
      </w:r>
    </w:p>
    <w:p w:rsidR="00572193" w:rsidRPr="00261666" w:rsidRDefault="00572193" w:rsidP="00572193">
      <w:pPr>
        <w:pStyle w:val="a6"/>
        <w:keepNext/>
        <w:spacing w:line="240" w:lineRule="auto"/>
        <w:ind w:firstLine="567"/>
        <w:rPr>
          <w:lang w:val="en-US"/>
        </w:rPr>
      </w:pPr>
      <w:r w:rsidRPr="00261666">
        <w:rPr>
          <w:lang w:val="en-US"/>
        </w:rPr>
        <w:t xml:space="preserve">- </w:t>
      </w:r>
      <w:r>
        <w:rPr>
          <w:lang w:val="en-US"/>
        </w:rPr>
        <w:t>Microsoft</w:t>
      </w:r>
      <w:r w:rsidRPr="00261666">
        <w:rPr>
          <w:lang w:val="en-US"/>
        </w:rPr>
        <w:t xml:space="preserve"> </w:t>
      </w:r>
      <w:r>
        <w:rPr>
          <w:lang w:val="en-US"/>
        </w:rPr>
        <w:t>Office</w:t>
      </w:r>
      <w:r w:rsidRPr="00261666">
        <w:rPr>
          <w:lang w:val="en-US"/>
        </w:rPr>
        <w:t xml:space="preserve"> </w:t>
      </w:r>
      <w:r>
        <w:rPr>
          <w:lang w:val="en-US"/>
        </w:rPr>
        <w:t>PowerPoint</w:t>
      </w:r>
      <w:r w:rsidRPr="00261666">
        <w:rPr>
          <w:lang w:val="en-US"/>
        </w:rPr>
        <w:t>;</w:t>
      </w:r>
    </w:p>
    <w:p w:rsidR="00572193" w:rsidRDefault="00572193" w:rsidP="00572193">
      <w:pPr>
        <w:ind w:firstLine="567"/>
        <w:jc w:val="both"/>
      </w:pPr>
      <w:r>
        <w:t>- </w:t>
      </w:r>
      <w:hyperlink r:id="rId5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fishbase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nrm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se</w:t>
        </w:r>
      </w:hyperlink>
      <w:r>
        <w:t xml:space="preserve"> – База данных по ихтиофауне.</w:t>
      </w:r>
    </w:p>
    <w:p w:rsidR="00572193" w:rsidRDefault="00572193" w:rsidP="00572193">
      <w:pPr>
        <w:ind w:firstLine="567"/>
        <w:jc w:val="both"/>
      </w:pPr>
      <w:r>
        <w:t xml:space="preserve">- </w:t>
      </w:r>
      <w:hyperlink r:id="rId6" w:history="1">
        <w:r>
          <w:rPr>
            <w:rStyle w:val="a5"/>
          </w:rPr>
          <w:t>http://www.fao.org/</w:t>
        </w:r>
      </w:hyperlink>
      <w:r>
        <w:t xml:space="preserve"> - Департамент по рыболовству Продовольственной и сельскохозяйственной организац</w:t>
      </w:r>
      <w:proofErr w:type="gramStart"/>
      <w:r>
        <w:t>ии ОО</w:t>
      </w:r>
      <w:proofErr w:type="gramEnd"/>
      <w:r>
        <w:t>Н.</w:t>
      </w:r>
    </w:p>
    <w:p w:rsidR="00572193" w:rsidRDefault="00572193" w:rsidP="00572193">
      <w:pPr>
        <w:ind w:firstLine="567"/>
        <w:jc w:val="both"/>
      </w:pPr>
      <w:r>
        <w:t xml:space="preserve">- </w:t>
      </w:r>
      <w:hyperlink r:id="rId7" w:history="1">
        <w:r>
          <w:rPr>
            <w:rStyle w:val="a5"/>
          </w:rPr>
          <w:t>http://www.larvalbase.org</w:t>
        </w:r>
      </w:hyperlink>
      <w:r>
        <w:t xml:space="preserve"> – База данных по личинкам рыб.</w:t>
      </w:r>
    </w:p>
    <w:p w:rsidR="00572193" w:rsidRDefault="00572193" w:rsidP="00572193">
      <w:pPr>
        <w:ind w:firstLine="567"/>
        <w:jc w:val="both"/>
      </w:pPr>
      <w:r>
        <w:t xml:space="preserve">- </w:t>
      </w:r>
      <w:hyperlink r:id="rId8" w:history="1">
        <w:r>
          <w:rPr>
            <w:rStyle w:val="a5"/>
          </w:rPr>
          <w:t>http://www.eti.uva.nl/</w:t>
        </w:r>
      </w:hyperlink>
      <w:r>
        <w:t xml:space="preserve"> - База по таксономии и идентификации биологических видов. </w:t>
      </w:r>
    </w:p>
    <w:p w:rsidR="00572193" w:rsidRDefault="00572193" w:rsidP="00572193">
      <w:pPr>
        <w:ind w:firstLine="567"/>
        <w:jc w:val="both"/>
      </w:pPr>
      <w:r>
        <w:t xml:space="preserve">- </w:t>
      </w:r>
      <w:hyperlink r:id="rId9" w:history="1">
        <w:r>
          <w:rPr>
            <w:rStyle w:val="a5"/>
          </w:rPr>
          <w:t>http://research.calacademy.org/research/ichthyology/catalog/</w:t>
        </w:r>
      </w:hyperlink>
      <w:r>
        <w:t xml:space="preserve"> - База по систематике и таксономии рыб.</w:t>
      </w:r>
    </w:p>
    <w:p w:rsidR="00572193" w:rsidRDefault="00572193" w:rsidP="00572193">
      <w:pPr>
        <w:ind w:firstLine="567"/>
        <w:jc w:val="both"/>
      </w:pPr>
      <w:r>
        <w:t xml:space="preserve">- </w:t>
      </w:r>
      <w:hyperlink r:id="rId10" w:history="1">
        <w:r>
          <w:rPr>
            <w:rStyle w:val="a5"/>
          </w:rPr>
          <w:t>http://www.sevin.ru/vertebrates/</w:t>
        </w:r>
      </w:hyperlink>
      <w:r>
        <w:t xml:space="preserve"> - Рыбы России.</w:t>
      </w:r>
    </w:p>
    <w:p w:rsidR="00572193" w:rsidRDefault="00572193" w:rsidP="00572193">
      <w:pPr>
        <w:ind w:firstLine="567"/>
        <w:jc w:val="both"/>
      </w:pPr>
      <w:r>
        <w:t xml:space="preserve">- </w:t>
      </w:r>
      <w:hyperlink r:id="rId11" w:history="1">
        <w:r>
          <w:rPr>
            <w:rStyle w:val="a5"/>
          </w:rPr>
          <w:t>http://nature.ok.ru/</w:t>
        </w:r>
      </w:hyperlink>
      <w:r>
        <w:t xml:space="preserve"> - Редкие и исчезающие животные России и зарубежья.</w:t>
      </w:r>
    </w:p>
    <w:p w:rsidR="00572193" w:rsidRDefault="00572193" w:rsidP="00572193">
      <w:pPr>
        <w:ind w:firstLine="567"/>
        <w:jc w:val="both"/>
      </w:pPr>
      <w:r>
        <w:t xml:space="preserve">- </w:t>
      </w:r>
      <w:hyperlink r:id="rId12" w:history="1">
        <w:r>
          <w:rPr>
            <w:rStyle w:val="a5"/>
          </w:rPr>
          <w:t>http://www.faunaeur.org/</w:t>
        </w:r>
      </w:hyperlink>
      <w:r>
        <w:t xml:space="preserve"> - Фауна Европы.</w:t>
      </w:r>
    </w:p>
    <w:p w:rsidR="00572193" w:rsidRDefault="00572193" w:rsidP="00572193">
      <w:pPr>
        <w:ind w:firstLine="567"/>
        <w:jc w:val="both"/>
      </w:pPr>
      <w:r>
        <w:t xml:space="preserve">- </w:t>
      </w:r>
      <w:hyperlink r:id="rId13" w:history="1">
        <w:r>
          <w:rPr>
            <w:rStyle w:val="a5"/>
          </w:rPr>
          <w:t>http://www.biodat.ru/</w:t>
        </w:r>
      </w:hyperlink>
      <w:r>
        <w:t xml:space="preserve"> - Биологическое разнообразие России.</w:t>
      </w:r>
    </w:p>
    <w:p w:rsidR="00572193" w:rsidRDefault="00572193" w:rsidP="00572193">
      <w:pPr>
        <w:ind w:firstLine="567"/>
        <w:jc w:val="both"/>
      </w:pPr>
      <w:r>
        <w:t xml:space="preserve">- </w:t>
      </w:r>
      <w:hyperlink r:id="rId14" w:history="1">
        <w:r>
          <w:rPr>
            <w:rStyle w:val="a5"/>
          </w:rPr>
          <w:t>http://www.iucnredlist.org/</w:t>
        </w:r>
      </w:hyperlink>
      <w:r>
        <w:t xml:space="preserve"> - Международная Красная книга.</w:t>
      </w:r>
    </w:p>
    <w:p w:rsidR="008223F5" w:rsidRDefault="008223F5"/>
    <w:sectPr w:rsidR="0082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93"/>
    <w:rsid w:val="00572193"/>
    <w:rsid w:val="008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572193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57219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semiHidden/>
    <w:rsid w:val="00572193"/>
    <w:rPr>
      <w:rFonts w:cs="Times New Roman"/>
      <w:color w:val="0000FF"/>
      <w:u w:val="single"/>
    </w:rPr>
  </w:style>
  <w:style w:type="paragraph" w:customStyle="1" w:styleId="a6">
    <w:name w:val="Основной"/>
    <w:rsid w:val="0057219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aliases w:val="Основной текст 2 Знак Знак Знак Знак"/>
    <w:basedOn w:val="a"/>
    <w:link w:val="20"/>
    <w:semiHidden/>
    <w:rsid w:val="00572193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semiHidden/>
    <w:rsid w:val="005721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572193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57219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semiHidden/>
    <w:rsid w:val="00572193"/>
    <w:rPr>
      <w:rFonts w:cs="Times New Roman"/>
      <w:color w:val="0000FF"/>
      <w:u w:val="single"/>
    </w:rPr>
  </w:style>
  <w:style w:type="paragraph" w:customStyle="1" w:styleId="a6">
    <w:name w:val="Основной"/>
    <w:rsid w:val="0057219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aliases w:val="Основной текст 2 Знак Знак Знак Знак"/>
    <w:basedOn w:val="a"/>
    <w:link w:val="20"/>
    <w:semiHidden/>
    <w:rsid w:val="00572193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semiHidden/>
    <w:rsid w:val="005721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.uva.nl/" TargetMode="External"/><Relationship Id="rId13" Type="http://schemas.openxmlformats.org/officeDocument/2006/relationships/hyperlink" Target="http://www.biod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rvalbase.org" TargetMode="External"/><Relationship Id="rId12" Type="http://schemas.openxmlformats.org/officeDocument/2006/relationships/hyperlink" Target="http://www.faunaeur.or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o.org/" TargetMode="External"/><Relationship Id="rId11" Type="http://schemas.openxmlformats.org/officeDocument/2006/relationships/hyperlink" Target="http://nature.ok.ru/" TargetMode="External"/><Relationship Id="rId5" Type="http://schemas.openxmlformats.org/officeDocument/2006/relationships/hyperlink" Target="http://fishbase.nrm.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evin.ru/vertebr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calacademy.org/research/ichthyology/catalog/" TargetMode="External"/><Relationship Id="rId14" Type="http://schemas.openxmlformats.org/officeDocument/2006/relationships/hyperlink" Target="http://www.iucnredlis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2014-03-24T14:36:00Z</dcterms:created>
  <dcterms:modified xsi:type="dcterms:W3CDTF">2014-03-24T14:36:00Z</dcterms:modified>
</cp:coreProperties>
</file>