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89" w:rsidRDefault="00FF7989" w:rsidP="00FF7989">
      <w:pPr>
        <w:shd w:val="clear" w:color="auto" w:fill="FFFFFF"/>
        <w:tabs>
          <w:tab w:val="left" w:pos="12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C54A59"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C54A5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C54A5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FF7989" w:rsidRDefault="00FF7989" w:rsidP="00FF7989">
      <w:pPr>
        <w:shd w:val="clear" w:color="auto" w:fill="FFFFFF"/>
        <w:tabs>
          <w:tab w:val="left" w:pos="12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Ихтиопатология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F7989" w:rsidRPr="00C54A59" w:rsidRDefault="00FF7989" w:rsidP="00FF7989">
      <w:pPr>
        <w:shd w:val="clear" w:color="auto" w:fill="FFFFFF"/>
        <w:tabs>
          <w:tab w:val="left" w:pos="12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C54A59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54A59">
        <w:rPr>
          <w:rFonts w:ascii="Times New Roman" w:hAnsi="Times New Roman" w:cs="Times New Roman"/>
          <w:b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по направлению подготовки 35.03.08 «Водные биоресурсы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уровня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205C7C" w:rsidRDefault="00205C7C"/>
    <w:p w:rsidR="00FF7989" w:rsidRPr="00C54A59" w:rsidRDefault="00FF7989" w:rsidP="00FF7989">
      <w:pPr>
        <w:pStyle w:val="a3"/>
        <w:spacing w:line="240" w:lineRule="auto"/>
      </w:pPr>
      <w:r w:rsidRPr="00C54A59">
        <w:t>Цель дисциплины состоит в том, чтобы ознакомить студентов с основами общей паразитологии рыб, патологии и эпизоотологии, с методами изучения инфекционных, инвазионных и незаразных болезней рыб, а также с методами  лечения и профилактики заболеваний рыб.</w:t>
      </w:r>
    </w:p>
    <w:p w:rsidR="00FF7989" w:rsidRPr="00C54A59" w:rsidRDefault="00FF7989" w:rsidP="00FF7989">
      <w:pPr>
        <w:pStyle w:val="a3"/>
        <w:spacing w:line="240" w:lineRule="auto"/>
      </w:pPr>
      <w:r w:rsidRPr="00C54A59">
        <w:t>Задачами изучения дисциплины служит овладение студентами правил и методов работы с возбудителями болезней гидробионтов инфекционной и инвазионной природы; знаний основных групп возбудителей болезней рыб и других гидробионтов; принципов организации профилактических и лечебных мероприятий в рыбоводных хозяйствах различного типа</w:t>
      </w:r>
    </w:p>
    <w:p w:rsidR="00FF7989" w:rsidRPr="00C54A59" w:rsidRDefault="00FF7989" w:rsidP="00FF7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sz w:val="24"/>
          <w:szCs w:val="24"/>
        </w:rPr>
        <w:t xml:space="preserve">Краткое содержание дисциплины. </w:t>
      </w:r>
    </w:p>
    <w:p w:rsidR="00FF7989" w:rsidRPr="00C54A59" w:rsidRDefault="00FF7989" w:rsidP="00FF7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Введение. Предмет, методы  и задачи </w:t>
      </w:r>
      <w:proofErr w:type="spellStart"/>
      <w:r w:rsidRPr="00C54A59">
        <w:rPr>
          <w:rFonts w:ascii="Times New Roman" w:hAnsi="Times New Roman" w:cs="Times New Roman"/>
          <w:i/>
          <w:sz w:val="24"/>
          <w:szCs w:val="24"/>
        </w:rPr>
        <w:t>ихтиопатологии</w:t>
      </w:r>
      <w:proofErr w:type="spellEnd"/>
      <w:r w:rsidRPr="00C54A59">
        <w:rPr>
          <w:rFonts w:ascii="Times New Roman" w:hAnsi="Times New Roman" w:cs="Times New Roman"/>
          <w:i/>
          <w:sz w:val="24"/>
          <w:szCs w:val="24"/>
        </w:rPr>
        <w:t xml:space="preserve"> рыб. </w:t>
      </w:r>
      <w:r w:rsidRPr="00C54A59">
        <w:rPr>
          <w:rFonts w:ascii="Times New Roman" w:hAnsi="Times New Roman" w:cs="Times New Roman"/>
          <w:sz w:val="24"/>
          <w:szCs w:val="24"/>
        </w:rPr>
        <w:t xml:space="preserve">Введение. Предмет, методы  и задачи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ихтиопатологии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рыб. Общий обзор современного состояния науки. Значение изучения болезней рыб и других гидробионтов для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и ихтиологии. Краткие сведения о развитии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ихтиопатологии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в России и зарубежных странах. Организация борьбы с болезнями рыб. Основы ветеринарного законодательства в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ихтиопатологии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>.</w:t>
      </w:r>
    </w:p>
    <w:p w:rsidR="00FF7989" w:rsidRPr="00C54A59" w:rsidRDefault="00FF7989" w:rsidP="00FF7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Основы общей патологии. </w:t>
      </w:r>
      <w:r w:rsidRPr="00C54A59">
        <w:rPr>
          <w:rFonts w:ascii="Times New Roman" w:hAnsi="Times New Roman" w:cs="Times New Roman"/>
          <w:sz w:val="24"/>
          <w:szCs w:val="24"/>
        </w:rPr>
        <w:t xml:space="preserve">Определение понятия "болезнь". Периоды, формы течения болезни. Факторы, влияющие на появление болезней у рыб. </w:t>
      </w:r>
      <w:proofErr w:type="gramStart"/>
      <w:r w:rsidRPr="00C54A59">
        <w:rPr>
          <w:rFonts w:ascii="Times New Roman" w:hAnsi="Times New Roman" w:cs="Times New Roman"/>
          <w:sz w:val="24"/>
          <w:szCs w:val="24"/>
        </w:rPr>
        <w:t>Общее понятие о  патологических процессах: атрофии, дистрофии, некрозе, общих и местных нарушениях кровообращения (тромбоз, эмболия, гиперемии, стаз, ишемия, инфаркт, кровотечения), опухолях.</w:t>
      </w:r>
      <w:proofErr w:type="gramEnd"/>
      <w:r w:rsidRPr="00C54A59">
        <w:rPr>
          <w:rFonts w:ascii="Times New Roman" w:hAnsi="Times New Roman" w:cs="Times New Roman"/>
          <w:sz w:val="24"/>
          <w:szCs w:val="24"/>
        </w:rPr>
        <w:t xml:space="preserve"> Общее понятие о защитных реакциях организма.</w:t>
      </w:r>
    </w:p>
    <w:p w:rsidR="00FF7989" w:rsidRPr="00C54A59" w:rsidRDefault="00FF7989" w:rsidP="00FF7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Основы общей паразитологии. </w:t>
      </w:r>
      <w:r w:rsidRPr="00C54A59">
        <w:rPr>
          <w:rFonts w:ascii="Times New Roman" w:hAnsi="Times New Roman" w:cs="Times New Roman"/>
          <w:sz w:val="24"/>
          <w:szCs w:val="24"/>
        </w:rPr>
        <w:t xml:space="preserve">Определение понятия "паразит". Облигатные и факультативные паразиты. Особенности распределения паразитов в животном царстве. Характеристика паразитов. Характеристика хозяев. Взаимоотношения паразитов со средой I и II порядков. Понятие о специфичности паразитов. Жизненные циклы развития паразитов, понятие о дефинитивном, промежуточном, резервуарном хозяине, стратегии жизненных циклов. Общее понятие о паразитоценозах и популяционной паразитологии рыб. Зависимость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паразитофауны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рыб от вида, возраста, плотности популяции, миграций, питания, ареала хозяина, химического состава воды, величины и характера водоема и других факторов среды. Роль паразитов в водных экосистемах.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Основы общей эпизоотологии. </w:t>
      </w:r>
      <w:r w:rsidRPr="00C54A59">
        <w:rPr>
          <w:rFonts w:ascii="Times New Roman" w:hAnsi="Times New Roman" w:cs="Times New Roman"/>
          <w:sz w:val="24"/>
          <w:szCs w:val="24"/>
        </w:rPr>
        <w:t>Понятие «эпизоотический процесс», формы проявления, его закономерности. Факторы, способствующие возникновению эпизоотического процесса. Пути распространения болезней. Сезонность и периодичность эпизоотий.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Основы профилактики и терапии. </w:t>
      </w:r>
      <w:r w:rsidRPr="00C54A59">
        <w:rPr>
          <w:rFonts w:ascii="Times New Roman" w:hAnsi="Times New Roman" w:cs="Times New Roman"/>
          <w:sz w:val="24"/>
          <w:szCs w:val="24"/>
        </w:rPr>
        <w:t xml:space="preserve">Профилактика и терапия болезней рыб в рыбоводном хозяйстве. Меры общей профилактики в благополучных рыбоводных хозяйствах. Особенности профилактики и терапии в современных рыбоводных хозяйствах различного типа. Методы предотвращения заноса заразного начала в водоемы.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. Дезинфекция.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Дезинвазия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внешней среды. Обработка емкостей для выращивания рыбы,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летование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прудов. Профилактическая обработка рыбы. Иммунопрофилактика. Современные способы и особенности борьбы с болезнями рыб в хозяйствах индустриального типа – садковых, бассейновых, с </w:t>
      </w:r>
      <w:proofErr w:type="gramStart"/>
      <w:r w:rsidRPr="00C54A59">
        <w:rPr>
          <w:rFonts w:ascii="Times New Roman" w:hAnsi="Times New Roman" w:cs="Times New Roman"/>
          <w:sz w:val="24"/>
          <w:szCs w:val="24"/>
        </w:rPr>
        <w:t>замкнутым</w:t>
      </w:r>
      <w:proofErr w:type="gramEnd"/>
      <w:r w:rsidRPr="00C5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водообеспечением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>. Меры борьбы с болезнями рыб в неблагополучных хозяйствах.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Частная патология. </w:t>
      </w:r>
      <w:r w:rsidRPr="00C54A59">
        <w:rPr>
          <w:rFonts w:ascii="Times New Roman" w:hAnsi="Times New Roman" w:cs="Times New Roman"/>
          <w:sz w:val="24"/>
          <w:szCs w:val="24"/>
        </w:rPr>
        <w:t xml:space="preserve">Основные цели и задачи частной патологии. </w:t>
      </w:r>
      <w:r w:rsidRPr="00C54A59">
        <w:rPr>
          <w:rFonts w:ascii="Times New Roman" w:hAnsi="Times New Roman" w:cs="Times New Roman"/>
          <w:sz w:val="24"/>
          <w:szCs w:val="24"/>
          <w:u w:val="single"/>
        </w:rPr>
        <w:t>Инфекционные болезни</w:t>
      </w:r>
      <w:r w:rsidRPr="00C54A59">
        <w:rPr>
          <w:rFonts w:ascii="Times New Roman" w:hAnsi="Times New Roman" w:cs="Times New Roman"/>
          <w:sz w:val="24"/>
          <w:szCs w:val="24"/>
        </w:rPr>
        <w:t xml:space="preserve"> рыб. Классификация инфекционных болезней. Обстановка по инфекционным болезням рыб в рыбоводных хозяйствах страны и за рубежом. Формы проявления инфекционных болезней рыб в водоемах разного типа. Роль физиологических, </w:t>
      </w:r>
      <w:r w:rsidRPr="00C54A59">
        <w:rPr>
          <w:rFonts w:ascii="Times New Roman" w:hAnsi="Times New Roman" w:cs="Times New Roman"/>
          <w:sz w:val="24"/>
          <w:szCs w:val="24"/>
        </w:rPr>
        <w:lastRenderedPageBreak/>
        <w:t xml:space="preserve">гидрохимических, биологических факторов в патогенезе инфекционных болезней рыб. Общие принципы лабораторной и клинико-эпизоотологической диагностики инфекционных болезней вирусной, бактериальной,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микозной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природы и дифференциация их от болезней другой этиологии.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Инфекционные болезни рыб. </w:t>
      </w:r>
      <w:r w:rsidRPr="00C54A59">
        <w:rPr>
          <w:rFonts w:ascii="Times New Roman" w:hAnsi="Times New Roman" w:cs="Times New Roman"/>
          <w:sz w:val="24"/>
          <w:szCs w:val="24"/>
        </w:rPr>
        <w:t>Вирусные болезни рыб. Понятие о вирусных болезнях. Современные методы диагностики и лечения вирусных болезней рыб. Основные вирусные болезни пресноводных и морских рыб.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sz w:val="24"/>
          <w:szCs w:val="24"/>
          <w:u w:val="single"/>
        </w:rPr>
        <w:t>Бактериальные</w:t>
      </w:r>
      <w:r w:rsidRPr="00C54A59">
        <w:rPr>
          <w:rFonts w:ascii="Times New Roman" w:hAnsi="Times New Roman" w:cs="Times New Roman"/>
          <w:sz w:val="24"/>
          <w:szCs w:val="24"/>
        </w:rPr>
        <w:t xml:space="preserve"> болезни рыб. Понятие о бактериальных болезнях, современные методы диагностики, профилактики и лечения. Основные бактериальные болезни пресноводных и морских рыб.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sz w:val="24"/>
          <w:szCs w:val="24"/>
          <w:u w:val="single"/>
        </w:rPr>
        <w:t>Микозы</w:t>
      </w:r>
      <w:r w:rsidRPr="00C5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микотоксикозы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рыб. Понятие о </w:t>
      </w:r>
      <w:r w:rsidRPr="00C54A59">
        <w:rPr>
          <w:rFonts w:ascii="Times New Roman" w:hAnsi="Times New Roman" w:cs="Times New Roman"/>
          <w:sz w:val="24"/>
          <w:szCs w:val="24"/>
          <w:u w:val="single"/>
        </w:rPr>
        <w:t>микозах</w:t>
      </w:r>
      <w:r w:rsidRPr="00C5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микотоксикозах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рыб, современные методы профилактики, диагностики и лечения. Основные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микозные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заболевания пресноводных и морских рыб. </w:t>
      </w:r>
      <w:r w:rsidRPr="00C54A59">
        <w:rPr>
          <w:rFonts w:ascii="Times New Roman" w:hAnsi="Times New Roman" w:cs="Times New Roman"/>
          <w:sz w:val="24"/>
          <w:szCs w:val="24"/>
          <w:u w:val="single"/>
        </w:rPr>
        <w:t>Водорослевые</w:t>
      </w:r>
      <w:r w:rsidRPr="00C54A59">
        <w:rPr>
          <w:rFonts w:ascii="Times New Roman" w:hAnsi="Times New Roman" w:cs="Times New Roman"/>
          <w:sz w:val="24"/>
          <w:szCs w:val="24"/>
        </w:rPr>
        <w:t xml:space="preserve"> болезни рыб.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Инвазионные болезни рыб. </w:t>
      </w:r>
      <w:r w:rsidRPr="00C54A59">
        <w:rPr>
          <w:rFonts w:ascii="Times New Roman" w:hAnsi="Times New Roman" w:cs="Times New Roman"/>
          <w:sz w:val="24"/>
          <w:szCs w:val="24"/>
        </w:rPr>
        <w:t xml:space="preserve">Общие понятия об инвазионных болезнях пресноводных и морских рыб, их классификация. Метод полного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анализа рыб, методы неполного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исследования рыб. Методы диагностики инвазионных заболеваний.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sz w:val="24"/>
          <w:szCs w:val="24"/>
        </w:rPr>
        <w:t xml:space="preserve">Болезни, вызываемые простейшими. </w:t>
      </w:r>
      <w:proofErr w:type="spellStart"/>
      <w:r w:rsidRPr="00C54A59">
        <w:rPr>
          <w:rFonts w:ascii="Times New Roman" w:hAnsi="Times New Roman" w:cs="Times New Roman"/>
          <w:sz w:val="24"/>
          <w:szCs w:val="24"/>
          <w:u w:val="single"/>
        </w:rPr>
        <w:t>Протозоозы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. Общее понятие о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протозойных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заболеваниях рыб, их классификация. Болезни пресноводных и морских рыб, вызываемые паразитическими жгутиковыми, споровиками, микр</w:t>
      </w:r>
      <w:proofErr w:type="gramStart"/>
      <w:r w:rsidRPr="00C54A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миксоспоридиями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>, инфузориями. Методы диагностики. Методы профилактики и лечения.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sz w:val="24"/>
          <w:szCs w:val="24"/>
          <w:u w:val="single"/>
        </w:rPr>
        <w:t>Гельминтозы</w:t>
      </w:r>
      <w:r w:rsidRPr="00C54A59">
        <w:rPr>
          <w:rFonts w:ascii="Times New Roman" w:hAnsi="Times New Roman" w:cs="Times New Roman"/>
          <w:sz w:val="24"/>
          <w:szCs w:val="24"/>
        </w:rPr>
        <w:t>. Общее понятие о гельминтозах рыб. Классификация гельминтозов рыб. Особенности биологии гельминтов рыб.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Моногеноидозы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, цестодозы, трематодозы,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нематодозы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акантоцефалезы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бделлезы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пресноводных и морских рыб. Методы диагностики. Меры профилактики и лечения.</w:t>
      </w:r>
    </w:p>
    <w:p w:rsidR="00FF7989" w:rsidRPr="00C54A59" w:rsidRDefault="00FF7989" w:rsidP="00FF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A59">
        <w:rPr>
          <w:rFonts w:ascii="Times New Roman" w:hAnsi="Times New Roman" w:cs="Times New Roman"/>
          <w:sz w:val="24"/>
          <w:szCs w:val="24"/>
          <w:u w:val="single"/>
        </w:rPr>
        <w:t>Крустациозы</w:t>
      </w:r>
      <w:proofErr w:type="spellEnd"/>
      <w:r w:rsidRPr="00C54A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54A59">
        <w:rPr>
          <w:rFonts w:ascii="Times New Roman" w:hAnsi="Times New Roman" w:cs="Times New Roman"/>
          <w:sz w:val="24"/>
          <w:szCs w:val="24"/>
        </w:rPr>
        <w:t xml:space="preserve"> Особенности биологии паразитических ракообразных и моллюсков. Заболевания, вызываемые паразитическими ракообразными и моллюсками, пресноводных и морских рыб. Методы диагностики, профилактики и лечения.</w:t>
      </w:r>
    </w:p>
    <w:p w:rsidR="00FF7989" w:rsidRPr="00C54A59" w:rsidRDefault="00FF7989" w:rsidP="00FF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Рыбы, как источники и переносчики болезней человека и животных. </w:t>
      </w:r>
      <w:r w:rsidRPr="00C54A59">
        <w:rPr>
          <w:rFonts w:ascii="Times New Roman" w:hAnsi="Times New Roman" w:cs="Times New Roman"/>
          <w:sz w:val="24"/>
          <w:szCs w:val="24"/>
        </w:rPr>
        <w:t xml:space="preserve">Рыбы, как переносчики болезней человека и животных. Дифиллоботриозы. Описторхоз,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клонорхоз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и др. трематодозы.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Гнатостомозы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Диоктофимозы</w:t>
      </w:r>
      <w:proofErr w:type="spellEnd"/>
      <w:proofErr w:type="gramStart"/>
      <w:r w:rsidRPr="00C54A59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C54A59">
        <w:rPr>
          <w:rFonts w:ascii="Times New Roman" w:hAnsi="Times New Roman" w:cs="Times New Roman"/>
          <w:sz w:val="24"/>
          <w:szCs w:val="24"/>
        </w:rPr>
        <w:t>Нематодозы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 xml:space="preserve"> человека. Рыбы, как источники тяжелых металлов для человека. Меры профилактики и основы технологической обработки рыбы. Данные о переносе некоторых инфекционных болезней человека рыбами. Основы ветеринарно-санитарной экспертизы рыб.</w:t>
      </w:r>
    </w:p>
    <w:p w:rsidR="00FF7989" w:rsidRPr="00C54A59" w:rsidRDefault="00FF7989" w:rsidP="00FF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9">
        <w:rPr>
          <w:rFonts w:ascii="Times New Roman" w:hAnsi="Times New Roman" w:cs="Times New Roman"/>
          <w:i/>
          <w:sz w:val="24"/>
          <w:szCs w:val="24"/>
        </w:rPr>
        <w:t xml:space="preserve">Незаразные болезни рыб. </w:t>
      </w:r>
      <w:r w:rsidRPr="00C54A59">
        <w:rPr>
          <w:rFonts w:ascii="Times New Roman" w:hAnsi="Times New Roman" w:cs="Times New Roman"/>
          <w:sz w:val="24"/>
          <w:szCs w:val="24"/>
        </w:rPr>
        <w:t xml:space="preserve">Алиментарные болезни рыб. Болезни, вызываемые несбалансированными комбикормами. Болезни, вызываемые недоброкачественными комбикормами. </w:t>
      </w:r>
      <w:proofErr w:type="spellStart"/>
      <w:r w:rsidRPr="00C54A59">
        <w:rPr>
          <w:rFonts w:ascii="Times New Roman" w:hAnsi="Times New Roman" w:cs="Times New Roman"/>
          <w:sz w:val="24"/>
          <w:szCs w:val="24"/>
        </w:rPr>
        <w:t>Микотоксикозы</w:t>
      </w:r>
      <w:proofErr w:type="spellEnd"/>
      <w:r w:rsidRPr="00C54A59">
        <w:rPr>
          <w:rFonts w:ascii="Times New Roman" w:hAnsi="Times New Roman" w:cs="Times New Roman"/>
          <w:sz w:val="24"/>
          <w:szCs w:val="24"/>
        </w:rPr>
        <w:t>. Болезни, вызываемые несвойственной пищей. Болезни, вызываемые ухудшением условий окружающей среды. Травмы рыб. Функциональные болезни лососевых и карповых рыб.</w:t>
      </w:r>
    </w:p>
    <w:p w:rsidR="00FF7989" w:rsidRDefault="00FF7989"/>
    <w:sectPr w:rsidR="00FF7989" w:rsidSect="0020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F7989"/>
    <w:rsid w:val="00205C7C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FF7989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2018-02-07T12:28:00Z</dcterms:created>
  <dcterms:modified xsi:type="dcterms:W3CDTF">2018-02-07T12:36:00Z</dcterms:modified>
</cp:coreProperties>
</file>