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8A" w:rsidRDefault="004D55EA">
      <w:r>
        <w:t>Теория языков программирования и методы трансляции</w:t>
      </w:r>
    </w:p>
    <w:p w:rsidR="00C32C34" w:rsidRDefault="00C32C34" w:rsidP="00C32C34"/>
    <w:p w:rsidR="00C32C34" w:rsidRDefault="00C32C34" w:rsidP="00C32C34">
      <w:r>
        <w:t>Раздел 1. Основные концепции языков программирования.</w:t>
      </w:r>
    </w:p>
    <w:p w:rsidR="00C32C34" w:rsidRPr="00FE4EFA" w:rsidRDefault="00C32C34" w:rsidP="00C32C34">
      <w:pPr>
        <w:rPr>
          <w:u w:val="single"/>
        </w:rPr>
      </w:pPr>
      <w:r w:rsidRPr="00FE4EFA">
        <w:rPr>
          <w:u w:val="single"/>
        </w:rPr>
        <w:t xml:space="preserve">Лекция </w:t>
      </w:r>
      <w:r w:rsidR="006B55DE">
        <w:rPr>
          <w:u w:val="single"/>
        </w:rPr>
        <w:t xml:space="preserve">2 </w:t>
      </w:r>
    </w:p>
    <w:p w:rsidR="004D55EA" w:rsidRDefault="00FE4EFA" w:rsidP="00FE4EFA">
      <w:r>
        <w:t>И</w:t>
      </w:r>
      <w:r w:rsidR="004D55EA">
        <w:t>мперативные языки программирования.</w:t>
      </w:r>
      <w:r>
        <w:t xml:space="preserve"> </w:t>
      </w:r>
      <w:r w:rsidR="004D55EA">
        <w:t>Языки функционального программирования.</w:t>
      </w:r>
      <w:r>
        <w:t xml:space="preserve"> </w:t>
      </w:r>
      <w:r w:rsidR="004D55EA">
        <w:t>Декларативные языки.</w:t>
      </w:r>
      <w:r>
        <w:t xml:space="preserve"> </w:t>
      </w:r>
      <w:r w:rsidR="004D55EA">
        <w:t>Объектно-ориентированные языки.</w:t>
      </w:r>
      <w:r>
        <w:t xml:space="preserve"> </w:t>
      </w:r>
      <w:r w:rsidR="004D55EA">
        <w:t>Критерии оценки языков программирования.</w:t>
      </w:r>
      <w:r>
        <w:t xml:space="preserve"> Суммарная стоимость использования языка программирования. </w:t>
      </w:r>
      <w:r w:rsidR="004D55EA">
        <w:t>Влияние языков программирования на трансляторы.</w:t>
      </w:r>
    </w:p>
    <w:p w:rsidR="00C32C34" w:rsidRDefault="00C32C34" w:rsidP="00C32C34"/>
    <w:sectPr w:rsidR="00C32C34" w:rsidSect="00BA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AEF"/>
    <w:multiLevelType w:val="hybridMultilevel"/>
    <w:tmpl w:val="75F2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E3B2A"/>
    <w:multiLevelType w:val="multilevel"/>
    <w:tmpl w:val="F0FA5B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D55EA"/>
    <w:rsid w:val="00485EF7"/>
    <w:rsid w:val="004B735B"/>
    <w:rsid w:val="004C2A83"/>
    <w:rsid w:val="004D55EA"/>
    <w:rsid w:val="00537A1F"/>
    <w:rsid w:val="00594BAE"/>
    <w:rsid w:val="006B55DE"/>
    <w:rsid w:val="006F2874"/>
    <w:rsid w:val="00721EB4"/>
    <w:rsid w:val="00761FCA"/>
    <w:rsid w:val="00864F19"/>
    <w:rsid w:val="008856B6"/>
    <w:rsid w:val="00A32A65"/>
    <w:rsid w:val="00AF0D1F"/>
    <w:rsid w:val="00B02FD8"/>
    <w:rsid w:val="00BA1A09"/>
    <w:rsid w:val="00C32C34"/>
    <w:rsid w:val="00C55505"/>
    <w:rsid w:val="00CA0C60"/>
    <w:rsid w:val="00E42D8A"/>
    <w:rsid w:val="00F3679C"/>
    <w:rsid w:val="00F56287"/>
    <w:rsid w:val="00FE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dcterms:created xsi:type="dcterms:W3CDTF">2014-03-31T07:05:00Z</dcterms:created>
  <dcterms:modified xsi:type="dcterms:W3CDTF">2014-03-31T07:05:00Z</dcterms:modified>
</cp:coreProperties>
</file>