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35" w:rsidRDefault="00924620" w:rsidP="005D6F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Контрольные вопросы</w:t>
      </w:r>
    </w:p>
    <w:p w:rsidR="00CC75AF" w:rsidRPr="006C5902" w:rsidRDefault="00CC75AF" w:rsidP="005D6F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</w:p>
    <w:p w:rsidR="00924620" w:rsidRPr="00924620" w:rsidRDefault="00924620" w:rsidP="005D6FF3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24620">
        <w:rPr>
          <w:rFonts w:ascii="Times New Roman" w:hAnsi="Times New Roman" w:cs="Times New Roman"/>
          <w:b/>
          <w:color w:val="000000"/>
          <w:sz w:val="40"/>
          <w:szCs w:val="40"/>
        </w:rPr>
        <w:t>Раздел 2. Формальные языки программирования и грамматики.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Какие операции можно выполнять над цепочками символов? 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Какие существуют методы задания языков?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Что такое грамматика языка?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Как выглядит описание грамматики в форме Бэкуса-Наура? Какие ещё формы описания грамматик существуют?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 основе какого принципа классифицируются грамматики в  классификации Н. Хомского?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Какие типы грамматик выделяют по классификации Н. Хомского?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Какие типы языков выделяют по классификации Н. Хомского? Как классификация языков соотносится с классификацией грамматик?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Что такое сентенциальная форма грамматики?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Что такое левосторонний и правосторонний выводы?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Для чего необходимо выполнять приведение грамматик?</w:t>
      </w:r>
    </w:p>
    <w:p w:rsidR="002B0335" w:rsidRDefault="002B0335" w:rsidP="005D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B0335" w:rsidSect="00E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0335"/>
    <w:rsid w:val="0009346E"/>
    <w:rsid w:val="000B6058"/>
    <w:rsid w:val="002B0335"/>
    <w:rsid w:val="004A1E9A"/>
    <w:rsid w:val="005D6FF3"/>
    <w:rsid w:val="00924620"/>
    <w:rsid w:val="00C55630"/>
    <w:rsid w:val="00CC75AF"/>
    <w:rsid w:val="00D4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cp:lastPrinted>2014-02-12T09:09:00Z</cp:lastPrinted>
  <dcterms:created xsi:type="dcterms:W3CDTF">2014-03-31T10:34:00Z</dcterms:created>
  <dcterms:modified xsi:type="dcterms:W3CDTF">2014-03-31T10:41:00Z</dcterms:modified>
</cp:coreProperties>
</file>