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EA" w:rsidRDefault="001867CB" w:rsidP="001867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7CB">
        <w:rPr>
          <w:rFonts w:ascii="Times New Roman" w:hAnsi="Times New Roman" w:cs="Times New Roman"/>
          <w:b/>
          <w:sz w:val="28"/>
          <w:szCs w:val="28"/>
        </w:rPr>
        <w:t>Методические рекомендации преподавателю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67CB" w:rsidRDefault="001867CB" w:rsidP="001867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CB" w:rsidRDefault="001867CB" w:rsidP="00186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Материалы и задания для формирования навыка устной речи и грамматические упражнения являются универсальной частью курса и предназначены для студентов </w:t>
      </w:r>
      <w:r w:rsidR="0080242E">
        <w:rPr>
          <w:rFonts w:ascii="Times New Roman" w:hAnsi="Times New Roman" w:cs="Times New Roman"/>
          <w:sz w:val="28"/>
          <w:szCs w:val="28"/>
        </w:rPr>
        <w:t xml:space="preserve">и аспирантов </w:t>
      </w:r>
      <w:r>
        <w:rPr>
          <w:rFonts w:ascii="Times New Roman" w:hAnsi="Times New Roman" w:cs="Times New Roman"/>
          <w:sz w:val="28"/>
          <w:szCs w:val="28"/>
        </w:rPr>
        <w:t>всех направлений подготовки.</w:t>
      </w:r>
    </w:p>
    <w:p w:rsidR="001867CB" w:rsidRDefault="003D1A6F" w:rsidP="00186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67CB">
        <w:rPr>
          <w:rFonts w:ascii="Times New Roman" w:hAnsi="Times New Roman" w:cs="Times New Roman"/>
          <w:sz w:val="28"/>
          <w:szCs w:val="28"/>
        </w:rPr>
        <w:t>. Тексты для перевода представляют собой наиболее варьирующийся раздел курса, они подлежат постоянному обновлению.</w:t>
      </w:r>
    </w:p>
    <w:p w:rsidR="001867CB" w:rsidRDefault="003D1A6F" w:rsidP="00186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67CB">
        <w:rPr>
          <w:rFonts w:ascii="Times New Roman" w:hAnsi="Times New Roman" w:cs="Times New Roman"/>
          <w:sz w:val="28"/>
          <w:szCs w:val="28"/>
        </w:rPr>
        <w:t xml:space="preserve">. Все предлагаемые </w:t>
      </w:r>
      <w:proofErr w:type="gramStart"/>
      <w:r w:rsidR="001867CB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="001867CB">
        <w:rPr>
          <w:rFonts w:ascii="Times New Roman" w:hAnsi="Times New Roman" w:cs="Times New Roman"/>
          <w:sz w:val="28"/>
          <w:szCs w:val="28"/>
        </w:rPr>
        <w:t xml:space="preserve"> возможно использовать для домашней самостоятельной работы студентов, а также для текущего контроля.</w:t>
      </w:r>
    </w:p>
    <w:p w:rsidR="003D1A6F" w:rsidRPr="001867CB" w:rsidRDefault="003D1A6F" w:rsidP="00186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67CB">
        <w:rPr>
          <w:rFonts w:ascii="Times New Roman" w:hAnsi="Times New Roman" w:cs="Times New Roman"/>
          <w:sz w:val="28"/>
          <w:szCs w:val="28"/>
        </w:rPr>
        <w:t xml:space="preserve">. Тесты, разработанные для контроля в конце каждого модуля, </w:t>
      </w:r>
      <w:r w:rsidR="00480CB4">
        <w:rPr>
          <w:rFonts w:ascii="Times New Roman" w:hAnsi="Times New Roman" w:cs="Times New Roman"/>
          <w:sz w:val="28"/>
          <w:szCs w:val="28"/>
        </w:rPr>
        <w:t xml:space="preserve">позволяют проверить </w:t>
      </w:r>
      <w:proofErr w:type="spellStart"/>
      <w:r w:rsidR="00480CB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480CB4">
        <w:rPr>
          <w:rFonts w:ascii="Times New Roman" w:hAnsi="Times New Roman" w:cs="Times New Roman"/>
          <w:sz w:val="28"/>
          <w:szCs w:val="28"/>
        </w:rPr>
        <w:t xml:space="preserve"> лексических и грамматических навыков. </w:t>
      </w:r>
    </w:p>
    <w:sectPr w:rsidR="003D1A6F" w:rsidRPr="001867CB" w:rsidSect="00515F0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67CB"/>
    <w:rsid w:val="001867CB"/>
    <w:rsid w:val="0023096E"/>
    <w:rsid w:val="003D1A6F"/>
    <w:rsid w:val="00480CB4"/>
    <w:rsid w:val="00515F02"/>
    <w:rsid w:val="0080242E"/>
    <w:rsid w:val="008574CF"/>
    <w:rsid w:val="009B7634"/>
    <w:rsid w:val="00B4742C"/>
    <w:rsid w:val="00D21686"/>
    <w:rsid w:val="00FA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0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wks-v521-23</cp:lastModifiedBy>
  <cp:revision>2</cp:revision>
  <dcterms:created xsi:type="dcterms:W3CDTF">2018-04-10T08:14:00Z</dcterms:created>
  <dcterms:modified xsi:type="dcterms:W3CDTF">2018-04-10T08:14:00Z</dcterms:modified>
</cp:coreProperties>
</file>