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21" w:rsidRDefault="00D12B21" w:rsidP="00D12B21">
      <w:pPr>
        <w:pStyle w:val="1"/>
        <w:spacing w:before="0"/>
        <w:ind w:firstLine="0"/>
        <w:jc w:val="left"/>
        <w:rPr>
          <w:rFonts w:ascii="Arial" w:hAnsi="Arial" w:cs="Arial"/>
          <w:b w:val="0"/>
          <w:i/>
        </w:rPr>
      </w:pPr>
      <w:r>
        <w:rPr>
          <w:rFonts w:ascii="Arial" w:hAnsi="Arial" w:cs="Arial"/>
        </w:rPr>
        <w:t xml:space="preserve">                                    </w:t>
      </w:r>
      <w:r w:rsidR="007518A0" w:rsidRPr="00D2221B">
        <w:rPr>
          <w:rFonts w:ascii="Arial" w:hAnsi="Arial" w:cs="Arial"/>
        </w:rPr>
        <w:t xml:space="preserve">Лабораторная работа </w:t>
      </w:r>
      <w:r w:rsidR="007518A0" w:rsidRPr="00D12B21">
        <w:rPr>
          <w:rFonts w:ascii="Arial" w:hAnsi="Arial" w:cs="Arial"/>
          <w:b w:val="0"/>
          <w:i/>
        </w:rPr>
        <w:t xml:space="preserve">№ </w:t>
      </w:r>
      <w:r>
        <w:rPr>
          <w:rFonts w:ascii="Arial" w:hAnsi="Arial" w:cs="Arial"/>
          <w:b w:val="0"/>
          <w:i/>
        </w:rPr>
        <w:t>7,8</w:t>
      </w:r>
    </w:p>
    <w:p w:rsidR="007518A0" w:rsidRPr="00107413" w:rsidRDefault="007518A0" w:rsidP="00D12B21">
      <w:pPr>
        <w:pStyle w:val="1"/>
        <w:spacing w:before="0"/>
        <w:ind w:firstLine="0"/>
        <w:jc w:val="left"/>
      </w:pPr>
      <w:r w:rsidRPr="00107413">
        <w:t>Построение изображений на основе библиотечных фрагментов</w:t>
      </w:r>
    </w:p>
    <w:p w:rsidR="007518A0" w:rsidRPr="00107413" w:rsidRDefault="007518A0" w:rsidP="007518A0">
      <w:pPr>
        <w:spacing w:line="360" w:lineRule="atLeast"/>
        <w:jc w:val="center"/>
        <w:rPr>
          <w:bCs/>
          <w:spacing w:val="-4"/>
          <w:sz w:val="28"/>
          <w:szCs w:val="28"/>
        </w:rPr>
      </w:pPr>
      <w:r w:rsidRPr="00107413">
        <w:rPr>
          <w:bCs/>
          <w:spacing w:val="-4"/>
          <w:sz w:val="28"/>
          <w:szCs w:val="28"/>
        </w:rPr>
        <w:t xml:space="preserve">Цель работы: </w:t>
      </w:r>
      <w:r w:rsidRPr="00107413">
        <w:rPr>
          <w:sz w:val="28"/>
          <w:szCs w:val="28"/>
        </w:rPr>
        <w:t>Освоение</w:t>
      </w:r>
      <w:r w:rsidRPr="00107413">
        <w:rPr>
          <w:bCs/>
          <w:spacing w:val="-4"/>
          <w:sz w:val="28"/>
          <w:szCs w:val="28"/>
        </w:rPr>
        <w:t xml:space="preserve"> основных приемов работы с библиотеками.</w:t>
      </w:r>
    </w:p>
    <w:p w:rsidR="007518A0" w:rsidRPr="00107413" w:rsidRDefault="007518A0" w:rsidP="007518A0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107413">
        <w:rPr>
          <w:b/>
          <w:bCs/>
          <w:sz w:val="28"/>
          <w:szCs w:val="28"/>
        </w:rPr>
        <w:t>Задание 4.1</w:t>
      </w:r>
      <w:r w:rsidRPr="00107413">
        <w:rPr>
          <w:sz w:val="28"/>
          <w:szCs w:val="28"/>
        </w:rPr>
        <w:t>. Выполнить болтовое соединение с использованием</w:t>
      </w:r>
      <w:r w:rsidRPr="00107413">
        <w:rPr>
          <w:b/>
          <w:bCs/>
          <w:sz w:val="28"/>
          <w:szCs w:val="28"/>
        </w:rPr>
        <w:t xml:space="preserve"> </w:t>
      </w:r>
      <w:r w:rsidRPr="00107413">
        <w:rPr>
          <w:sz w:val="28"/>
          <w:szCs w:val="28"/>
        </w:rPr>
        <w:t>соответствующих</w:t>
      </w:r>
      <w:r w:rsidRPr="00107413">
        <w:rPr>
          <w:b/>
          <w:bCs/>
          <w:sz w:val="28"/>
          <w:szCs w:val="28"/>
        </w:rPr>
        <w:t xml:space="preserve"> б</w:t>
      </w:r>
      <w:r w:rsidRPr="00107413">
        <w:rPr>
          <w:sz w:val="28"/>
          <w:szCs w:val="28"/>
        </w:rPr>
        <w:t>иблиотечных элементов (рис. 4.1). Для построения изображения следует использовать образец (рис. 4.1).</w:t>
      </w:r>
    </w:p>
    <w:p w:rsidR="007518A0" w:rsidRPr="007A6822" w:rsidRDefault="007518A0" w:rsidP="007518A0">
      <w:pPr>
        <w:spacing w:line="360" w:lineRule="atLeast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228975" cy="272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A0" w:rsidRDefault="007518A0" w:rsidP="007518A0">
      <w:pPr>
        <w:spacing w:line="360" w:lineRule="atLeast"/>
        <w:jc w:val="center"/>
      </w:pPr>
      <w:r w:rsidRPr="007A6822">
        <w:t>Рис. 4.</w:t>
      </w:r>
      <w:r w:rsidRPr="007A6822">
        <w:rPr>
          <w:lang w:val="en-US"/>
        </w:rPr>
        <w:t>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7518A0" w:rsidRPr="00B2376C" w:rsidTr="005F65F8">
        <w:trPr>
          <w:tblHeader/>
        </w:trPr>
        <w:tc>
          <w:tcPr>
            <w:tcW w:w="4320" w:type="dxa"/>
          </w:tcPr>
          <w:p w:rsidR="007518A0" w:rsidRPr="00B2376C" w:rsidRDefault="007518A0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425" w:type="dxa"/>
          </w:tcPr>
          <w:p w:rsidR="007518A0" w:rsidRPr="00B2376C" w:rsidRDefault="007518A0" w:rsidP="005F65F8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7518A0" w:rsidTr="005F65F8">
        <w:tc>
          <w:tcPr>
            <w:tcW w:w="4320" w:type="dxa"/>
          </w:tcPr>
          <w:p w:rsidR="007518A0" w:rsidRPr="008D14A1" w:rsidRDefault="007518A0" w:rsidP="005F65F8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7518A0" w:rsidRPr="00D64712" w:rsidRDefault="007518A0" w:rsidP="005F65F8">
            <w:pPr>
              <w:spacing w:line="300" w:lineRule="atLeast"/>
              <w:jc w:val="both"/>
            </w:pPr>
            <w:r>
              <w:rPr>
                <w:sz w:val="26"/>
                <w:szCs w:val="26"/>
              </w:rPr>
              <w:t xml:space="preserve">Создайте лист чертежа, установите привязки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PBrush" ShapeID="_x0000_i1025" DrawAspect="Content" ObjectID="_1459328132" r:id="rId6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 xml:space="preserve">Менеджер библиотек </w:t>
            </w:r>
            <w:r w:rsidRPr="00237B5D">
              <w:rPr>
                <w:bCs/>
                <w:sz w:val="26"/>
                <w:szCs w:val="26"/>
              </w:rPr>
              <w:t xml:space="preserve">на </w:t>
            </w:r>
            <w:r w:rsidRPr="00237B5D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165" w:dyaOrig="735">
                <v:shape id="_x0000_i1026" type="#_x0000_t75" style="width:246.75pt;height:29.25pt" o:ole="">
                  <v:imagedata r:id="rId7" o:title=""/>
                </v:shape>
                <o:OLEObject Type="Embed" ProgID="PBrush" ShapeID="_x0000_i1026" DrawAspect="Content" ObjectID="_1459328133" r:id="rId8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Щелчком мыши на разделе библиотеки </w:t>
            </w:r>
            <w:r w:rsidRPr="00237B5D">
              <w:rPr>
                <w:b/>
                <w:bCs/>
                <w:i/>
                <w:sz w:val="26"/>
                <w:szCs w:val="26"/>
              </w:rPr>
              <w:t>Машиностроение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откройте </w:t>
            </w:r>
            <w:r w:rsidRPr="00237B5D">
              <w:rPr>
                <w:b/>
                <w:bCs/>
                <w:i/>
                <w:sz w:val="26"/>
                <w:szCs w:val="26"/>
              </w:rPr>
              <w:t>Конструкторскую библиотеку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9180" w:dyaOrig="3060">
                <v:shape id="_x0000_i1027" type="#_x0000_t75" style="width:255pt;height:108.75pt" o:ole="">
                  <v:imagedata r:id="rId9" o:title=""/>
                </v:shape>
                <o:OLEObject Type="Embed" ProgID="PBrush" ShapeID="_x0000_i1027" DrawAspect="Content" ObjectID="_1459328134" r:id="rId10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Выберите в разделе </w:t>
            </w:r>
            <w:r w:rsidRPr="00237B5D">
              <w:rPr>
                <w:b/>
                <w:bCs/>
                <w:i/>
                <w:sz w:val="26"/>
                <w:szCs w:val="26"/>
              </w:rPr>
              <w:t>Болты/Болты нормальные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Болт ГОСТ 7798-70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9285" w:dyaOrig="3060">
                <v:shape id="_x0000_i1028" type="#_x0000_t75" style="width:247.5pt;height:104.25pt" o:ole="">
                  <v:imagedata r:id="rId11" o:title=""/>
                </v:shape>
                <o:OLEObject Type="Embed" ProgID="PBrush" ShapeID="_x0000_i1028" DrawAspect="Content" ObjectID="_1459328135" r:id="rId12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Двойным щелчком на строке выбранного элемента откройте диалог выбора параметров болта.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поле </w:t>
            </w:r>
            <w:r w:rsidRPr="00237B5D">
              <w:rPr>
                <w:b/>
                <w:bCs/>
                <w:i/>
                <w:sz w:val="26"/>
                <w:szCs w:val="26"/>
              </w:rPr>
              <w:t>Диаметр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>введите или выберите из списка значение 16; аналогично задайте длину болта 50, остальные параметры примите по умолчанию.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2514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На экране отобразится фантом вставляемого элемента.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Зафиксируйте положение болта в нужном месте чертежа и прервите работу с командой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380" w:dyaOrig="1890">
                <v:shape id="_x0000_i1029" type="#_x0000_t75" style="width:69pt;height:94.5pt" o:ole="">
                  <v:imagedata r:id="rId14" o:title=""/>
                </v:shape>
                <o:OLEObject Type="Embed" ProgID="PBrush" ShapeID="_x0000_i1029" DrawAspect="Content" ObjectID="_1459328136" r:id="rId15"/>
              </w:object>
            </w: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065" w:dyaOrig="1770">
                <v:shape id="_x0000_i1030" type="#_x0000_t75" style="width:53.25pt;height:88.5pt" o:ole="">
                  <v:imagedata r:id="rId16" o:title=""/>
                </v:shape>
                <o:OLEObject Type="Embed" ProgID="PBrush" ShapeID="_x0000_i1030" DrawAspect="Content" ObjectID="_1459328137" r:id="rId17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</w:t>
            </w:r>
            <w:r w:rsidRPr="00237B5D">
              <w:rPr>
                <w:b/>
                <w:bCs/>
                <w:i/>
                <w:sz w:val="26"/>
                <w:szCs w:val="26"/>
              </w:rPr>
              <w:t>Конструкторской библиотеке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выберите раздел </w:t>
            </w:r>
            <w:r w:rsidRPr="00237B5D">
              <w:rPr>
                <w:b/>
                <w:bCs/>
                <w:i/>
                <w:sz w:val="26"/>
                <w:szCs w:val="26"/>
              </w:rPr>
              <w:t>Шайбы/Плоская шайба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640" w:dyaOrig="3420">
                <v:shape id="_x0000_i1031" type="#_x0000_t75" style="width:260.25pt;height:123pt" o:ole="">
                  <v:imagedata r:id="rId18" o:title=""/>
                </v:shape>
                <o:OLEObject Type="Embed" ProgID="PBrush" ShapeID="_x0000_i1031" DrawAspect="Content" ObjectID="_1459328138" r:id="rId19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Двойным щелчком на строке выбранного элемента откройте диалог выбора параметров плоской шайбы.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окне диалога задайте параметры шайбы, отключите опцию </w:t>
            </w:r>
            <w:r w:rsidRPr="00237B5D">
              <w:rPr>
                <w:b/>
                <w:i/>
                <w:sz w:val="26"/>
                <w:szCs w:val="26"/>
              </w:rPr>
              <w:t>Ось рисовать</w:t>
            </w:r>
            <w:r w:rsidRPr="00237B5D">
              <w:rPr>
                <w:sz w:val="26"/>
                <w:szCs w:val="26"/>
              </w:rPr>
              <w:t>.</w:t>
            </w:r>
            <w:r w:rsidRPr="00237B5D">
              <w:rPr>
                <w:b/>
                <w:i/>
                <w:sz w:val="26"/>
                <w:szCs w:val="26"/>
              </w:rPr>
              <w:t xml:space="preserve"> </w:t>
            </w:r>
          </w:p>
          <w:p w:rsidR="007518A0" w:rsidRDefault="007518A0" w:rsidP="005F65F8">
            <w:pPr>
              <w:spacing w:line="300" w:lineRule="atLeast"/>
              <w:jc w:val="both"/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зафиксируйте положение шайбы в нужном месте чертежа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24765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Аналогичным образом выберите библиотечный 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Гайка ГОСТ 5915-70</w:t>
            </w:r>
            <w:r w:rsidRPr="00237B5D">
              <w:rPr>
                <w:i/>
                <w:sz w:val="26"/>
                <w:szCs w:val="26"/>
              </w:rPr>
              <w:t>.</w:t>
            </w:r>
            <w:r w:rsidRPr="00237B5D">
              <w:rPr>
                <w:sz w:val="26"/>
                <w:szCs w:val="26"/>
              </w:rPr>
              <w:t xml:space="preserve">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В окне диалога параметров задайте значение диаметра 16,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установите </w:t>
            </w:r>
            <w:r w:rsidRPr="00237B5D">
              <w:rPr>
                <w:b/>
                <w:bCs/>
                <w:i/>
                <w:sz w:val="26"/>
                <w:szCs w:val="26"/>
              </w:rPr>
              <w:t>Исполнение 2</w:t>
            </w:r>
            <w:r w:rsidRPr="00237B5D">
              <w:rPr>
                <w:sz w:val="26"/>
                <w:szCs w:val="26"/>
              </w:rPr>
              <w:t xml:space="preserve">, отключите опцию </w:t>
            </w:r>
            <w:r w:rsidRPr="00237B5D">
              <w:rPr>
                <w:b/>
                <w:i/>
                <w:sz w:val="26"/>
                <w:szCs w:val="26"/>
              </w:rPr>
              <w:t>Ось рисовать</w:t>
            </w:r>
            <w:r w:rsidRPr="00237B5D">
              <w:rPr>
                <w:sz w:val="26"/>
                <w:szCs w:val="26"/>
              </w:rPr>
              <w:t>, остальные параметры примите по умолчанию.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зафиксируйте положение гайки в нужном месте чертежа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9030" w:dyaOrig="3390">
                <v:shape id="_x0000_i1032" type="#_x0000_t75" style="width:260.25pt;height:117.75pt" o:ole="">
                  <v:imagedata r:id="rId21" o:title=""/>
                </v:shape>
                <o:OLEObject Type="Embed" ProgID="PBrush" ShapeID="_x0000_i1032" DrawAspect="Content" ObjectID="_1459328139" r:id="rId22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построения вида сверху выберите библиотечный элемент </w:t>
            </w:r>
            <w:r w:rsidRPr="00237B5D">
              <w:rPr>
                <w:b/>
                <w:bCs/>
                <w:i/>
                <w:sz w:val="26"/>
                <w:szCs w:val="26"/>
              </w:rPr>
              <w:t>Гайка ГОСТ 5915-70</w:t>
            </w:r>
            <w:r w:rsidRPr="00237B5D">
              <w:rPr>
                <w:sz w:val="26"/>
                <w:szCs w:val="26"/>
              </w:rPr>
              <w:t xml:space="preserve">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В окне диалога параметров установите </w:t>
            </w:r>
            <w:r w:rsidRPr="00237B5D">
              <w:rPr>
                <w:b/>
                <w:bCs/>
                <w:i/>
                <w:sz w:val="26"/>
                <w:szCs w:val="26"/>
              </w:rPr>
              <w:t>Вид сверху</w:t>
            </w:r>
            <w:r w:rsidRPr="00237B5D">
              <w:rPr>
                <w:sz w:val="26"/>
                <w:szCs w:val="26"/>
              </w:rPr>
              <w:t xml:space="preserve">, нажмите кнопку </w:t>
            </w:r>
            <w:r w:rsidRPr="00237B5D">
              <w:rPr>
                <w:b/>
                <w:bCs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и зафиксируйте положение гайки в нужном месте чертежа.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точного построения используйте линии проекционной связи, построение которых выполняется с помощью вспомогательных прямых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Аналогичным образом выполните построение вида слева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Достройте изображение болтового соединения.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редактирования изображения резьбы на виде сверху необходимо предварительно разрушить </w:t>
            </w:r>
            <w:r w:rsidRPr="00237B5D">
              <w:rPr>
                <w:sz w:val="26"/>
                <w:szCs w:val="26"/>
              </w:rPr>
              <w:lastRenderedPageBreak/>
              <w:t>макроэлемент, используя команду</w:t>
            </w:r>
            <w:proofErr w:type="gramStart"/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Р</w:t>
            </w:r>
            <w:proofErr w:type="gramEnd"/>
            <w:r w:rsidRPr="00237B5D">
              <w:rPr>
                <w:b/>
                <w:i/>
                <w:sz w:val="26"/>
                <w:szCs w:val="26"/>
              </w:rPr>
              <w:t xml:space="preserve">азрушить </w:t>
            </w:r>
            <w:r w:rsidRPr="00237B5D">
              <w:rPr>
                <w:sz w:val="26"/>
                <w:szCs w:val="26"/>
              </w:rPr>
              <w:t>из контекстного меню.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Проставьте необходимые размеры, позиционные линии-выноски и сопроводите чертеж текстовыми данными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Активизируйте основную надпись и заполните ее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1340" w:dyaOrig="3450">
                <v:shape id="_x0000_i1033" type="#_x0000_t75" style="width:260.25pt;height:79.5pt" o:ole="">
                  <v:imagedata r:id="rId23" o:title=""/>
                </v:shape>
                <o:OLEObject Type="Embed" ProgID="PBrush" ShapeID="_x0000_i1033" DrawAspect="Content" ObjectID="_1459328140" r:id="rId24"/>
              </w:object>
            </w:r>
          </w:p>
        </w:tc>
      </w:tr>
    </w:tbl>
    <w:p w:rsidR="007518A0" w:rsidRPr="00380FD0" w:rsidRDefault="007518A0" w:rsidP="007518A0">
      <w:pPr>
        <w:spacing w:before="120" w:line="360" w:lineRule="atLeast"/>
        <w:ind w:firstLine="720"/>
        <w:jc w:val="both"/>
        <w:rPr>
          <w:sz w:val="28"/>
          <w:szCs w:val="28"/>
        </w:rPr>
      </w:pPr>
      <w:r w:rsidRPr="00380FD0">
        <w:rPr>
          <w:b/>
          <w:bCs/>
          <w:sz w:val="28"/>
          <w:szCs w:val="28"/>
        </w:rPr>
        <w:t>Задание 4.2</w:t>
      </w:r>
      <w:r w:rsidRPr="00380FD0">
        <w:rPr>
          <w:sz w:val="28"/>
          <w:szCs w:val="28"/>
        </w:rPr>
        <w:t>. Выполнить электрическую принципиальную схему с использованием элементов библиотеки электротехнических устройств.</w:t>
      </w:r>
      <w:r>
        <w:rPr>
          <w:sz w:val="28"/>
          <w:szCs w:val="28"/>
        </w:rPr>
        <w:t xml:space="preserve"> </w:t>
      </w:r>
      <w:r w:rsidRPr="00380FD0">
        <w:rPr>
          <w:sz w:val="28"/>
          <w:szCs w:val="28"/>
        </w:rPr>
        <w:t xml:space="preserve">Для построения схемы следует использовать образец </w:t>
      </w:r>
      <w:r w:rsidRPr="00380FD0">
        <w:rPr>
          <w:b/>
          <w:bCs/>
          <w:sz w:val="28"/>
          <w:szCs w:val="28"/>
        </w:rPr>
        <w:t>(</w:t>
      </w:r>
      <w:r w:rsidRPr="00380FD0">
        <w:rPr>
          <w:sz w:val="28"/>
          <w:szCs w:val="28"/>
        </w:rPr>
        <w:t>рис. 4.2). Построение схемы можно выполнять в произвольной последовательности, сохраняя связь между элементами схемы.</w:t>
      </w:r>
    </w:p>
    <w:p w:rsidR="007518A0" w:rsidRPr="007A6822" w:rsidRDefault="007518A0" w:rsidP="007518A0">
      <w:pPr>
        <w:spacing w:after="120" w:line="360" w:lineRule="atLeast"/>
        <w:jc w:val="center"/>
      </w:pPr>
      <w:r w:rsidRPr="007A6822">
        <w:object w:dxaOrig="5700" w:dyaOrig="5460">
          <v:shape id="_x0000_i1034" type="#_x0000_t75" style="width:239.25pt;height:229.5pt" o:ole="" fillcolor="window">
            <v:imagedata r:id="rId25" o:title=""/>
          </v:shape>
          <o:OLEObject Type="Embed" ProgID="PBrush" ShapeID="_x0000_i1034" DrawAspect="Content" ObjectID="_1459328141" r:id="rId26"/>
        </w:object>
      </w:r>
      <w:r w:rsidRPr="007A6822">
        <w:t xml:space="preserve">  </w:t>
      </w:r>
      <w:r w:rsidRPr="007A6822">
        <w:object w:dxaOrig="5460" w:dyaOrig="6105">
          <v:shape id="_x0000_i1035" type="#_x0000_t75" style="width:218.25pt;height:241.5pt" o:ole="" fillcolor="window">
            <v:imagedata r:id="rId27" o:title=""/>
          </v:shape>
          <o:OLEObject Type="Embed" ProgID="PBrush" ShapeID="_x0000_i1035" DrawAspect="Content" ObjectID="_1459328142" r:id="rId28"/>
        </w:object>
      </w:r>
    </w:p>
    <w:p w:rsidR="007518A0" w:rsidRPr="00237B5D" w:rsidRDefault="007518A0" w:rsidP="007518A0">
      <w:pPr>
        <w:spacing w:after="240" w:line="360" w:lineRule="atLeast"/>
        <w:jc w:val="center"/>
        <w:rPr>
          <w:sz w:val="28"/>
          <w:szCs w:val="28"/>
        </w:rPr>
      </w:pPr>
      <w:r w:rsidRPr="00237B5D">
        <w:rPr>
          <w:sz w:val="28"/>
          <w:szCs w:val="28"/>
        </w:rPr>
        <w:t>Рис. 4.2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7518A0" w:rsidRPr="00B2376C" w:rsidTr="005F65F8">
        <w:trPr>
          <w:tblHeader/>
        </w:trPr>
        <w:tc>
          <w:tcPr>
            <w:tcW w:w="4320" w:type="dxa"/>
          </w:tcPr>
          <w:p w:rsidR="007518A0" w:rsidRPr="00B2376C" w:rsidRDefault="007518A0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425" w:type="dxa"/>
          </w:tcPr>
          <w:p w:rsidR="007518A0" w:rsidRPr="00B2376C" w:rsidRDefault="007518A0" w:rsidP="005F65F8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7518A0" w:rsidTr="005F65F8">
        <w:tc>
          <w:tcPr>
            <w:tcW w:w="4320" w:type="dxa"/>
          </w:tcPr>
          <w:p w:rsidR="007518A0" w:rsidRPr="008D14A1" w:rsidRDefault="007518A0" w:rsidP="005F65F8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7518A0" w:rsidRPr="00D64712" w:rsidRDefault="007518A0" w:rsidP="005F65F8">
            <w:pPr>
              <w:spacing w:line="300" w:lineRule="atLeast"/>
              <w:jc w:val="both"/>
            </w:pPr>
            <w:r>
              <w:rPr>
                <w:sz w:val="26"/>
                <w:szCs w:val="26"/>
              </w:rPr>
              <w:t xml:space="preserve">Создайте лист чертежа, выберите формат листа А3, расположив его горизонтально, и установите привязки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keepNext/>
              <w:keepLines/>
              <w:spacing w:line="300" w:lineRule="atLeast"/>
              <w:jc w:val="both"/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237B5D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6" type="#_x0000_t75" style="width:18pt;height:18pt" o:ole="">
                  <v:imagedata r:id="rId5" o:title=""/>
                </v:shape>
                <o:OLEObject Type="Embed" ProgID="PBrush" ShapeID="_x0000_i1036" DrawAspect="Content" ObjectID="_1459328143" r:id="rId29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 xml:space="preserve">Менеджер библиотек </w:t>
            </w:r>
            <w:r w:rsidRPr="00237B5D">
              <w:rPr>
                <w:bCs/>
                <w:sz w:val="26"/>
                <w:szCs w:val="26"/>
              </w:rPr>
              <w:t xml:space="preserve">на </w:t>
            </w:r>
            <w:r w:rsidRPr="00237B5D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Щелком мыши на разделе библиотеки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Электроника и электротехника</w:t>
            </w:r>
            <w:r w:rsidRPr="00237B5D">
              <w:rPr>
                <w:b/>
                <w:bCs/>
                <w:sz w:val="26"/>
                <w:szCs w:val="26"/>
              </w:rPr>
              <w:t xml:space="preserve"> </w:t>
            </w:r>
            <w:r w:rsidRPr="00237B5D">
              <w:rPr>
                <w:sz w:val="26"/>
                <w:szCs w:val="26"/>
              </w:rPr>
              <w:t xml:space="preserve">откройте библиотеку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Элементы электротехнических устройств</w:t>
            </w:r>
            <w:r w:rsidRPr="00237B5D">
              <w:rPr>
                <w:sz w:val="26"/>
                <w:szCs w:val="26"/>
              </w:rPr>
              <w:t xml:space="preserve">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До построения схемы просмотрите библиотеку элементов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9345" w:dyaOrig="3360">
                <v:shape id="_x0000_i1037" type="#_x0000_t75" style="width:260.25pt;height:117.75pt" o:ole="">
                  <v:imagedata r:id="rId30" o:title=""/>
                </v:shape>
                <o:OLEObject Type="Embed" ProgID="PBrush" ShapeID="_x0000_i1037" DrawAspect="Content" ObjectID="_1459328144" r:id="rId31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Щелчком мыши откройте нужный раздел библиотеки, например </w:t>
            </w:r>
            <w:r w:rsidRPr="00237B5D">
              <w:rPr>
                <w:b/>
                <w:bCs/>
                <w:i/>
                <w:sz w:val="26"/>
                <w:szCs w:val="26"/>
              </w:rPr>
              <w:t>Элементы</w:t>
            </w:r>
            <w:r w:rsidRPr="00237B5D">
              <w:rPr>
                <w:sz w:val="26"/>
                <w:szCs w:val="26"/>
              </w:rPr>
              <w:t xml:space="preserve">, и выберите нужный элемент схемы. Зафиксируйте положение элемента в нужном месте чертежа.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завершения работы с командой нажмите кнопку [</w:t>
            </w:r>
            <w:r w:rsidRPr="00237B5D">
              <w:rPr>
                <w:bCs/>
                <w:i/>
                <w:sz w:val="26"/>
                <w:szCs w:val="26"/>
                <w:lang w:val="en-US"/>
              </w:rPr>
              <w:t>Esc</w:t>
            </w:r>
            <w:r w:rsidRPr="00237B5D">
              <w:rPr>
                <w:sz w:val="26"/>
                <w:szCs w:val="26"/>
              </w:rPr>
              <w:t>]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Аналогичным образом выберите последовательно нужные элементы схемы.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построения линий связи используйте команду </w:t>
            </w:r>
            <w:r w:rsidRPr="00237B5D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75">
                <v:shape id="_x0000_i1038" type="#_x0000_t75" style="width:18.75pt;height:18.75pt" o:ole="">
                  <v:imagedata r:id="rId32" o:title=""/>
                </v:shape>
                <o:OLEObject Type="Embed" ProgID="PBrush" ShapeID="_x0000_i1038" DrawAspect="Content" ObjectID="_1459328145" r:id="rId33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>Ввод отрезка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2930" w:dyaOrig="3630">
                <v:shape id="_x0000_i1039" type="#_x0000_t75" style="width:258.75pt;height:113.25pt" o:ole="">
                  <v:imagedata r:id="rId34" o:title=""/>
                </v:shape>
                <o:OLEObject Type="Embed" ProgID="PBrush" ShapeID="_x0000_i1039" DrawAspect="Content" ObjectID="_1459328146" r:id="rId35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маркировки элементов схемы используйте команду ввода текста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Для создания таблицы перечня элементов нажмите на </w:t>
            </w:r>
            <w:r w:rsidRPr="00237B5D">
              <w:rPr>
                <w:b/>
                <w:i/>
                <w:sz w:val="26"/>
                <w:szCs w:val="26"/>
              </w:rPr>
              <w:t>панели Обозначения</w:t>
            </w:r>
            <w:r w:rsidRPr="00237B5D">
              <w:rPr>
                <w:sz w:val="26"/>
                <w:szCs w:val="26"/>
              </w:rPr>
              <w:t xml:space="preserve"> кнопку </w:t>
            </w:r>
            <w:r w:rsidRPr="00237B5D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40" type="#_x0000_t75" style="width:18pt;height:18pt" o:ole="">
                  <v:imagedata r:id="rId36" o:title=""/>
                </v:shape>
                <o:OLEObject Type="Embed" ProgID="PBrush" ShapeID="_x0000_i1040" DrawAspect="Content" ObjectID="_1459328147" r:id="rId37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 xml:space="preserve">Ввод таблицы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815" w:dyaOrig="720">
                <v:shape id="_x0000_i1041" type="#_x0000_t75" style="width:240.75pt;height:36pt" o:ole="">
                  <v:imagedata r:id="rId38" o:title=""/>
                </v:shape>
                <o:OLEObject Type="Embed" ProgID="PBrush" ShapeID="_x0000_i1041" DrawAspect="Content" ObjectID="_1459328148" r:id="rId39"/>
              </w:object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Щелкните мышью в свободном месте чертежа. В окне диалога задайте число столбцов – 4, число строк – 15 и нажмите кнопку </w:t>
            </w:r>
            <w:r w:rsidRPr="00237B5D">
              <w:rPr>
                <w:b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>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размещения таблицы на листе чертежа выделите ее и переместите в нужное место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625" cy="16383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Установите в соответствии с требованиями стандарта нужную ширину столбцов и высоту строк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>Для этого активизируйте таблицу, выберите форматируемый столбец или строку и на вкладке</w:t>
            </w:r>
            <w:r w:rsidRPr="00237B5D">
              <w:rPr>
                <w:b/>
                <w:i/>
                <w:sz w:val="26"/>
                <w:szCs w:val="26"/>
              </w:rPr>
              <w:t xml:space="preserve"> Таблица</w: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 xml:space="preserve">Панели свойств </w:t>
            </w: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42" type="#_x0000_t75" style="width:18.75pt;height:18.75pt" o:ole="">
                  <v:imagedata r:id="rId41" o:title=""/>
                </v:shape>
                <o:OLEObject Type="Embed" ProgID="PBrush" ShapeID="_x0000_i1042" DrawAspect="Content" ObjectID="_1459328149" r:id="rId42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Формат ячейки</w:t>
            </w:r>
            <w:r w:rsidRPr="00237B5D">
              <w:rPr>
                <w:sz w:val="26"/>
                <w:szCs w:val="26"/>
              </w:rPr>
              <w:t>. В окне диалога в соответствующие поля введите ширину столбца и высоту строки.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 xml:space="preserve">Нажмите кнопку </w:t>
            </w:r>
            <w:r w:rsidRPr="00237B5D">
              <w:rPr>
                <w:b/>
                <w:i/>
                <w:sz w:val="26"/>
                <w:szCs w:val="26"/>
              </w:rPr>
              <w:t>ОК</w:t>
            </w:r>
            <w:r w:rsidRPr="00237B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  <w:p w:rsidR="007518A0" w:rsidRDefault="007518A0" w:rsidP="005F65F8">
            <w:pPr>
              <w:spacing w:before="120" w:after="120" w:line="320" w:lineRule="atLeast"/>
              <w:jc w:val="center"/>
            </w:pPr>
          </w:p>
          <w:p w:rsidR="007518A0" w:rsidRDefault="007518A0" w:rsidP="005F65F8">
            <w:pPr>
              <w:spacing w:before="120" w:after="120" w:line="320" w:lineRule="atLeast"/>
              <w:jc w:val="center"/>
            </w:pPr>
            <w:r w:rsidRPr="00416FD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700" w:dyaOrig="900">
                <v:shape id="_x0000_i1043" type="#_x0000_t75" style="width:264.75pt;height:40.5pt" o:ole="">
                  <v:imagedata r:id="rId43" o:title=""/>
                </v:shape>
                <o:OLEObject Type="Embed" ProgID="PBrush" ShapeID="_x0000_i1043" DrawAspect="Content" ObjectID="_1459328150" r:id="rId44"/>
              </w:object>
            </w:r>
          </w:p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  <w:tr w:rsidR="007518A0" w:rsidTr="005F65F8">
        <w:tc>
          <w:tcPr>
            <w:tcW w:w="4320" w:type="dxa"/>
          </w:tcPr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lastRenderedPageBreak/>
              <w:t xml:space="preserve">Введите текстовую информацию. </w:t>
            </w:r>
          </w:p>
          <w:p w:rsidR="007518A0" w:rsidRPr="00237B5D" w:rsidRDefault="007518A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237B5D">
              <w:rPr>
                <w:sz w:val="26"/>
                <w:szCs w:val="26"/>
              </w:rPr>
              <w:t>Для сохранения данных в таблице выполните команду</w:t>
            </w:r>
            <w:proofErr w:type="gramStart"/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237B5D">
              <w:rPr>
                <w:b/>
                <w:i/>
                <w:sz w:val="26"/>
                <w:szCs w:val="26"/>
              </w:rPr>
              <w:t xml:space="preserve">оздать объект </w:t>
            </w:r>
            <w:r w:rsidRPr="00237B5D">
              <w:rPr>
                <w:sz w:val="26"/>
                <w:szCs w:val="26"/>
              </w:rPr>
              <w:t xml:space="preserve">из контекстного меню или нажмите кнопку </w:t>
            </w:r>
            <w:r w:rsidRPr="00237B5D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15">
                <v:shape id="_x0000_i1044" type="#_x0000_t75" style="width:18pt;height:20.25pt" o:ole="">
                  <v:imagedata r:id="rId45" o:title=""/>
                </v:shape>
                <o:OLEObject Type="Embed" ProgID="PBrush" ShapeID="_x0000_i1044" DrawAspect="Content" ObjectID="_1459328151" r:id="rId46"/>
              </w:object>
            </w:r>
            <w:r w:rsidRPr="00237B5D">
              <w:rPr>
                <w:sz w:val="26"/>
                <w:szCs w:val="26"/>
              </w:rPr>
              <w:t xml:space="preserve"> </w:t>
            </w:r>
            <w:r w:rsidRPr="00237B5D">
              <w:rPr>
                <w:b/>
                <w:bCs/>
                <w:i/>
                <w:sz w:val="26"/>
                <w:szCs w:val="26"/>
              </w:rPr>
              <w:t>Создать объект</w:t>
            </w:r>
          </w:p>
        </w:tc>
        <w:tc>
          <w:tcPr>
            <w:tcW w:w="5425" w:type="dxa"/>
          </w:tcPr>
          <w:p w:rsidR="007518A0" w:rsidRDefault="007518A0" w:rsidP="005F65F8">
            <w:pPr>
              <w:spacing w:before="120" w:after="120" w:line="320" w:lineRule="atLeast"/>
              <w:jc w:val="center"/>
            </w:pPr>
          </w:p>
        </w:tc>
      </w:tr>
    </w:tbl>
    <w:p w:rsidR="007518A0" w:rsidRPr="008F48CB" w:rsidRDefault="007518A0" w:rsidP="007518A0">
      <w:pPr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8F48CB">
        <w:rPr>
          <w:b/>
          <w:sz w:val="28"/>
          <w:szCs w:val="28"/>
        </w:rPr>
        <w:t>Контрольные вопросы:</w:t>
      </w:r>
    </w:p>
    <w:p w:rsidR="007518A0" w:rsidRPr="008F48CB" w:rsidRDefault="007518A0" w:rsidP="007518A0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1. Каким образом подключаются библиотеки в системе КОМПАС?</w:t>
      </w:r>
    </w:p>
    <w:p w:rsidR="007518A0" w:rsidRPr="008F48CB" w:rsidRDefault="007518A0" w:rsidP="007518A0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2. Как выполняется выбор и вставка библиотечного фрагмента?</w:t>
      </w:r>
    </w:p>
    <w:p w:rsidR="007518A0" w:rsidRPr="008F48CB" w:rsidRDefault="007518A0" w:rsidP="007518A0">
      <w:pPr>
        <w:spacing w:line="360" w:lineRule="atLeast"/>
        <w:ind w:firstLine="709"/>
        <w:jc w:val="both"/>
        <w:rPr>
          <w:bCs/>
          <w:spacing w:val="-4"/>
          <w:sz w:val="28"/>
          <w:szCs w:val="28"/>
        </w:rPr>
      </w:pPr>
      <w:r w:rsidRPr="008F48CB">
        <w:rPr>
          <w:bCs/>
          <w:spacing w:val="-4"/>
          <w:sz w:val="28"/>
          <w:szCs w:val="28"/>
        </w:rPr>
        <w:t>3. Каким образом выполняется редактирование библиотечного фрагмента?</w:t>
      </w:r>
    </w:p>
    <w:p w:rsidR="006178F9" w:rsidRDefault="006178F9"/>
    <w:sectPr w:rsidR="006178F9" w:rsidSect="0041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8A0"/>
    <w:rsid w:val="00416FD7"/>
    <w:rsid w:val="006178F9"/>
    <w:rsid w:val="007518A0"/>
    <w:rsid w:val="00D1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7"/>
  </w:style>
  <w:style w:type="paragraph" w:styleId="1">
    <w:name w:val="heading 1"/>
    <w:basedOn w:val="a"/>
    <w:next w:val="a"/>
    <w:link w:val="10"/>
    <w:qFormat/>
    <w:rsid w:val="007518A0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8A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75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12.bin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2014-04-15T12:15:00Z</dcterms:created>
  <dcterms:modified xsi:type="dcterms:W3CDTF">2014-04-18T08:04:00Z</dcterms:modified>
</cp:coreProperties>
</file>