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CF" w:rsidRPr="00F206C8" w:rsidRDefault="001F21CF" w:rsidP="001F21CF">
      <w:pPr>
        <w:pStyle w:val="1"/>
        <w:ind w:firstLine="0"/>
        <w:rPr>
          <w:rFonts w:ascii="Arial" w:hAnsi="Arial"/>
        </w:rPr>
      </w:pPr>
      <w:bookmarkStart w:id="0" w:name="_Toc136056024"/>
      <w:r w:rsidRPr="00F206C8">
        <w:rPr>
          <w:rFonts w:ascii="Arial" w:hAnsi="Arial"/>
        </w:rPr>
        <w:t>Лабораторная работа № 7</w:t>
      </w:r>
      <w:bookmarkEnd w:id="0"/>
      <w:r w:rsidRPr="00F206C8">
        <w:rPr>
          <w:rFonts w:ascii="Arial" w:hAnsi="Arial"/>
        </w:rPr>
        <w:t xml:space="preserve"> </w:t>
      </w:r>
    </w:p>
    <w:p w:rsidR="001F21CF" w:rsidRPr="00F206C8" w:rsidRDefault="001F21CF" w:rsidP="001F21CF">
      <w:pPr>
        <w:spacing w:line="360" w:lineRule="atLeast"/>
        <w:jc w:val="center"/>
        <w:rPr>
          <w:b/>
          <w:bCs/>
          <w:spacing w:val="-4"/>
          <w:sz w:val="28"/>
          <w:szCs w:val="28"/>
        </w:rPr>
      </w:pPr>
      <w:r w:rsidRPr="00F206C8">
        <w:rPr>
          <w:b/>
          <w:bCs/>
          <w:spacing w:val="-4"/>
          <w:sz w:val="28"/>
          <w:szCs w:val="28"/>
        </w:rPr>
        <w:t>Создание ассоциативных чертежей</w:t>
      </w:r>
    </w:p>
    <w:p w:rsidR="001F21CF" w:rsidRPr="00F206C8" w:rsidRDefault="001F21CF" w:rsidP="001F21CF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F206C8">
        <w:rPr>
          <w:b w:val="0"/>
          <w:bCs w:val="0"/>
          <w:spacing w:val="-4"/>
          <w:sz w:val="28"/>
          <w:szCs w:val="28"/>
        </w:rPr>
        <w:t>Цель работы: Формирование чертежей на основе трехмерной мод</w:t>
      </w:r>
      <w:r w:rsidRPr="00F206C8">
        <w:rPr>
          <w:b w:val="0"/>
          <w:bCs w:val="0"/>
          <w:spacing w:val="-4"/>
          <w:sz w:val="28"/>
          <w:szCs w:val="28"/>
        </w:rPr>
        <w:t>е</w:t>
      </w:r>
      <w:r w:rsidRPr="00F206C8">
        <w:rPr>
          <w:b w:val="0"/>
          <w:bCs w:val="0"/>
          <w:spacing w:val="-4"/>
          <w:sz w:val="28"/>
          <w:szCs w:val="28"/>
        </w:rPr>
        <w:t>ли</w:t>
      </w:r>
    </w:p>
    <w:p w:rsidR="001F21CF" w:rsidRDefault="001F21CF" w:rsidP="001F21CF">
      <w:pPr>
        <w:spacing w:before="120" w:after="240" w:line="360" w:lineRule="atLeast"/>
        <w:ind w:firstLine="720"/>
        <w:jc w:val="both"/>
        <w:rPr>
          <w:sz w:val="28"/>
          <w:szCs w:val="28"/>
        </w:rPr>
      </w:pPr>
      <w:r w:rsidRPr="00F206C8">
        <w:rPr>
          <w:b/>
          <w:bCs/>
          <w:sz w:val="28"/>
          <w:szCs w:val="28"/>
        </w:rPr>
        <w:t>Задание 7.1</w:t>
      </w:r>
      <w:r w:rsidRPr="00F206C8">
        <w:rPr>
          <w:sz w:val="28"/>
          <w:szCs w:val="28"/>
        </w:rPr>
        <w:t xml:space="preserve">. Создать чертеж детали </w:t>
      </w:r>
      <w:r w:rsidRPr="00F206C8">
        <w:rPr>
          <w:b/>
          <w:bCs/>
          <w:sz w:val="28"/>
          <w:szCs w:val="28"/>
        </w:rPr>
        <w:t xml:space="preserve">Кронштейн </w:t>
      </w:r>
      <w:r w:rsidRPr="00203FFF">
        <w:rPr>
          <w:bCs/>
          <w:sz w:val="28"/>
          <w:szCs w:val="28"/>
        </w:rPr>
        <w:t>(рис. 7.1)</w:t>
      </w:r>
      <w:r>
        <w:rPr>
          <w:b/>
          <w:bCs/>
          <w:sz w:val="28"/>
          <w:szCs w:val="28"/>
        </w:rPr>
        <w:t xml:space="preserve"> </w:t>
      </w:r>
      <w:r w:rsidRPr="00F206C8">
        <w:rPr>
          <w:sz w:val="28"/>
          <w:szCs w:val="28"/>
        </w:rPr>
        <w:t xml:space="preserve">на основе его трехмерной модели. </w:t>
      </w:r>
    </w:p>
    <w:p w:rsidR="001F21CF" w:rsidRPr="007A6822" w:rsidRDefault="001F21CF" w:rsidP="001F21CF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6153150" cy="440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CF" w:rsidRDefault="001F21CF" w:rsidP="001F21CF">
      <w:pPr>
        <w:spacing w:before="240" w:after="240" w:line="360" w:lineRule="atLeast"/>
        <w:jc w:val="center"/>
        <w:rPr>
          <w:sz w:val="28"/>
          <w:szCs w:val="28"/>
        </w:rPr>
      </w:pPr>
      <w:r w:rsidRPr="00AD3BDA">
        <w:rPr>
          <w:sz w:val="28"/>
          <w:szCs w:val="28"/>
        </w:rPr>
        <w:t>Рис. 7.1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920"/>
        <w:gridCol w:w="4825"/>
      </w:tblGrid>
      <w:tr w:rsidR="001F21CF" w:rsidRPr="00B2376C" w:rsidTr="005F65F8">
        <w:trPr>
          <w:tblHeader/>
        </w:trPr>
        <w:tc>
          <w:tcPr>
            <w:tcW w:w="4920" w:type="dxa"/>
          </w:tcPr>
          <w:p w:rsidR="001F21CF" w:rsidRPr="00B2376C" w:rsidRDefault="001F21CF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4825" w:type="dxa"/>
          </w:tcPr>
          <w:p w:rsidR="001F21CF" w:rsidRPr="00B2376C" w:rsidRDefault="001F21CF" w:rsidP="005F65F8">
            <w:pPr>
              <w:spacing w:before="24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1F21CF" w:rsidTr="005F65F8">
        <w:tc>
          <w:tcPr>
            <w:tcW w:w="9745" w:type="dxa"/>
            <w:gridSpan w:val="2"/>
          </w:tcPr>
          <w:p w:rsidR="001F21CF" w:rsidRPr="00F206C8" w:rsidRDefault="001F21CF" w:rsidP="005F65F8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Создание рабочего чертежа детали Кронштейн с м</w:t>
            </w: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F206C8">
              <w:rPr>
                <w:rFonts w:ascii="Times New Roman CYR" w:hAnsi="Times New Roman CYR" w:cs="Times New Roman CYR"/>
                <w:b/>
                <w:sz w:val="26"/>
                <w:szCs w:val="26"/>
              </w:rPr>
              <w:t>дели детали</w:t>
            </w:r>
          </w:p>
        </w:tc>
      </w:tr>
      <w:tr w:rsidR="001F21CF" w:rsidTr="005F65F8">
        <w:tc>
          <w:tcPr>
            <w:tcW w:w="4920" w:type="dxa"/>
          </w:tcPr>
          <w:p w:rsidR="001F21CF" w:rsidRPr="008D14A1" w:rsidRDefault="001F21CF" w:rsidP="005F65F8">
            <w:pPr>
              <w:spacing w:line="32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1F21CF" w:rsidRPr="00D64712" w:rsidRDefault="001F21CF" w:rsidP="005F65F8">
            <w:pPr>
              <w:spacing w:line="320" w:lineRule="atLeast"/>
              <w:jc w:val="both"/>
            </w:pPr>
            <w:r w:rsidRPr="008D14A1">
              <w:rPr>
                <w:sz w:val="26"/>
                <w:szCs w:val="26"/>
              </w:rPr>
              <w:t>Из меню кнопки</w:t>
            </w:r>
            <w:proofErr w:type="gramStart"/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object w:dxaOrig="52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9.5pt" o:ole="">
                  <v:imagedata r:id="rId5" o:title=""/>
                </v:shape>
                <o:OLEObject Type="Embed" ProgID="PBrush" ShapeID="_x0000_i1025" DrawAspect="Content" ObjectID="_1459080441" r:id="rId6"/>
              </w:object>
            </w:r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С</w:t>
            </w:r>
            <w:proofErr w:type="gramEnd"/>
            <w:r w:rsidRPr="008D14A1">
              <w:rPr>
                <w:b/>
                <w:bCs/>
                <w:i/>
                <w:sz w:val="26"/>
                <w:szCs w:val="26"/>
              </w:rPr>
              <w:t>оздать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на </w:t>
            </w:r>
            <w:r w:rsidRPr="008D14A1">
              <w:rPr>
                <w:b/>
                <w:bCs/>
                <w:i/>
                <w:sz w:val="26"/>
                <w:szCs w:val="26"/>
              </w:rPr>
              <w:t>Стандартной</w:t>
            </w:r>
            <w:r w:rsidRPr="008D14A1">
              <w:rPr>
                <w:b/>
                <w:bCs/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панели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выберите пункт </w:t>
            </w:r>
            <w:r w:rsidRPr="008D14A1">
              <w:rPr>
                <w:b/>
                <w:bCs/>
                <w:i/>
                <w:sz w:val="26"/>
                <w:szCs w:val="26"/>
              </w:rPr>
              <w:t>Че</w:t>
            </w:r>
            <w:r w:rsidRPr="008D14A1">
              <w:rPr>
                <w:b/>
                <w:bCs/>
                <w:i/>
                <w:sz w:val="26"/>
                <w:szCs w:val="26"/>
              </w:rPr>
              <w:t>р</w:t>
            </w:r>
            <w:r w:rsidRPr="008D14A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  <w:r>
              <w:object w:dxaOrig="3030" w:dyaOrig="2565">
                <v:shape id="_x0000_i1026" type="#_x0000_t75" style="width:107.25pt;height:90.75pt" o:ole="">
                  <v:imagedata r:id="rId7" o:title=""/>
                </v:shape>
                <o:OLEObject Type="Embed" ProgID="PBrush" ShapeID="_x0000_i1026" DrawAspect="Content" ObjectID="_1459080442" r:id="rId8"/>
              </w:object>
            </w:r>
          </w:p>
        </w:tc>
      </w:tr>
      <w:tr w:rsidR="001F21CF" w:rsidTr="005F65F8">
        <w:tc>
          <w:tcPr>
            <w:tcW w:w="4920" w:type="dxa"/>
          </w:tcPr>
          <w:p w:rsidR="001F21CF" w:rsidRPr="00E67F96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Рабочий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 чертеж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детали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выполняется на формате </w:t>
            </w:r>
            <w:r w:rsidRPr="00F206C8">
              <w:rPr>
                <w:rFonts w:ascii="Times New Roman CYR" w:hAnsi="Times New Roman CYR" w:cs="Times New Roman CYR"/>
                <w:sz w:val="26"/>
                <w:szCs w:val="26"/>
              </w:rPr>
              <w:t>А3</w:t>
            </w:r>
            <w:r w:rsidRPr="00E67F96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горизонтальной</w:t>
            </w:r>
            <w:r w:rsidRPr="00E67F96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ориентации. Для переопределения формата выберите из контекстного меню команду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Параметры текущего чертежа…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 и выполните необходимые настройки че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р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тежа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  <w:r>
              <w:object w:dxaOrig="3735" w:dyaOrig="2445">
                <v:shape id="_x0000_i1027" type="#_x0000_t75" style="width:139.5pt;height:91.5pt" o:ole="">
                  <v:imagedata r:id="rId9" o:title=""/>
                </v:shape>
                <o:OLEObject Type="Embed" ProgID="PBrush" ShapeID="_x0000_i1027" DrawAspect="Content" ObjectID="_1459080443" r:id="rId10"/>
              </w:object>
            </w:r>
          </w:p>
        </w:tc>
      </w:tr>
      <w:tr w:rsidR="001F21CF" w:rsidTr="005F65F8">
        <w:tc>
          <w:tcPr>
            <w:tcW w:w="4920" w:type="dxa"/>
          </w:tcPr>
          <w:p w:rsidR="001F21CF" w:rsidRPr="00E53D41" w:rsidRDefault="001F21CF" w:rsidP="005F65F8">
            <w:pPr>
              <w:spacing w:line="360" w:lineRule="atLeast"/>
              <w:jc w:val="both"/>
              <w:rPr>
                <w:i/>
                <w:sz w:val="26"/>
                <w:szCs w:val="26"/>
              </w:rPr>
            </w:pPr>
            <w:r w:rsidRPr="00E53D41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создания ассоциативного чертежа  выполните команду </w:t>
            </w:r>
            <w:r w:rsidRPr="00E53D41">
              <w:rPr>
                <w:b/>
                <w:bCs/>
                <w:i/>
                <w:sz w:val="26"/>
                <w:szCs w:val="26"/>
              </w:rPr>
              <w:t>Вставка/Вид с м</w:t>
            </w:r>
            <w:r w:rsidRPr="00E53D41">
              <w:rPr>
                <w:b/>
                <w:bCs/>
                <w:i/>
                <w:sz w:val="26"/>
                <w:szCs w:val="26"/>
              </w:rPr>
              <w:t>о</w:t>
            </w:r>
            <w:r w:rsidRPr="00E53D41">
              <w:rPr>
                <w:b/>
                <w:bCs/>
                <w:i/>
                <w:sz w:val="26"/>
                <w:szCs w:val="26"/>
              </w:rPr>
              <w:t>дели/Стандартные...</w:t>
            </w:r>
            <w:r w:rsidRPr="00E53D41">
              <w:rPr>
                <w:i/>
                <w:sz w:val="26"/>
                <w:szCs w:val="26"/>
              </w:rPr>
              <w:t xml:space="preserve">. </w:t>
            </w:r>
          </w:p>
          <w:p w:rsidR="001F21CF" w:rsidRPr="00E53D41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53D41">
              <w:rPr>
                <w:sz w:val="26"/>
                <w:szCs w:val="26"/>
              </w:rPr>
              <w:t>В окне диалога открыть</w:t>
            </w:r>
            <w:r w:rsidRPr="00E53D41">
              <w:rPr>
                <w:rFonts w:ascii="Times New Roman CYR" w:hAnsi="Times New Roman CYR" w:cs="Times New Roman CYR"/>
                <w:sz w:val="26"/>
                <w:szCs w:val="26"/>
              </w:rPr>
              <w:t xml:space="preserve"> файл </w:t>
            </w:r>
            <w:r w:rsidRPr="00E53D41">
              <w:rPr>
                <w:b/>
                <w:bCs/>
                <w:i/>
                <w:sz w:val="26"/>
                <w:szCs w:val="26"/>
              </w:rPr>
              <w:t>Кро</w:t>
            </w:r>
            <w:r w:rsidRPr="00E53D41">
              <w:rPr>
                <w:b/>
                <w:bCs/>
                <w:i/>
                <w:sz w:val="26"/>
                <w:szCs w:val="26"/>
              </w:rPr>
              <w:t>н</w:t>
            </w:r>
            <w:r w:rsidRPr="00E53D41">
              <w:rPr>
                <w:b/>
                <w:bCs/>
                <w:i/>
                <w:sz w:val="26"/>
                <w:szCs w:val="26"/>
              </w:rPr>
              <w:t>штейн</w:t>
            </w:r>
            <w:r w:rsidRPr="00E53D41">
              <w:rPr>
                <w:b/>
                <w:bCs/>
                <w:sz w:val="26"/>
                <w:szCs w:val="26"/>
              </w:rPr>
              <w:t>.</w:t>
            </w:r>
            <w:r w:rsidRPr="00E53D41">
              <w:rPr>
                <w:b/>
                <w:bCs/>
                <w:i/>
                <w:sz w:val="26"/>
                <w:szCs w:val="26"/>
                <w:lang w:val="en-US"/>
              </w:rPr>
              <w:t>m</w:t>
            </w:r>
            <w:r w:rsidRPr="00E53D41">
              <w:rPr>
                <w:b/>
                <w:bCs/>
                <w:i/>
                <w:sz w:val="26"/>
                <w:szCs w:val="26"/>
              </w:rPr>
              <w:t>3D</w:t>
            </w:r>
            <w:r w:rsidRPr="00E53D41">
              <w:rPr>
                <w:b/>
                <w:bCs/>
                <w:sz w:val="26"/>
                <w:szCs w:val="26"/>
              </w:rPr>
              <w:t xml:space="preserve"> </w:t>
            </w:r>
            <w:r w:rsidRPr="00E53D41">
              <w:rPr>
                <w:sz w:val="26"/>
                <w:szCs w:val="26"/>
              </w:rPr>
              <w:t xml:space="preserve">и нажать кнопку </w:t>
            </w:r>
            <w:r>
              <w:rPr>
                <w:b/>
                <w:bCs/>
                <w:i/>
                <w:sz w:val="26"/>
                <w:szCs w:val="26"/>
              </w:rPr>
              <w:t>ОК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</w:p>
        </w:tc>
      </w:tr>
      <w:tr w:rsidR="001F21CF" w:rsidTr="005F65F8">
        <w:tc>
          <w:tcPr>
            <w:tcW w:w="4920" w:type="dxa"/>
          </w:tcPr>
          <w:p w:rsidR="001F21CF" w:rsidRPr="00E67F96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вкладке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Параметры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выполните команду 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Схема в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и</w:t>
            </w:r>
            <w:r w:rsidRPr="00E67F96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дов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1F21CF" w:rsidRPr="00E67F96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В окне диалога</w:t>
            </w:r>
            <w:proofErr w:type="gramStart"/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b/>
                <w:i/>
                <w:spacing w:val="-4"/>
                <w:sz w:val="26"/>
                <w:szCs w:val="26"/>
              </w:rPr>
              <w:t>В</w:t>
            </w:r>
            <w:proofErr w:type="gramEnd"/>
            <w:r w:rsidRPr="00E67F96">
              <w:rPr>
                <w:rFonts w:ascii="Times New Roman CYR" w:hAnsi="Times New Roman CYR" w:cs="Times New Roman CYR"/>
                <w:b/>
                <w:i/>
                <w:spacing w:val="-4"/>
                <w:sz w:val="26"/>
                <w:szCs w:val="26"/>
              </w:rPr>
              <w:t xml:space="preserve">ыберите схему видов 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з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а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дайте вид спереди</w:t>
            </w: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, сверху 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и </w:t>
            </w:r>
            <w:r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слева, н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ажмите кнопку </w:t>
            </w:r>
            <w:r w:rsidRPr="00E67F96">
              <w:rPr>
                <w:rFonts w:ascii="Times New Roman CYR" w:hAnsi="Times New Roman CYR" w:cs="Times New Roman CYR"/>
                <w:b/>
                <w:i/>
                <w:spacing w:val="-4"/>
                <w:sz w:val="26"/>
                <w:szCs w:val="26"/>
              </w:rPr>
              <w:t>ОК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 xml:space="preserve">.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Укажите положение точки привязки изображения – начала коорд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и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нат главного вида. В чертеж будут вставлены выбра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ные виды модели.</w:t>
            </w:r>
          </w:p>
          <w:p w:rsidR="001F21CF" w:rsidRPr="00E53D41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В основную надпись чертежа будут вставлены обозначение, наимен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о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вание, масса изд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е</w:t>
            </w:r>
            <w:r w:rsidRPr="00E67F96">
              <w:rPr>
                <w:rFonts w:ascii="Times New Roman CYR" w:hAnsi="Times New Roman CYR" w:cs="Times New Roman CYR"/>
                <w:spacing w:val="-4"/>
                <w:sz w:val="26"/>
                <w:szCs w:val="26"/>
              </w:rPr>
              <w:t>лия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4175" cy="23050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1CF" w:rsidTr="005F65F8">
        <w:tc>
          <w:tcPr>
            <w:tcW w:w="4920" w:type="dxa"/>
          </w:tcPr>
          <w:p w:rsidR="001F21CF" w:rsidRPr="00E67F96" w:rsidRDefault="001F21CF" w:rsidP="005F65F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Для выполнения разреза сделайте тек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>щим вид сверху.</w:t>
            </w:r>
            <w:r w:rsidRPr="00AD4D7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67F9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Нажмите </w:t>
            </w:r>
            <w:r w:rsidRPr="00E67F96">
              <w:rPr>
                <w:sz w:val="26"/>
                <w:szCs w:val="26"/>
              </w:rPr>
              <w:t xml:space="preserve">кнопку </w:t>
            </w:r>
            <w:r>
              <w:rPr>
                <w:noProof/>
              </w:rPr>
              <w:drawing>
                <wp:inline distT="0" distB="0" distL="0" distR="0">
                  <wp:extent cx="352425" cy="3333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F96">
              <w:rPr>
                <w:sz w:val="26"/>
                <w:szCs w:val="26"/>
              </w:rPr>
              <w:t xml:space="preserve"> </w:t>
            </w:r>
            <w:r w:rsidRPr="00E67F96">
              <w:rPr>
                <w:b/>
                <w:i/>
                <w:sz w:val="26"/>
                <w:szCs w:val="26"/>
              </w:rPr>
              <w:t>Линия разреза</w:t>
            </w:r>
            <w:r w:rsidRPr="00E67F96">
              <w:rPr>
                <w:sz w:val="26"/>
                <w:szCs w:val="26"/>
              </w:rPr>
              <w:t xml:space="preserve"> на </w:t>
            </w:r>
            <w:r w:rsidRPr="00E67F96">
              <w:rPr>
                <w:b/>
                <w:i/>
                <w:sz w:val="26"/>
                <w:szCs w:val="26"/>
              </w:rPr>
              <w:t>панели Обознач</w:t>
            </w:r>
            <w:r w:rsidRPr="00E67F96">
              <w:rPr>
                <w:b/>
                <w:i/>
                <w:sz w:val="26"/>
                <w:szCs w:val="26"/>
              </w:rPr>
              <w:t>е</w:t>
            </w:r>
            <w:r w:rsidRPr="00E67F96">
              <w:rPr>
                <w:b/>
                <w:i/>
                <w:sz w:val="26"/>
                <w:szCs w:val="26"/>
              </w:rPr>
              <w:t>ние</w:t>
            </w:r>
            <w:r w:rsidRPr="00E67F96">
              <w:rPr>
                <w:sz w:val="26"/>
                <w:szCs w:val="26"/>
              </w:rPr>
              <w:t>.</w:t>
            </w:r>
          </w:p>
          <w:p w:rsidR="001F21CF" w:rsidRPr="00E67F96" w:rsidRDefault="001F21CF" w:rsidP="005F65F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>Укажите в окне чертежа обозначение секущей плоскости, постройте линию разреза и укажите направление взгл</w:t>
            </w:r>
            <w:r w:rsidRPr="00E67F96">
              <w:rPr>
                <w:sz w:val="26"/>
                <w:szCs w:val="26"/>
              </w:rPr>
              <w:t>я</w:t>
            </w:r>
            <w:r w:rsidRPr="00E67F96">
              <w:rPr>
                <w:sz w:val="26"/>
                <w:szCs w:val="26"/>
              </w:rPr>
              <w:t>да. На экране появится фантом в виде габаритного прям</w:t>
            </w:r>
            <w:r w:rsidRPr="00E67F96">
              <w:rPr>
                <w:sz w:val="26"/>
                <w:szCs w:val="26"/>
              </w:rPr>
              <w:t>о</w:t>
            </w:r>
            <w:r w:rsidRPr="00E67F96">
              <w:rPr>
                <w:sz w:val="26"/>
                <w:szCs w:val="26"/>
              </w:rPr>
              <w:t xml:space="preserve">угольника. </w:t>
            </w:r>
          </w:p>
          <w:p w:rsidR="001F21CF" w:rsidRPr="00E67F96" w:rsidRDefault="001F21CF" w:rsidP="005F65F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>Укажите положение точки привязки изобр</w:t>
            </w:r>
            <w:r w:rsidRPr="00E67F96">
              <w:rPr>
                <w:sz w:val="26"/>
                <w:szCs w:val="26"/>
              </w:rPr>
              <w:t>а</w:t>
            </w:r>
            <w:r w:rsidRPr="00E67F96">
              <w:rPr>
                <w:sz w:val="26"/>
                <w:szCs w:val="26"/>
              </w:rPr>
              <w:t xml:space="preserve">жения. </w:t>
            </w:r>
          </w:p>
          <w:p w:rsidR="001F21CF" w:rsidRPr="00E67F96" w:rsidRDefault="001F21CF" w:rsidP="005F65F8">
            <w:pPr>
              <w:spacing w:line="36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67F96">
              <w:rPr>
                <w:sz w:val="26"/>
                <w:szCs w:val="26"/>
              </w:rPr>
              <w:t xml:space="preserve">Система создаст </w:t>
            </w:r>
            <w:r>
              <w:rPr>
                <w:sz w:val="26"/>
                <w:szCs w:val="26"/>
              </w:rPr>
              <w:t>ступенчатый</w:t>
            </w:r>
            <w:r w:rsidRPr="00E67F96">
              <w:rPr>
                <w:sz w:val="26"/>
                <w:szCs w:val="26"/>
              </w:rPr>
              <w:t xml:space="preserve"> разрез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</w:p>
        </w:tc>
      </w:tr>
      <w:tr w:rsidR="001F21CF" w:rsidTr="005F65F8">
        <w:tc>
          <w:tcPr>
            <w:tcW w:w="4920" w:type="dxa"/>
          </w:tcPr>
          <w:p w:rsidR="001F21CF" w:rsidRPr="00AD3BDA" w:rsidRDefault="001F21CF" w:rsidP="005F65F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D3BDA">
              <w:rPr>
                <w:sz w:val="26"/>
                <w:szCs w:val="26"/>
              </w:rPr>
              <w:t>Оформите чертеж: проставьте необход</w:t>
            </w:r>
            <w:r w:rsidRPr="00AD3BDA">
              <w:rPr>
                <w:sz w:val="26"/>
                <w:szCs w:val="26"/>
              </w:rPr>
              <w:t>и</w:t>
            </w:r>
            <w:r w:rsidRPr="00AD3BDA">
              <w:rPr>
                <w:sz w:val="26"/>
                <w:szCs w:val="26"/>
              </w:rPr>
              <w:t xml:space="preserve">мые размеры, заполните </w:t>
            </w:r>
            <w:r w:rsidRPr="00AD3BDA">
              <w:rPr>
                <w:sz w:val="26"/>
                <w:szCs w:val="26"/>
              </w:rPr>
              <w:lastRenderedPageBreak/>
              <w:t>основную на</w:t>
            </w:r>
            <w:r w:rsidRPr="00AD3BDA">
              <w:rPr>
                <w:sz w:val="26"/>
                <w:szCs w:val="26"/>
              </w:rPr>
              <w:t>д</w:t>
            </w:r>
            <w:r w:rsidRPr="00AD3BDA">
              <w:rPr>
                <w:sz w:val="26"/>
                <w:szCs w:val="26"/>
              </w:rPr>
              <w:t>пись</w:t>
            </w:r>
          </w:p>
        </w:tc>
        <w:tc>
          <w:tcPr>
            <w:tcW w:w="4825" w:type="dxa"/>
          </w:tcPr>
          <w:p w:rsidR="001F21CF" w:rsidRDefault="001F21CF" w:rsidP="005F65F8">
            <w:pPr>
              <w:spacing w:before="120" w:after="120" w:line="320" w:lineRule="atLeast"/>
              <w:jc w:val="center"/>
            </w:pPr>
          </w:p>
        </w:tc>
      </w:tr>
    </w:tbl>
    <w:p w:rsidR="001F21CF" w:rsidRPr="00AD3BDA" w:rsidRDefault="001F21CF" w:rsidP="001F21CF">
      <w:pPr>
        <w:spacing w:before="120" w:after="120" w:line="360" w:lineRule="atLeast"/>
        <w:ind w:firstLine="720"/>
        <w:rPr>
          <w:sz w:val="28"/>
          <w:szCs w:val="28"/>
        </w:rPr>
      </w:pPr>
      <w:r w:rsidRPr="00AD3BDA">
        <w:rPr>
          <w:b/>
          <w:sz w:val="28"/>
          <w:szCs w:val="28"/>
        </w:rPr>
        <w:lastRenderedPageBreak/>
        <w:t>Контрольные вопросы:</w:t>
      </w:r>
    </w:p>
    <w:p w:rsidR="001F21CF" w:rsidRPr="00AD3BDA" w:rsidRDefault="001F21CF" w:rsidP="001F21CF">
      <w:pPr>
        <w:spacing w:line="360" w:lineRule="atLeast"/>
        <w:ind w:firstLine="720"/>
        <w:rPr>
          <w:sz w:val="28"/>
          <w:szCs w:val="28"/>
        </w:rPr>
      </w:pPr>
      <w:r w:rsidRPr="00AD3BDA">
        <w:rPr>
          <w:sz w:val="28"/>
          <w:szCs w:val="28"/>
        </w:rPr>
        <w:t>1. Перечислите последовательность формирования ассоциативного чертежа на о</w:t>
      </w:r>
      <w:r w:rsidRPr="00AD3BDA">
        <w:rPr>
          <w:sz w:val="28"/>
          <w:szCs w:val="28"/>
        </w:rPr>
        <w:t>с</w:t>
      </w:r>
      <w:r w:rsidRPr="00AD3BDA">
        <w:rPr>
          <w:sz w:val="28"/>
          <w:szCs w:val="28"/>
        </w:rPr>
        <w:t>нове трехмерной модели?</w:t>
      </w:r>
    </w:p>
    <w:p w:rsidR="001F21CF" w:rsidRPr="00AD3BDA" w:rsidRDefault="001F21CF" w:rsidP="001F21CF">
      <w:pPr>
        <w:spacing w:line="360" w:lineRule="atLeast"/>
        <w:ind w:firstLine="720"/>
        <w:rPr>
          <w:sz w:val="28"/>
          <w:szCs w:val="28"/>
        </w:rPr>
      </w:pPr>
      <w:r w:rsidRPr="00AD3BDA">
        <w:rPr>
          <w:sz w:val="28"/>
          <w:szCs w:val="28"/>
        </w:rPr>
        <w:t>2. Как выполняется разрез/сечение на ассоциативных чертежах?</w:t>
      </w:r>
    </w:p>
    <w:p w:rsidR="00451A6F" w:rsidRDefault="001F21CF" w:rsidP="001F21CF">
      <w:r>
        <w:br w:type="page"/>
      </w:r>
    </w:p>
    <w:sectPr w:rsidR="0045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CF"/>
    <w:rsid w:val="001F21CF"/>
    <w:rsid w:val="004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1CF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1F21CF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F21C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1F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2014-04-15T12:17:00Z</dcterms:created>
  <dcterms:modified xsi:type="dcterms:W3CDTF">2014-04-15T12:17:00Z</dcterms:modified>
</cp:coreProperties>
</file>