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B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ЛЕКЦИЯ 4. </w:t>
      </w:r>
      <w:proofErr w:type="spellStart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Микроп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ерепись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населения</w:t>
      </w:r>
    </w:p>
    <w:p w:rsidR="008F572B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4.1. Особенности </w:t>
      </w:r>
      <w:proofErr w:type="spellStart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микроп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ерепис</w:t>
      </w: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и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ь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населения</w:t>
      </w:r>
    </w:p>
    <w:p w:rsidR="008F572B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4.2. И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нтенсивность 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играционных процессов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8F572B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4.1. Особенности </w:t>
      </w:r>
      <w:proofErr w:type="spellStart"/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микроп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ерепис</w:t>
      </w: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и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ь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населения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В программе </w:t>
      </w:r>
      <w:proofErr w:type="spell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микропереписи</w:t>
      </w:r>
      <w:proofErr w:type="spellEnd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1994 г. предлагался следующий перечень возможных причин переезда: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в связи с учебой;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в связи с переменой места работы;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из-за невозможности устроиться на работу;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не было возможности заниматься самостоятельно сельским хозяйством;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не было возможности заниматься предпринимательством или индивидуальной трудовой деятельностью;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6) из-за межнациональных отношений;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7) в связи с обязательным знанием языка коренной национальности;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8) из-за обострения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криминогенной обстановки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9) из-за неустроенности быта;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10) из-за смены климата в связи с состоянием здоровья;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11) не удовлетворяли экологические условия;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12) в связи с аварией на Чернобыльской АЭС;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13) нежелание жить в селе (городе);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14) по семейным обстоятельствам;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15) иная причина (указать какая).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данной программе для лиц, не имеющих места жительства между переписями 1989 и 1994 гг., указывался тот год, с которого человек проживает в данном месте; места предыдущего его жительства; тип населенного пункта, откуда прибыл (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из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городского, сельского); является беженцем или вынужденным переселенцем</w:t>
      </w:r>
      <w:bookmarkStart w:id="0" w:name="r7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"n_7" \o "Елисеева И. И. Социальная статистика. М.: Финансы и статистика, 2001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[7]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настоящее время учет осуществляется по составу и направленности потоков беженцев и вынужденных переселенцев. В целом по России поток беженцев и вынужденных переселенцев значительно сократился по сравнению с 1990 г.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Плотность потоков переселенцев и беженцев определяется с помощью коэффициента интенсивности:</w:t>
      </w:r>
    </w:p>
    <w:p w:rsidR="008F572B" w:rsidRPr="001B065D" w:rsidRDefault="008F572B" w:rsidP="008F572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171950" cy="1371600"/>
            <wp:effectExtent l="19050" t="0" r="0" b="0"/>
            <wp:docPr id="7" name="Рисунок 7" descr="http://lib.rus.ec/i/91/165791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91/165791/i_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Показатели миграции населения.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Выделяют следующие виды миграции: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внутренняя – перемена постоянного места жительства в рамках страны;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внешняя – перемена постоянного места жительства посредством въезда и выезда из страны;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сезонная – численность населения меняется в определенные периоды года;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4)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маятниковая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– каждодневные перемещения людей от места их жительства к месту работы или обучения и обратно.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Для оценки механического движения применяются относительные и абсолютные показатели миграции.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>Абсолютные показатели: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1) численность прибывших в населенный пункт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2) численность выбывших из населенного пункта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В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абсолютный миграционный (механический) прирост (П-В)</w:t>
      </w:r>
      <w:bookmarkStart w:id="1" w:name="r8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"n_8" \o "Елисеева И. И. Социальная статистика. М.: Финансы и статистика, 2001. С. 44.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[8]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8F572B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4.2. И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нтенсивность м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играционных процессов</w:t>
      </w:r>
    </w:p>
    <w:p w:rsidR="008F572B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Относительные показатели,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характеризующие интенсивность миграционных процессов: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коэффициент прибытия;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2) коэффициент выбытия;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коэффициент миграционного (механического) прироста.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Распад СССР и происходящие социально-экономические изменения существенно повлияли на расселение людей, спровоцировали интенсивные миграционные потоки, привели к увеличению доли беженцев и вынужденных переселенцев в общем числе мигрантов. Сведения о беженцах и вынужденных переселенцах собирает Федеральная миграционная служба России по представлению органов государственной статистики.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Увеличение численности беженцев и вынужденных переселенцев приводит к большим трудностям по их трудоустройству, обеспечению жильем, организации социальной поддержки и медицинской помощи. По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программе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произведенной в октябре 2002 г. переписи населения было предусмотрено сделать оценку вынужденных мигрантов с социально-демографической позиции. Это должно было помочь повысить обоснованность мер, принятие которых необходимо для регулирования миграционных процессов.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Для определения изменения численности населения как за счет демографических факторов (рождаемости и смертности), так и за счет миграции исчисляется </w:t>
      </w:r>
      <w:r w:rsidRPr="001B065D">
        <w:rPr>
          <w:rFonts w:ascii="Times New Roman" w:eastAsia="Times New Roman" w:hAnsi="Times New Roman" w:cs="Times New Roman"/>
          <w:bCs/>
          <w:i/>
          <w:iCs/>
          <w:color w:val="393939"/>
          <w:sz w:val="24"/>
          <w:szCs w:val="24"/>
        </w:rPr>
        <w:t xml:space="preserve">коэффициент общего прироста населения.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Он может быть исчислен несколькими способами:</w:t>
      </w:r>
    </w:p>
    <w:p w:rsidR="008F572B" w:rsidRPr="001B065D" w:rsidRDefault="008F572B" w:rsidP="008F572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2295525" cy="619125"/>
            <wp:effectExtent l="19050" t="0" r="9525" b="0"/>
            <wp:docPr id="8" name="Рисунок 8" descr="http://lib.rus.ec/i/91/165791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rus.ec/i/91/165791/i_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4238625" cy="1200150"/>
            <wp:effectExtent l="19050" t="0" r="9525" b="0"/>
            <wp:docPr id="9" name="Рисунок 9" descr="http://lib.rus.ec/i/91/165791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rus.ec/i/91/165791/i_00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изучении различных процессов в обществе статистический анализ социальной структуры и социальной мобильности населения развивается и усложняется, стремительно увеличивается число демографических научно-исследовательских институтов, периодических изданий и международных организаций, занимающихся изучением в сфере данной социальной статистики. Основой исследований в данной области служат данные переписей населения. Поэтому для новой России чрезвычайно важным событием стало проведение переписи населения в октябре 2002 г</w:t>
      </w:r>
      <w:bookmarkStart w:id="2" w:name="r9"/>
      <w:bookmarkEnd w:id="2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"n_9" \o "Елисеева И. И. Социальная статистика. М.: Финансы и статистика, 2001. С. 44.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[9]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Коэффициенты обновления и выбытия населения строятся по аналогии с коэффициентами обновления (выбытия) основных фондов.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Коэффициент обновления (выбытия) состава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j-й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социальной группы выглядит следующим образом:</w:t>
      </w:r>
    </w:p>
    <w:p w:rsidR="008F572B" w:rsidRPr="001B065D" w:rsidRDefault="008F572B" w:rsidP="008F572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847850" cy="514350"/>
            <wp:effectExtent l="19050" t="0" r="0" b="0"/>
            <wp:docPr id="10" name="Рисунок 10" descr="http://lib.rus.ec/i/91/165791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rus.ec/i/91/165791/i_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N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j1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, N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j0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численность </w:t>
      </w:r>
      <w:proofErr w:type="spell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j-й</w:t>
      </w:r>
      <w:proofErr w:type="spell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социальной группы на конец (1) и начало (0) изучаемого периода.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Если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N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j1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,» N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j0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то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Kj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»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0, в противном случае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Kj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«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0. При </w:t>
      </w:r>
      <w:proofErr w:type="spellStart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Kj</w:t>
      </w:r>
      <w:proofErr w:type="spellEnd"/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≥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0 значительно изменяется состав данной социальной группы.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Оценку изменения всей социальной структуры можно осуществить с помощью любого из показателей динамики структуры, например такого, как:</w:t>
      </w:r>
    </w:p>
    <w:p w:rsidR="008F572B" w:rsidRPr="001B065D" w:rsidRDefault="008F572B" w:rsidP="008F572B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1B065D">
        <w:rPr>
          <w:rFonts w:ascii="Times New Roman" w:eastAsia="Times New Roman" w:hAnsi="Times New Roman" w:cs="Times New Roman"/>
          <w:noProof/>
          <w:color w:val="393939"/>
          <w:sz w:val="24"/>
          <w:szCs w:val="24"/>
        </w:rPr>
        <w:drawing>
          <wp:inline distT="0" distB="0" distL="0" distR="0">
            <wp:extent cx="1943100" cy="762000"/>
            <wp:effectExtent l="19050" t="0" r="0" b="0"/>
            <wp:docPr id="11" name="Рисунок 11" descr="http://lib.rus.ec/i/91/165791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us.ec/i/91/165791/i_0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где 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W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j1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>, W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vertAlign w:val="subscript"/>
        </w:rPr>
        <w:t>j0</w:t>
      </w: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удельные веса группы в отчетной и базисной структуре соответственно;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т –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число групп.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</w:rPr>
        <w:t xml:space="preserve">К»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 процентных пунктов показывает весомость структурных сдвигов.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случае нахождения определяющих условий изменения и построения установленной модели, при помощи которой можно дать оценку роли каждого из условий эффекта их взаимосвязи, задача анализа состава населения решена.</w:t>
      </w:r>
    </w:p>
    <w:p w:rsidR="008F572B" w:rsidRPr="001B065D" w:rsidRDefault="008F572B" w:rsidP="008F572B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Основные демографические показатели приведены в таблице 1.</w:t>
      </w:r>
    </w:p>
    <w:p w:rsidR="00234D0F" w:rsidRDefault="008F572B">
      <w:r w:rsidRPr="008F572B">
        <w:drawing>
          <wp:inline distT="0" distB="0" distL="0" distR="0">
            <wp:extent cx="4286250" cy="5657850"/>
            <wp:effectExtent l="19050" t="0" r="0" b="0"/>
            <wp:docPr id="1" name="Рисунок 12" descr="http://lib.rus.ec/i/91/165791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rus.ec/i/91/165791/i_0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2B" w:rsidRDefault="008F572B">
      <w:r w:rsidRPr="008F572B">
        <w:lastRenderedPageBreak/>
        <w:drawing>
          <wp:inline distT="0" distB="0" distL="0" distR="0">
            <wp:extent cx="4238625" cy="7010400"/>
            <wp:effectExtent l="19050" t="0" r="9525" b="0"/>
            <wp:docPr id="13" name="Рисунок 13" descr="http://lib.rus.ec/i/91/165791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rus.ec/i/91/165791/i_0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72B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8F572B"/>
    <w:rsid w:val="0000178A"/>
    <w:rsid w:val="00234D0F"/>
    <w:rsid w:val="00735E56"/>
    <w:rsid w:val="008F572B"/>
    <w:rsid w:val="009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2020-03-17T12:45:00Z</dcterms:created>
  <dcterms:modified xsi:type="dcterms:W3CDTF">2020-03-17T12:47:00Z</dcterms:modified>
</cp:coreProperties>
</file>