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EF" w:rsidRPr="00447A18" w:rsidRDefault="00FA77EF" w:rsidP="00FA77EF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447A18">
        <w:rPr>
          <w:b/>
          <w:sz w:val="28"/>
          <w:szCs w:val="28"/>
        </w:rPr>
        <w:t>Лекция3.</w:t>
      </w:r>
    </w:p>
    <w:p w:rsidR="00FA77EF" w:rsidRPr="00447A18" w:rsidRDefault="00FA77EF" w:rsidP="00FA77EF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447A18">
        <w:rPr>
          <w:b/>
          <w:sz w:val="28"/>
          <w:szCs w:val="28"/>
        </w:rPr>
        <w:t>И. Валлерштайн. Анализ мировых систем.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1.Понятие «мировой системы» в концепции И. Валлерштайна.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2.Составляющие мировой системы: ядро, полупериферия, периферия.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b/>
          <w:sz w:val="28"/>
          <w:szCs w:val="28"/>
        </w:rPr>
        <w:t>1.Понятие «мировой системы» в концепции И. Валлерштайна.</w:t>
      </w:r>
      <w:r w:rsidRPr="00447A18">
        <w:rPr>
          <w:sz w:val="28"/>
          <w:szCs w:val="28"/>
        </w:rPr>
        <w:t xml:space="preserve"> Иммануил Морис Валлерштайн (р. 28 сентября 1930, Нью-Йорк, США) - американский социолог, один из основателей мир-системного анализа, один из ведущих представителей современной левой общественной мысли. 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Термин «мировая система» ввел в научный оборот Иммануил Валлерштайн. Он полагал, что привычное слово «общество», позаимствованное учеными из обыденной практики, слишком неточное, поскольку его почти невозможно непротиворечивым способом отделить от термина «государство». Вместо того и другого он предложил понятие «историческая система», благодаря которому, как ему верилось, наконец-то воссоединятся два рода наук — исторические (идеографические) и социальные (номотетические). Старый термин «общество» их разъединял, а новый их призван объединить. В понятии «историческая система», уживаются социологический и исторический взгляды на мир.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t xml:space="preserve">Согласно И. Валлерштайну, существуют всего три формы, или разновидности, исторических систем, которые он назвал мини-системами, мировыми империями и мировыми хозяйствами (хотя можно выделить и другие их разновидности). Мини-системы небольшие по размерам, недолговременные (жизненный путь примерно шести поколений) и гомогенные с культурной точки зрения. Мировые империи являются крупными политическими структурами, в культурном плане они гораздо более многообразны. Способ существования — изымание дани с подведомственных территорий, прежде всего сельских округов, которая стекается в центр и перераспределяется среди немногочисленной страты чиновников. Мировые хозяйства — это огромные неравные цепи интегрированных производственных структур, разделенных </w:t>
      </w:r>
      <w:r w:rsidRPr="00447A18">
        <w:rPr>
          <w:sz w:val="28"/>
          <w:szCs w:val="28"/>
        </w:rPr>
        <w:lastRenderedPageBreak/>
        <w:t>многочисленными политическими структурами. Логика их существования заключается в том, что прибавочная стоимость неравномерно распределяется в пользу тех, кто смог захватить временную монополию на рынке. Это — «капиталистическая» логика.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t xml:space="preserve">Теория мировой системы, созданная И. Валлерштайном в середине 70-х годов позволяет объяснить многие исторические факты, которые не поддавались объяснению традиционной теории общества. Несомненно, весьма эвристична гипотеза циклического возникновения и распада мировых империй, в число которых необходимо отнести и нашу страну, принимавшую форму то царского самодержавия, то советского тоталитарного государства. Из вечного круговорота исторических форм общества следует не только неизбежность распада социальных гигантов и возникновения социальных карликов. Но также гипотеза о внутренней нестабильности «слабо упакованных», неплотных по удельному весу грамма «социального вещества» на единицу площади мировых империй. 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Современный мир — это мировая система, базирующаяся на капитализме, поэтому она и называется «капиталистическая мировая система».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«Единицей анализа современной мировой системы является капиталистическое мировое хозяйство», — пишет И. Валлерштайн.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Мировая экономическая система — совокупность территорий или стран, объединенных экономическими связями. Это понятие шире, чем мировая капиталистическая экономика, поскольку включает в свою орбиту страны с капиталистическим и некапиталистическим хозяйством, но у´же, чем понятие мировой системы.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t xml:space="preserve">Мировая капиталистическая экономика — высшая и последняя форма мировой экономической системы. Она существует чуть ли не 500 лет, но так и не превратилась в мировую империю. Транснациональные корпорации находятся вне контроля единого правительства. Они свободно перебрасывают огромные капиталы через государственные границы. К типу </w:t>
      </w:r>
      <w:r w:rsidRPr="00447A18">
        <w:rPr>
          <w:sz w:val="28"/>
          <w:szCs w:val="28"/>
        </w:rPr>
        <w:lastRenderedPageBreak/>
        <w:t>мировых экономических систем следует отнести так называемый социалистический лагерь, куда в 60—80-е годы входили СССР, Куба, Румыния, ГДР, Югославия, Польша, Болгария, Венгрия, Вьетнам. У них не было единого правительства, каждая страна — суверенное государство. Стало быть, это не империя. Зато между ними существовало международное разделение труда, кооперация и экономический обмен в рамках Совета экономической взаимопомощи (СЭВ). В широком смысле мировая система включает все ныне существующие на планете страны. Она получила наименование мирового сообщества.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К типу мировых, или глобальных, систем относятся цивилизации. Но в отличие от мировой системы цивилизация отражает социокультурный, а не экономический и политический аспект развития человечества. Цивилизация понимается в двух значениях. В первом случае цивилизация обозначает историческую эпоху, пришедшую на смену «варварству», иначе говоря, знаменует высший этап развития человечества. Цивилизацию мыслят исторически — как этап прогрессивного либо регрессивного движения общества.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t xml:space="preserve">Во втором случае цивилизацию связывают с географическим местом, подразумевая локальные, региональные и глобальные цивилизации, например восточную и западную цивилизации. Они различаются экономическим укладом и культурой (совокупностью норм, обычаев, традиций, символов), куда входит специфическое понимание смысла жизни, справедливости, судьбы, роли труда и досуга. 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Эти подходы применимы только к обществам, стоящим на достаточно высокой ступени различия. Общество и культура возникли раньше, а цивилизация позже. За всю историю существования в условиях цивилизации человечество жило не более 2% времени.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447A18">
        <w:rPr>
          <w:b/>
          <w:sz w:val="28"/>
          <w:szCs w:val="28"/>
        </w:rPr>
        <w:t>2.Составляющие мировой системы: ядро, полупериферия, периферия по И.Валерштайну.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lastRenderedPageBreak/>
        <w:t>Ядро — страны Западной Европы, Северной Америки, Японии — включает самые сильные и могущественные государства с совершенствованной системой производства. У них больше всех капиталов, самые качественные товары, самые сложные технологии и средства производства. Дорогую и высокотехнологичную продукцию эти страны экспортируют в периферию и полупериферию.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Государства полупериферии и периферии — это страны так называемого «второго» и «третьего» мира. У них меньше власти, богатства и влияния.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Термин «третий мир» придумали в 1952 г. французы для описания группы стран, которые в эпоху холодной войны между США и СССР (соответственно первым и вторым миром) не присоединились не к одной из враждующих сторон. Среди них были Югославия, Египет, Индия, Гана и Индонезия. Во второй половине 50-х годов термин приобретает более широкое значение. Он стал обозначать все слаборазвитые страны. Таким образом, его смысл наполнился не географическим, а экономическим содержанием. К слаборазвитым странам начали относить всю Латинскую Америку, всю Африку (исключая ЮАР), всю Азию (за исключением Японии, Сингапура, Гонконга и Израиля). А некоторые страны, такие, как страны Африканской Сахары, Гаити и Бангладеш, обремененные чрезмерной бедностью и нищетой, и вовсе были зачислены в разряд четвертого мира. Их отделили от третьего мира, который уже выбрался на путь экономического прогресса.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t xml:space="preserve">Страны периферии — это самые отсталые и бедные государства Африки и Латинской Америки. Они считаются сырьевым придатком ядра. Полезные ископаемые добываются, но не перерабатываются на месте, а экспортируются. Большая часть прибавочного продукта присваивается иностранным капиталом. Местная элита вкладывает деньги за пределами своего государства, она поступает на службу иностранному капиталу и обслуживает только его интересы (даже если эти люди не уезжают за </w:t>
      </w:r>
      <w:r w:rsidRPr="00447A18">
        <w:rPr>
          <w:sz w:val="28"/>
          <w:szCs w:val="28"/>
        </w:rPr>
        <w:lastRenderedPageBreak/>
        <w:t>границу). Политические режимы нестабильны, часто происходят перевороты, постоянно возникают социальные и национальные конфликты. Высший класс не отделен от низшего широким слоем среднего класса.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Демографическую ситуацию стран третьего мира характеризуют разноречивые процессы: высокая рождаемость и высокая детская смертность; миграция из перенаселенных деревень в слаборазвитые города в поисках рабочих мест.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t xml:space="preserve">Полупериферия занимает промежуточную позицию между ядром и периферией. Это достаточно развитые индустриальные. Как и государства ядра, они экспортируют промышленные и непромышленные товары, но им не хватает власти и экономического могущества стран ядра. Производство механизировано и автоматизировано, но большинство технологических достижений, которыми вооружается собственная промышленность, заимствуются у стран ядра. В полупериферию входят интенсивно развивающиеся страны с динамичной политикой, набирающим силы средним классом. 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Если передать классификацию Валерштайна в терминах теории постиндустриального общества Д. Белла, то мы получим такие соотношения: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•</w:t>
      </w:r>
      <w:r w:rsidRPr="00447A18">
        <w:rPr>
          <w:sz w:val="28"/>
          <w:szCs w:val="28"/>
        </w:rPr>
        <w:tab/>
        <w:t>ядро — постиндустриальные общества;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•</w:t>
      </w:r>
      <w:r w:rsidRPr="00447A18">
        <w:rPr>
          <w:sz w:val="28"/>
          <w:szCs w:val="28"/>
        </w:rPr>
        <w:tab/>
        <w:t>полупериферия — индустриальные общества;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•</w:t>
      </w:r>
      <w:r w:rsidRPr="00447A18">
        <w:rPr>
          <w:sz w:val="28"/>
          <w:szCs w:val="28"/>
        </w:rPr>
        <w:tab/>
        <w:t>периферия — традиционные (аграрные) общества.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Мировая система складывалась постепенно. Соответственно разные страны в разное время могли выполнять роль лидеров в ядре, откатываться на периферию или занимать место полупериферии.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447A18">
        <w:rPr>
          <w:i/>
          <w:sz w:val="28"/>
          <w:szCs w:val="28"/>
        </w:rPr>
        <w:t xml:space="preserve">Обычно в ядре доминирует одно государство. В XIV веке в мировой торговле господствовали североитальянские города-государства. Голландия лидировала в XVII веке, Англия после 1750 года, а Соединенные Штаты— после 1900 г. А в 1560 году ядро мировой системы располагалось в Западной Европе (Англия, Франция, Нидерланды, Португалия и Испания). Северо-итальянские города-государства, которые были до этого самыми </w:t>
      </w:r>
      <w:r w:rsidRPr="00447A18">
        <w:rPr>
          <w:i/>
          <w:sz w:val="28"/>
          <w:szCs w:val="28"/>
        </w:rPr>
        <w:lastRenderedPageBreak/>
        <w:t>могущественными, присоединились к полупериферии. Северо-Восточная Европа и Латинская Америка составляли периферию. Многие общества (особенно в Океании и внутренних областях Африки и Азии) до недавнего времени находились вне периферии. Они долго не могли присоединиться к мировой капиталистической экономике, производя и потребляя свои же продукты, т. е. занимаясь натуральным хозяйством. Сегодня таких стран фактически нет. Страны бывшего советского блока (Венгрия, Польша, Болгария и др.) отнесены к странам «второго мира». Долгое время они были отгорожены от мировой капиталистической системы. Сейчас их зачисляют к периферии или полупериферии.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Выдвинутая в 80-е годы теория ядра и периферии И. Валерштайна сегодня считается в принципе правильной, но нуждающейся корректировке и дополнении. Согласно новому подходу, основу современного международного сообщества, которое иногда именуют «транснациональным миром», составляют ведущие международные организации, 50—60 основных финансово-промышленных блоков, а также около 40 тысяч ТНК. «Глобальная экономическая федерация» пронизана тесными хозяйственными, политическими и культурными связями. Крупнейшие западные корпорации, создавая филиалы по всему миру, прежде всего в странах третьего мира, опутывают финансовыми и товарными потоками весь мир. Они делают различные регионы мира экономически зависимыми друг от друга.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На этом глобальном пространстве выделяются постиндустриальный Север, контролирующий торгово-финансовые каналы, высокоиндустриальный Запад — совокупность национальных экономик ведущих промышленно- развитых держав, интенсивно развивающийся новый Восток, строящий хозяйственную жизнь в рамках неоиндустриальной модели, сырьевой Юг, живущий преимущественно за счет эксплуатации природных ресурсов, а также находящиеся в переходном состоянии государств посткоммунистического мира.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447A18">
        <w:rPr>
          <w:sz w:val="28"/>
          <w:szCs w:val="28"/>
        </w:rPr>
        <w:lastRenderedPageBreak/>
        <w:t xml:space="preserve">Движение мира к новому типу объединения называют геоэкономической или геополитической перестройкой планеты. Для нового международного пространства характерны две тенденции: а) концентрация принятия важных стратегических решений в небольшой группе ведущих держав, типа «Большой Семерки» (после присоединения к ней России ставшей «Большой Восьмеркой»), б) размывание централизованных регионов и формирований на множество самостоятельных точек, суверенизация мелких государств, повышение их роли в мировом сообществе (пример — события в Югославии, Палестине и т. д.). </w:t>
      </w:r>
      <w:r w:rsidRPr="00447A18">
        <w:rPr>
          <w:i/>
          <w:sz w:val="28"/>
          <w:szCs w:val="28"/>
        </w:rPr>
        <w:t>Между двумя тенденциями возникает противоборство и непонимание.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447A18">
        <w:rPr>
          <w:sz w:val="28"/>
          <w:szCs w:val="28"/>
        </w:rPr>
        <w:t xml:space="preserve">Важные политические и экономические решения, принимаемые узким кругом лиц, могут вести к серьезным последствия в различных частях земного шара, иногда затрагивая судьбы населения целых стран. </w:t>
      </w:r>
      <w:r w:rsidRPr="00447A18">
        <w:rPr>
          <w:i/>
          <w:sz w:val="28"/>
          <w:szCs w:val="28"/>
        </w:rPr>
        <w:t>Примером может служить влияние США на события в Югославии, когда Америка вынудила присоединиться к военному давлению на сербов чуть ли не все европейские страны. Хотя само это решение выгодно небольшой кучке политиков в Конгрессе США.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447A18">
        <w:rPr>
          <w:i/>
          <w:sz w:val="28"/>
          <w:szCs w:val="28"/>
        </w:rPr>
        <w:t>Являясь самым мощным экономическим государством мира, США ведет себя и как политический монополист. Доллары делают политику по принципу «один доллар — один голос». За решениями, принимаемыми от лица международных организаций, например Совета Безопасности, МВФ, МБРР, ВТО, финансируемых опять же развитыми странами, скрывается намерение и воля узкого круга ведущих держав.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447A18">
        <w:rPr>
          <w:sz w:val="28"/>
          <w:szCs w:val="28"/>
        </w:rPr>
        <w:t xml:space="preserve">Вытесненные на политическую и экономическую периферию страны Юга, или развивающиеся страны, борются с гегемонией сверхдержав доступными им средствами. </w:t>
      </w:r>
      <w:r w:rsidRPr="00447A18">
        <w:rPr>
          <w:i/>
          <w:sz w:val="28"/>
          <w:szCs w:val="28"/>
        </w:rPr>
        <w:t xml:space="preserve">Одни выбирают модель цивилизованного рыночного развития и, как Чили и Аргентина, ускоренными темпами догоняют экономически развитые Север и Запад. Другие, в силу разных обстоятельств, лишенные такой возможности, встают на «тропу войны». Они создают разветвленные криминально-террористические организации и </w:t>
      </w:r>
      <w:r w:rsidRPr="00447A18">
        <w:rPr>
          <w:i/>
          <w:sz w:val="28"/>
          <w:szCs w:val="28"/>
        </w:rPr>
        <w:lastRenderedPageBreak/>
        <w:t>мафиозные формирования, раскиданные по всему миру. Исламский фундаментализм, меделянский картель...</w:t>
      </w:r>
    </w:p>
    <w:p w:rsidR="00FA77EF" w:rsidRPr="00447A18" w:rsidRDefault="00FA77EF" w:rsidP="00FA77EF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447A18">
        <w:rPr>
          <w:i/>
          <w:sz w:val="28"/>
          <w:szCs w:val="28"/>
        </w:rPr>
        <w:t>В новом мировом устройстве все связано со всем. Мировая валютно-финансовая система, крепость которой задают мировые лидеры, прежде всего США, Германия, Япония, Англия, уже не так стабильны как прежде. Финансовые кризисы на периферии этой системы, на которые прежде, может быть, и не обратили внимание ее киты, сегодня сотрясают всю мировую систему. Кризис 1997—1998 гг. в Индонезии и России сильно отразился на финансовых биржах всего мира. Индустриальные гиганты потеряли миллиарды долларов.</w:t>
      </w:r>
    </w:p>
    <w:p w:rsidR="00FA77EF" w:rsidRPr="00447A18" w:rsidRDefault="00FA77EF" w:rsidP="00FA77EF">
      <w:pPr>
        <w:spacing w:line="360" w:lineRule="auto"/>
        <w:ind w:right="-1" w:firstLine="851"/>
        <w:jc w:val="both"/>
        <w:rPr>
          <w:b/>
          <w:i/>
          <w:sz w:val="28"/>
          <w:szCs w:val="28"/>
        </w:rPr>
      </w:pPr>
      <w:r w:rsidRPr="00447A18">
        <w:rPr>
          <w:i/>
          <w:sz w:val="28"/>
          <w:szCs w:val="28"/>
        </w:rPr>
        <w:t>Мировое сообщество обладает огромной силой. До применения им экономических санкций к Ираку в социальной структуре последнего небольшая часть была богатой и такая же — бедной. Основное население проживало на среднем уровне даже по европейским меркам. А через несколько лет действия эмбарго национальная валюта обесценилась. Основная часть среднего класса скатилась до бедноты.</w:t>
      </w: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77EF"/>
    <w:rsid w:val="00203E43"/>
    <w:rsid w:val="003B4F83"/>
    <w:rsid w:val="00426B15"/>
    <w:rsid w:val="004854B0"/>
    <w:rsid w:val="00602C15"/>
    <w:rsid w:val="006330EC"/>
    <w:rsid w:val="006B1FB8"/>
    <w:rsid w:val="00745DDF"/>
    <w:rsid w:val="008C10AD"/>
    <w:rsid w:val="008E5EAA"/>
    <w:rsid w:val="00910190"/>
    <w:rsid w:val="00A00329"/>
    <w:rsid w:val="00D34C0D"/>
    <w:rsid w:val="00E05E35"/>
    <w:rsid w:val="00EC1743"/>
    <w:rsid w:val="00F27D14"/>
    <w:rsid w:val="00FA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2048</Words>
  <Characters>11675</Characters>
  <Application>Microsoft Office Word</Application>
  <DocSecurity>0</DocSecurity>
  <Lines>97</Lines>
  <Paragraphs>27</Paragraphs>
  <ScaleCrop>false</ScaleCrop>
  <Company>Microsoft</Company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2014-08-16T10:00:00Z</dcterms:created>
  <dcterms:modified xsi:type="dcterms:W3CDTF">2014-08-16T10:00:00Z</dcterms:modified>
</cp:coreProperties>
</file>