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8D" w:rsidRPr="00447A18" w:rsidRDefault="00597A8D" w:rsidP="00597A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447A18">
        <w:rPr>
          <w:b/>
          <w:bCs/>
          <w:sz w:val="28"/>
          <w:szCs w:val="28"/>
        </w:rPr>
        <w:t>Лекция № 13.</w:t>
      </w:r>
    </w:p>
    <w:p w:rsidR="00597A8D" w:rsidRPr="00447A18" w:rsidRDefault="00597A8D" w:rsidP="00597A8D">
      <w:pPr>
        <w:spacing w:line="360" w:lineRule="auto"/>
        <w:jc w:val="center"/>
        <w:rPr>
          <w:b/>
          <w:bCs/>
          <w:sz w:val="28"/>
          <w:szCs w:val="28"/>
        </w:rPr>
      </w:pPr>
      <w:r w:rsidRPr="00447A18">
        <w:rPr>
          <w:b/>
          <w:bCs/>
          <w:sz w:val="28"/>
          <w:szCs w:val="28"/>
        </w:rPr>
        <w:t xml:space="preserve">Кризис глобализации. Власть и организованная преступность в условиях глобализации. Антиглобализм и </w:t>
      </w:r>
    </w:p>
    <w:p w:rsidR="00597A8D" w:rsidRPr="00447A18" w:rsidRDefault="00597A8D" w:rsidP="00597A8D">
      <w:pPr>
        <w:spacing w:line="360" w:lineRule="auto"/>
        <w:jc w:val="center"/>
        <w:rPr>
          <w:rStyle w:val="submenu-table"/>
          <w:b/>
          <w:bCs/>
          <w:sz w:val="28"/>
          <w:szCs w:val="28"/>
        </w:rPr>
      </w:pPr>
      <w:r w:rsidRPr="00447A18">
        <w:rPr>
          <w:b/>
          <w:bCs/>
          <w:sz w:val="28"/>
          <w:szCs w:val="28"/>
        </w:rPr>
        <w:t>изменение миропорядка.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rStyle w:val="submenu-table"/>
          <w:b/>
          <w:bCs/>
          <w:sz w:val="28"/>
          <w:szCs w:val="28"/>
          <w:shd w:val="clear" w:color="auto" w:fill="FFFFFF"/>
        </w:rPr>
        <w:t>Кризис глобализации.</w:t>
      </w:r>
      <w:r w:rsidRPr="00447A18">
        <w:rPr>
          <w:sz w:val="28"/>
          <w:szCs w:val="28"/>
        </w:rPr>
        <w:t xml:space="preserve"> </w:t>
      </w:r>
      <w:r w:rsidRPr="00447A18">
        <w:rPr>
          <w:sz w:val="28"/>
          <w:szCs w:val="28"/>
          <w:shd w:val="clear" w:color="auto" w:fill="FFFFFF"/>
        </w:rPr>
        <w:t>Всеобщность и фундаментальность перемен подтверждает гипотезу об исключительности переживаемого момента, о том, что глобализация действительно является новой эпохой, а не только новым словом в псевдонаучном жаргоне.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  <w:shd w:val="clear" w:color="auto" w:fill="FFFFFF"/>
        </w:rPr>
        <w:t>Понято, что качественные изменения болезненны для их участников и часто выглядят разрушительными кризисами. Мы показали, что, по крайней мере, на внешнем, наиболее заметном уровне развития человечества - уровне взаимоотношений между обществами - реализация основных принципов глобализации достигла наивысшего уровня, означающего их самоотрицание. Технический прогресс и интеграция лишили даже потенциальных возможностей развития более половины человечества, а конкуренция, став всеобщей, породила глобальные монополии.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  <w:shd w:val="clear" w:color="auto" w:fill="FFFFFF"/>
        </w:rPr>
        <w:t>Самоотрицание основных принципов глобализации свидетельствует о ее кризисе, о том, что глобализационные процессы достигли предела количественного расширения и начали трансформироваться, а охваченное ими человечество - исподволь готовиться к некоему новому скачку, призванному разрешить накапливающиеся противоречия и преодолеть возникающие барьеры. Чтобы понять суть и направление этого скачка, надо изучить проблемы, через нарастание которых проявляется кризис глобализации:</w:t>
      </w:r>
      <w:r w:rsidRPr="00447A18">
        <w:rPr>
          <w:rStyle w:val="apple-converted-space"/>
          <w:shd w:val="clear" w:color="auto" w:fill="FFFFFF"/>
        </w:rPr>
        <w:t> 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7A18">
        <w:rPr>
          <w:sz w:val="28"/>
          <w:szCs w:val="28"/>
          <w:shd w:val="clear" w:color="auto" w:fill="FFFFFF"/>
        </w:rPr>
        <w:t xml:space="preserve">1) Изменение характера и значения современной конкуренции, которая использует в качестве основного своего инструмента органически присущие рыночной экономике интеграционные процессы и становится все более разноуровневой и многосторонней. 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7A18">
        <w:rPr>
          <w:sz w:val="28"/>
          <w:szCs w:val="28"/>
          <w:shd w:val="clear" w:color="auto" w:fill="FFFFFF"/>
        </w:rPr>
        <w:t xml:space="preserve">2)Анализ нарастания неопределенности, ставшее одним из важнейших признаков кризиса глобализации. 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  <w:shd w:val="clear" w:color="auto" w:fill="FFFFFF"/>
        </w:rPr>
        <w:lastRenderedPageBreak/>
        <w:t>3)Дробление участников глобальной конкуренции подрывает эффективность глобального регулирования и способствует переориентации с его относительно тонких финансовых на все более грубые политические и даже военные методы. Понятно, что ужесточение характера регулирования провоцирует усиление сопротивления ему.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7A18">
        <w:rPr>
          <w:sz w:val="28"/>
          <w:szCs w:val="28"/>
          <w:shd w:val="clear" w:color="auto" w:fill="FFFFFF"/>
        </w:rPr>
        <w:t xml:space="preserve">4)Стержневой элемент кризиса глобализации - структурный кризис развитых экономик, означающий, вследствие их преобладания, мировой кризис. Выявляется его фундаментальная причина - «информационное перепроизводство» в условиях неожиданно возросшей ограниченности емкости глобальных информационных рынков. 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Глобализация, как феномен, в русле которого развивается современной общество, несет в себе множество как положительных, так и отрицательных черт. В условиях глобализации, при сокращении расстояний, ускорении времени и росте объема информации увеличиваются возможности для взаимодействия и обмена, но с другой стороны глобальное мировое сообщество становится уязвимым, взаимозависимым и трудно контролируемым. При этом глобализация происходит во всех сферах жизни общества, в том числе она касается и преступности.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b/>
          <w:sz w:val="28"/>
          <w:szCs w:val="28"/>
        </w:rPr>
        <w:t>Глобализация преступности</w:t>
      </w:r>
      <w:r w:rsidRPr="00447A18">
        <w:rPr>
          <w:sz w:val="28"/>
          <w:szCs w:val="28"/>
        </w:rPr>
        <w:t xml:space="preserve"> сейчас ставится в один ряд с проблемами глобального потепления и распространения оружия массового поражения. И это справедливо, потому что с каждым годом цена мирового сообщества на борьбу с преступностью неуклонно растет, так же как и количество жертв, пострадавших от нее.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Проблема заключается в том, что если ранее преступность удерживалась в рамках одной страны и имела при этом национальные особенности, регулируемые соответствующей властью, то теперь преступность имеет надгосударственные особенности развития. 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Здесь нужно сказать, что глобализация, сама по себе не порождает организованную преступность. Она ее модифицирует, качественно и </w:t>
      </w:r>
      <w:r w:rsidRPr="00447A18">
        <w:rPr>
          <w:sz w:val="28"/>
          <w:szCs w:val="28"/>
        </w:rPr>
        <w:lastRenderedPageBreak/>
        <w:t>количественно изменяет ее, порождая новые формы и увеличивая размер последствий.</w:t>
      </w:r>
    </w:p>
    <w:p w:rsidR="00597A8D" w:rsidRPr="00447A18" w:rsidRDefault="00597A8D" w:rsidP="00597A8D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В социальных взаимодействиях преступность выступает как открытая и гибкая, а не жесткая система. Преступность адаптируется к условиям среды, всегда готова к изменениям.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Антиглобализм</w:t>
      </w:r>
      <w:r w:rsidRPr="00447A18">
        <w:rPr>
          <w:rStyle w:val="apple-converted-space"/>
        </w:rPr>
        <w:t xml:space="preserve"> - </w:t>
      </w:r>
      <w:r w:rsidRPr="00447A18">
        <w:rPr>
          <w:sz w:val="28"/>
          <w:szCs w:val="28"/>
        </w:rPr>
        <w:t>политическое движение, направленное против определённых аспектов процесса глобализации в её современной форме, в частности против доминирования глобальных транснациональных корпораций и торгово-правительственных организаций, таких как Всемирная торговая организация (ВТО).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sz w:val="28"/>
          <w:szCs w:val="28"/>
        </w:rPr>
        <w:t>Антиглобалисты сами неоднократно заявляли, что они не против глобализации, и в первую очередь её благ, связанных с развитием систем коммуникации. Однако они – «за другую глобализацию», такую, которая обеспечивает свободный доступ на рынки товаров и услуг, но отрицает принцип рыночной конкуренции.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sz w:val="28"/>
          <w:szCs w:val="28"/>
        </w:rPr>
        <w:t>В антиглобалистском движении представлены различные силы и течения: те, которые выступают против глобализации как таковой и те, которые видят свою цель в поиске альтернативной модели глобализации – более демократичной и человечной.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sz w:val="28"/>
          <w:szCs w:val="28"/>
        </w:rPr>
        <w:t>Антиглобализм в начале XXI века является мощным общественно-политическим движением, которое вышло за рамки национальных границ. Благодаря антиглобалистскому движению, по словам российского ученого Э.А. Азроянца, все больше возникает понимание необходимости «обуздания дикой глобализации».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sz w:val="28"/>
          <w:szCs w:val="28"/>
        </w:rPr>
        <w:t xml:space="preserve">Становится все более очевидным, что из кризиса неолиберального глобализма нет «национального» выхода, есть только выход «транснациональный». Выступая против неолиберальной теории и практики построения однополюсного мира, антиглобалисты предлагают иную модель социально-экономического и политического развития современного мира. Социал-реформистский вариант антиглобализма предполагает, по меньшей </w:t>
      </w:r>
      <w:r w:rsidRPr="00447A18">
        <w:rPr>
          <w:sz w:val="28"/>
          <w:szCs w:val="28"/>
        </w:rPr>
        <w:lastRenderedPageBreak/>
        <w:t>мере, создание модели, которая предусматривала бы принципы социального рыночного хозяйства в экономике с достаточно развитой демократией, с уважением прав человека и демократических процедур, с приоритетом власти граждан над властью государства в политике, т. е. теоретически предлагается перенести шведскую модель на все мировое хозяйство.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sz w:val="28"/>
          <w:szCs w:val="28"/>
        </w:rPr>
        <w:t>Важно подчеркнуть, что сущность антиглобалистского движения состоит в том, что оно принципиально плюралистическое и многоаспектное. Для него характерны неиерархичность, горизонтальность, кооперация участников, четкость и быстрота создания и распада структур, открытость для «входа» и «выхода», общедоступность ресурсов (прежде всего информационных), равноправие участников независимо от их роли, масштаба, ресурсов, вторичность форм и структур по отношению к содержанию деятельности, принцип сетевой или консенсусной демократии, т. е. о демократии участия. Еще один важный аспект антиглобализма – интерклассовость.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bCs/>
          <w:i/>
          <w:iCs/>
          <w:sz w:val="28"/>
          <w:szCs w:val="28"/>
          <w:bdr w:val="none" w:sz="0" w:space="0" w:color="auto" w:frame="1"/>
        </w:rPr>
        <w:t>Антиглобализм</w:t>
      </w:r>
      <w:r w:rsidRPr="00447A18">
        <w:rPr>
          <w:rStyle w:val="apple-converted-space"/>
        </w:rPr>
        <w:t xml:space="preserve"> - </w:t>
      </w:r>
      <w:r w:rsidRPr="00447A18">
        <w:rPr>
          <w:sz w:val="28"/>
          <w:szCs w:val="28"/>
        </w:rPr>
        <w:t>международное общественное движение, выступающее против неолиберальной глобализации, целью которого является протестное неприятие глобализма и формирование демократической модели глобализации.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b/>
          <w:shd w:val="clear" w:color="auto" w:fill="FFFFFF"/>
        </w:rPr>
      </w:pPr>
      <w:r w:rsidRPr="00447A18">
        <w:rPr>
          <w:rStyle w:val="apple-converted-space"/>
          <w:b/>
          <w:shd w:val="clear" w:color="auto" w:fill="FFFFFF"/>
        </w:rPr>
        <w:t xml:space="preserve">Изменение миропорядка. 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447A18">
        <w:rPr>
          <w:sz w:val="28"/>
          <w:szCs w:val="28"/>
          <w:shd w:val="clear" w:color="auto" w:fill="FFFFFF"/>
        </w:rPr>
        <w:t xml:space="preserve">Основой для создания </w:t>
      </w:r>
      <w:r w:rsidRPr="00447A18">
        <w:rPr>
          <w:b/>
          <w:sz w:val="28"/>
          <w:szCs w:val="28"/>
          <w:shd w:val="clear" w:color="auto" w:fill="FFFFFF"/>
        </w:rPr>
        <w:t>нового мирового порядка – НМП</w:t>
      </w:r>
      <w:r w:rsidRPr="00447A18">
        <w:rPr>
          <w:sz w:val="28"/>
          <w:szCs w:val="28"/>
          <w:shd w:val="clear" w:color="auto" w:fill="FFFFFF"/>
        </w:rPr>
        <w:t xml:space="preserve"> явилось, конечно, крушение биполярного мира. С уходом главной проблемы прошлых 50 лет – недопущения ядерной войны – на первый план вышли другие проблемы: оптимизация экономики, обеспечение экономического роста и улучшения качества жизни. Цель: 1) социально-политическая стабильность;</w:t>
      </w:r>
      <w:r w:rsidRPr="00447A18">
        <w:rPr>
          <w:rStyle w:val="apple-converted-space"/>
          <w:shd w:val="clear" w:color="auto" w:fill="FFFFFF"/>
        </w:rPr>
        <w:t> </w:t>
      </w:r>
      <w:r w:rsidRPr="00447A18">
        <w:rPr>
          <w:sz w:val="28"/>
          <w:szCs w:val="28"/>
          <w:shd w:val="clear" w:color="auto" w:fill="FFFFFF"/>
        </w:rPr>
        <w:t>2) снижение угрозы со стороны непредсказуемых диктаторов, обладающих большими ресурсами и мощной армией; 3) сужение возможностей для террористических организаций; 4) обеспечение безопасности в новых условиях;</w:t>
      </w:r>
      <w:r w:rsidRPr="00447A18">
        <w:rPr>
          <w:rStyle w:val="apple-converted-space"/>
          <w:shd w:val="clear" w:color="auto" w:fill="FFFFFF"/>
        </w:rPr>
        <w:t> </w:t>
      </w:r>
      <w:r w:rsidRPr="00447A18">
        <w:rPr>
          <w:sz w:val="28"/>
          <w:szCs w:val="28"/>
          <w:shd w:val="clear" w:color="auto" w:fill="FFFFFF"/>
        </w:rPr>
        <w:t xml:space="preserve">5) усиление управляемости большими социальными системами для недопущения крупных социотехногенных </w:t>
      </w:r>
      <w:r w:rsidRPr="00447A18">
        <w:rPr>
          <w:sz w:val="28"/>
          <w:szCs w:val="28"/>
          <w:shd w:val="clear" w:color="auto" w:fill="FFFFFF"/>
        </w:rPr>
        <w:lastRenderedPageBreak/>
        <w:t xml:space="preserve">катастроф типа чернобыльской аварии или знаменитой компьютерной проблемы. 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sz w:val="28"/>
          <w:szCs w:val="28"/>
          <w:shd w:val="clear" w:color="auto" w:fill="FFFFFF"/>
        </w:rPr>
        <w:t>Легко видеть, что для своего решения эти проблемы требуют консолидации усилий и создания механизма принятия решений, который бы не блокировал те или иные действия (как раньше нужно было блокировать любые действия, которые в перспективе могли привести к широкомасштабному ядерному конфликту), а позволяли бы эффективно совместно решать проблему. Таким образом, задача новых международных институтов – как делать. НМП представляет собой механизм принятия решений для разрешения глобальных проблем, с которыми сталкивается человечество.</w:t>
      </w:r>
      <w:r w:rsidRPr="00447A18">
        <w:rPr>
          <w:rStyle w:val="apple-converted-space"/>
          <w:shd w:val="clear" w:color="auto" w:fill="FFFFFF"/>
        </w:rPr>
        <w:t> 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</w:rPr>
      </w:pPr>
      <w:r w:rsidRPr="00447A18">
        <w:rPr>
          <w:sz w:val="28"/>
          <w:szCs w:val="28"/>
          <w:shd w:val="clear" w:color="auto" w:fill="FFFFFF"/>
        </w:rPr>
        <w:t>Теоретически возможны</w:t>
      </w:r>
      <w:r w:rsidRPr="00447A18">
        <w:rPr>
          <w:rStyle w:val="apple-converted-space"/>
          <w:shd w:val="clear" w:color="auto" w:fill="FFFFFF"/>
        </w:rPr>
        <w:t> </w:t>
      </w:r>
      <w:r w:rsidRPr="00447A18">
        <w:rPr>
          <w:bCs/>
          <w:sz w:val="28"/>
          <w:szCs w:val="28"/>
          <w:shd w:val="clear" w:color="auto" w:fill="FFFFFF"/>
        </w:rPr>
        <w:t>три вида</w:t>
      </w:r>
      <w:r w:rsidRPr="00447A18">
        <w:rPr>
          <w:sz w:val="28"/>
          <w:szCs w:val="28"/>
          <w:shd w:val="clear" w:color="auto" w:fill="FFFFFF"/>
        </w:rPr>
        <w:t xml:space="preserve"> будущего мироустройства:</w:t>
      </w:r>
      <w:r w:rsidRPr="00447A18">
        <w:rPr>
          <w:rStyle w:val="apple-converted-space"/>
          <w:shd w:val="clear" w:color="auto" w:fill="FFFFFF"/>
        </w:rPr>
        <w:t> </w:t>
      </w:r>
      <w:r w:rsidRPr="00447A18">
        <w:rPr>
          <w:i/>
          <w:iCs/>
          <w:sz w:val="28"/>
          <w:szCs w:val="28"/>
          <w:shd w:val="clear" w:color="auto" w:fill="FFFFFF"/>
        </w:rPr>
        <w:t>однополярная, биполярная и многополярная</w:t>
      </w:r>
      <w:r w:rsidRPr="00447A18">
        <w:rPr>
          <w:sz w:val="28"/>
          <w:szCs w:val="28"/>
          <w:shd w:val="clear" w:color="auto" w:fill="FFFFFF"/>
        </w:rPr>
        <w:t>. Все они имеют свои плюсы и минусы с точки зрения интересов России и задач сохранения стабильности мировой политической системы.</w:t>
      </w:r>
      <w:r w:rsidRPr="00447A18">
        <w:rPr>
          <w:rStyle w:val="apple-converted-space"/>
          <w:shd w:val="clear" w:color="auto" w:fill="FFFFFF"/>
        </w:rPr>
        <w:t> 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47A18">
        <w:rPr>
          <w:sz w:val="28"/>
          <w:szCs w:val="28"/>
          <w:shd w:val="clear" w:color="auto" w:fill="FFFFFF"/>
        </w:rPr>
        <w:t>Рассмотрев влияние современных информационных технологий, породивших глобализацию, на отдельного человека и на жизнь отдельного человеческого общества, мы переходим к изучению их влияния на взаимодействие человеческих обществ между собой.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47A18">
        <w:rPr>
          <w:sz w:val="28"/>
          <w:szCs w:val="28"/>
        </w:rPr>
        <w:t>Проблема мирового (международного) порядка занимает одно из центральных мест в геополитике. В ней концентрируются представ</w:t>
      </w:r>
      <w:r w:rsidRPr="00447A18">
        <w:rPr>
          <w:sz w:val="28"/>
          <w:szCs w:val="28"/>
        </w:rPr>
        <w:softHyphen/>
        <w:t xml:space="preserve">ления о содержании и принципах взаимодействия акторов мировой политики. 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47A18">
        <w:rPr>
          <w:sz w:val="28"/>
          <w:szCs w:val="28"/>
        </w:rPr>
        <w:t>В этой проблеме центральными вопросами являются: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♦ содержание понятия «мировой порядок»;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♦ характерные черты послевоенного мирового порядка;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♦ особенности формирующегося качественно нового миропорядка.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В научной литературе представлены различные интерпретации по</w:t>
      </w:r>
      <w:r w:rsidRPr="00447A18">
        <w:rPr>
          <w:sz w:val="28"/>
          <w:szCs w:val="28"/>
        </w:rPr>
        <w:softHyphen/>
        <w:t xml:space="preserve">нятия «мировой порядок (или «международный порядок»). Согласно одной из них </w:t>
      </w:r>
      <w:r w:rsidRPr="00447A18">
        <w:rPr>
          <w:b/>
          <w:sz w:val="28"/>
          <w:szCs w:val="28"/>
          <w:u w:val="single"/>
        </w:rPr>
        <w:t>мировой порядок</w:t>
      </w:r>
      <w:r w:rsidRPr="00447A18">
        <w:rPr>
          <w:sz w:val="28"/>
          <w:szCs w:val="28"/>
        </w:rPr>
        <w:t xml:space="preserve"> - это принципы, нормы и институты, регулирующие поведение и деятель</w:t>
      </w:r>
      <w:r w:rsidRPr="00447A18">
        <w:rPr>
          <w:sz w:val="28"/>
          <w:szCs w:val="28"/>
        </w:rPr>
        <w:softHyphen/>
        <w:t xml:space="preserve">ность международных акторов. Устройство </w:t>
      </w:r>
      <w:r w:rsidRPr="00447A18">
        <w:rPr>
          <w:sz w:val="28"/>
          <w:szCs w:val="28"/>
        </w:rPr>
        <w:lastRenderedPageBreak/>
        <w:t>международных отноше</w:t>
      </w:r>
      <w:r w:rsidRPr="00447A18">
        <w:rPr>
          <w:sz w:val="28"/>
          <w:szCs w:val="28"/>
        </w:rPr>
        <w:softHyphen/>
        <w:t>ний определяет форму организации, протекания и воспроизводства политического процесса.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Английский ученый X. Булл определяет ми</w:t>
      </w:r>
      <w:r w:rsidRPr="00447A18">
        <w:rPr>
          <w:sz w:val="28"/>
          <w:szCs w:val="28"/>
        </w:rPr>
        <w:softHyphen/>
        <w:t>ровой порядок как устройство межгосударственных отношений: «Под международным (мировым) порядком по</w:t>
      </w:r>
      <w:r w:rsidRPr="00447A18">
        <w:rPr>
          <w:sz w:val="28"/>
          <w:szCs w:val="28"/>
        </w:rPr>
        <w:softHyphen/>
        <w:t>нимается характер (состояние) или направление внешней активности, обеспечивающей незыблемость тех целей сообщества государств, кото</w:t>
      </w:r>
      <w:r w:rsidRPr="00447A18">
        <w:rPr>
          <w:sz w:val="28"/>
          <w:szCs w:val="28"/>
        </w:rPr>
        <w:softHyphen/>
        <w:t>рые являются для него, с одной стороны, элементарно необходимыми, с другой — жизненно важными, с третьей — общими для всех».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Согласно Буллу, иерархия этих целей такова: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rStyle w:val="a4"/>
          <w:sz w:val="28"/>
          <w:szCs w:val="28"/>
        </w:rPr>
        <w:t>1.</w:t>
      </w:r>
      <w:r w:rsidRPr="00447A18">
        <w:rPr>
          <w:rStyle w:val="apple-converted-space"/>
        </w:rPr>
        <w:t> </w:t>
      </w:r>
      <w:r w:rsidRPr="00447A18">
        <w:rPr>
          <w:sz w:val="28"/>
          <w:szCs w:val="28"/>
        </w:rPr>
        <w:t>Сохранение самой системы и сообщества государств, нейтрализа</w:t>
      </w:r>
      <w:r w:rsidRPr="00447A18">
        <w:rPr>
          <w:sz w:val="28"/>
          <w:szCs w:val="28"/>
        </w:rPr>
        <w:softHyphen/>
        <w:t>ция существующих и потенциальных угроз. В прошлом такие угрозы возникали со стороны государств, стремящихся к домини</w:t>
      </w:r>
      <w:r w:rsidRPr="00447A18">
        <w:rPr>
          <w:sz w:val="28"/>
          <w:szCs w:val="28"/>
        </w:rPr>
        <w:softHyphen/>
        <w:t>рованию.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rStyle w:val="a4"/>
          <w:sz w:val="28"/>
          <w:szCs w:val="28"/>
        </w:rPr>
        <w:t>2.</w:t>
      </w:r>
      <w:r w:rsidRPr="00447A18">
        <w:rPr>
          <w:rStyle w:val="apple-converted-space"/>
        </w:rPr>
        <w:t> </w:t>
      </w:r>
      <w:r w:rsidRPr="00447A18">
        <w:rPr>
          <w:sz w:val="28"/>
          <w:szCs w:val="28"/>
        </w:rPr>
        <w:t>Обеспечение независимости и суверенитета каждого государства.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rStyle w:val="a4"/>
          <w:sz w:val="28"/>
          <w:szCs w:val="28"/>
        </w:rPr>
        <w:t>3.</w:t>
      </w:r>
      <w:r w:rsidRPr="00447A18">
        <w:rPr>
          <w:rStyle w:val="apple-converted-space"/>
        </w:rPr>
        <w:t> </w:t>
      </w:r>
      <w:r w:rsidRPr="00447A18">
        <w:rPr>
          <w:sz w:val="28"/>
          <w:szCs w:val="28"/>
        </w:rPr>
        <w:t>Сохранение мира, понимаемого как возможность войн лишь при особых обстоятельствах и в соответствии с принципами, разде</w:t>
      </w:r>
      <w:r w:rsidRPr="00447A18">
        <w:rPr>
          <w:sz w:val="28"/>
          <w:szCs w:val="28"/>
        </w:rPr>
        <w:softHyphen/>
        <w:t>ляемыми мировым сообществом.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rStyle w:val="a4"/>
          <w:sz w:val="28"/>
          <w:szCs w:val="28"/>
        </w:rPr>
        <w:t>4.</w:t>
      </w:r>
      <w:r w:rsidRPr="00447A18">
        <w:rPr>
          <w:rStyle w:val="apple-converted-space"/>
        </w:rPr>
        <w:t> </w:t>
      </w:r>
      <w:r w:rsidRPr="00447A18">
        <w:rPr>
          <w:sz w:val="28"/>
          <w:szCs w:val="28"/>
        </w:rPr>
        <w:t>Наличие и функционирование общих установок для всей соци</w:t>
      </w:r>
      <w:r w:rsidRPr="00447A18">
        <w:rPr>
          <w:sz w:val="28"/>
          <w:szCs w:val="28"/>
        </w:rPr>
        <w:softHyphen/>
        <w:t>ально-политической сферы независимо от того, затрагивают ли они взаимоотношения между индивидуумами, обществом и госу</w:t>
      </w:r>
      <w:r w:rsidRPr="00447A18">
        <w:rPr>
          <w:sz w:val="28"/>
          <w:szCs w:val="28"/>
        </w:rPr>
        <w:softHyphen/>
        <w:t>дарством или взаимоотношения между государствами (ограниче</w:t>
      </w:r>
      <w:r w:rsidRPr="00447A18">
        <w:rPr>
          <w:sz w:val="28"/>
          <w:szCs w:val="28"/>
        </w:rPr>
        <w:softHyphen/>
        <w:t>ние насилия, верность соглашениям и договорам, политическая и социально-экономическая стабильность, легитимность действий на международной арене).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Основными</w:t>
      </w:r>
      <w:r w:rsidRPr="00447A18">
        <w:rPr>
          <w:rStyle w:val="apple-converted-space"/>
        </w:rPr>
        <w:t> </w:t>
      </w:r>
      <w:r w:rsidRPr="00447A18">
        <w:rPr>
          <w:rStyle w:val="a4"/>
          <w:sz w:val="28"/>
          <w:szCs w:val="28"/>
        </w:rPr>
        <w:t>измерениями мирового порядка</w:t>
      </w:r>
      <w:r w:rsidRPr="00447A18">
        <w:rPr>
          <w:rStyle w:val="apple-converted-space"/>
          <w:b/>
        </w:rPr>
        <w:t> </w:t>
      </w:r>
      <w:r w:rsidRPr="00447A18">
        <w:rPr>
          <w:sz w:val="28"/>
          <w:szCs w:val="28"/>
        </w:rPr>
        <w:t>являются:</w:t>
      </w:r>
      <w:r w:rsidRPr="00447A18">
        <w:rPr>
          <w:rStyle w:val="apple-converted-space"/>
        </w:rPr>
        <w:t> </w:t>
      </w:r>
      <w:r w:rsidRPr="00447A18">
        <w:rPr>
          <w:rStyle w:val="a5"/>
          <w:rFonts w:eastAsiaTheme="majorEastAsia"/>
          <w:sz w:val="28"/>
          <w:szCs w:val="28"/>
        </w:rPr>
        <w:t>го</w:t>
      </w:r>
      <w:r w:rsidRPr="00447A18">
        <w:rPr>
          <w:rStyle w:val="a5"/>
          <w:rFonts w:eastAsiaTheme="majorEastAsia"/>
          <w:sz w:val="28"/>
          <w:szCs w:val="28"/>
        </w:rPr>
        <w:softHyphen/>
        <w:t>ризонтальное, вертикальное</w:t>
      </w:r>
      <w:r w:rsidRPr="00447A18">
        <w:rPr>
          <w:rStyle w:val="apple-converted-space"/>
          <w:i/>
          <w:iCs/>
        </w:rPr>
        <w:t> </w:t>
      </w:r>
      <w:r w:rsidRPr="00447A18">
        <w:rPr>
          <w:sz w:val="28"/>
          <w:szCs w:val="28"/>
        </w:rPr>
        <w:t>и</w:t>
      </w:r>
      <w:r w:rsidRPr="00447A18">
        <w:rPr>
          <w:rStyle w:val="apple-converted-space"/>
        </w:rPr>
        <w:t> </w:t>
      </w:r>
      <w:r w:rsidRPr="00447A18">
        <w:rPr>
          <w:rStyle w:val="a5"/>
          <w:rFonts w:eastAsiaTheme="majorEastAsia"/>
          <w:sz w:val="28"/>
          <w:szCs w:val="28"/>
        </w:rPr>
        <w:t>функциональное</w:t>
      </w:r>
      <w:r w:rsidRPr="00447A18">
        <w:rPr>
          <w:sz w:val="28"/>
          <w:szCs w:val="28"/>
        </w:rPr>
        <w:t>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rStyle w:val="a4"/>
          <w:i/>
          <w:iCs/>
          <w:sz w:val="28"/>
          <w:szCs w:val="28"/>
        </w:rPr>
        <w:t>Горизонтальное</w:t>
      </w:r>
      <w:r w:rsidRPr="00447A18">
        <w:rPr>
          <w:rStyle w:val="apple-converted-space"/>
        </w:rPr>
        <w:t> </w:t>
      </w:r>
      <w:r w:rsidRPr="00447A18">
        <w:rPr>
          <w:sz w:val="28"/>
          <w:szCs w:val="28"/>
        </w:rPr>
        <w:t>измерение - это отношения между основными акторами мировой политики. Поддержание порядка в меж</w:t>
      </w:r>
      <w:r w:rsidRPr="00447A18">
        <w:rPr>
          <w:sz w:val="28"/>
          <w:szCs w:val="28"/>
        </w:rPr>
        <w:softHyphen/>
        <w:t>дународной системе обеспечивается благодаря балансу сил, наличию общих интересов и ценностей.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rStyle w:val="a4"/>
          <w:i/>
          <w:iCs/>
          <w:sz w:val="28"/>
          <w:szCs w:val="28"/>
        </w:rPr>
        <w:lastRenderedPageBreak/>
        <w:t>Вертикальное</w:t>
      </w:r>
      <w:r w:rsidRPr="00447A18">
        <w:rPr>
          <w:rStyle w:val="apple-converted-space"/>
        </w:rPr>
        <w:t> </w:t>
      </w:r>
      <w:r w:rsidRPr="00447A18">
        <w:rPr>
          <w:sz w:val="28"/>
          <w:szCs w:val="28"/>
        </w:rPr>
        <w:t>измерение миропорядка представлено отношениями между сильными и слабыми акторами. Гарантом существования жест</w:t>
      </w:r>
      <w:r w:rsidRPr="00447A18">
        <w:rPr>
          <w:sz w:val="28"/>
          <w:szCs w:val="28"/>
        </w:rPr>
        <w:softHyphen/>
        <w:t>кой иерархической организации международных отношений высту</w:t>
      </w:r>
      <w:r w:rsidRPr="00447A18">
        <w:rPr>
          <w:sz w:val="28"/>
          <w:szCs w:val="28"/>
        </w:rPr>
        <w:softHyphen/>
        <w:t>пает фактор силы, который обеспечивал жесткую иерархическую организацию международных отношений в рамках империй.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Основу</w:t>
      </w:r>
      <w:r w:rsidRPr="00447A18">
        <w:rPr>
          <w:rStyle w:val="apple-converted-space"/>
        </w:rPr>
        <w:t> </w:t>
      </w:r>
      <w:r w:rsidRPr="00447A18">
        <w:rPr>
          <w:rStyle w:val="a4"/>
          <w:i/>
          <w:iCs/>
          <w:sz w:val="28"/>
          <w:szCs w:val="28"/>
        </w:rPr>
        <w:t>функционального</w:t>
      </w:r>
      <w:r w:rsidRPr="00447A18">
        <w:rPr>
          <w:rStyle w:val="apple-converted-space"/>
        </w:rPr>
        <w:t> </w:t>
      </w:r>
      <w:r w:rsidRPr="00447A18">
        <w:rPr>
          <w:sz w:val="28"/>
          <w:szCs w:val="28"/>
        </w:rPr>
        <w:t>измерения мирового порядка составляют такие факторы, как дипломатия и стратегия акторов, экономическое взаимодействие между ними, моральные ценности и политические амбиции лидеров, транснациональные сообщества деловых людей, ассоциации ученых, специалистов и т. д. Каждый из указанных фак</w:t>
      </w:r>
      <w:r w:rsidRPr="00447A18">
        <w:rPr>
          <w:sz w:val="28"/>
          <w:szCs w:val="28"/>
        </w:rPr>
        <w:softHyphen/>
        <w:t>торов может играть стабилизирующую и дестабилизирующую роль в международных отношениях.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Мировой порядок сочетает в себе элементы устойчивости, ста</w:t>
      </w:r>
      <w:r w:rsidRPr="00447A18">
        <w:rPr>
          <w:sz w:val="28"/>
          <w:szCs w:val="28"/>
        </w:rPr>
        <w:softHyphen/>
        <w:t>бильности, т. е. собственно порядка, и переходности как накопления предпосылок для продвижения к более высоким формам организа</w:t>
      </w:r>
      <w:r w:rsidRPr="00447A18">
        <w:rPr>
          <w:sz w:val="28"/>
          <w:szCs w:val="28"/>
        </w:rPr>
        <w:softHyphen/>
        <w:t>ции международных отношений, соответствующим усложняющейся общественной жизни. Исторически начало очередного мирового по</w:t>
      </w:r>
      <w:r w:rsidRPr="00447A18">
        <w:rPr>
          <w:sz w:val="28"/>
          <w:szCs w:val="28"/>
        </w:rPr>
        <w:softHyphen/>
        <w:t>рядка было связано с итогами войн и следовавшими за ними внутренними переменами в ведущих странах, или с распадом некото</w:t>
      </w:r>
      <w:r w:rsidRPr="00447A18">
        <w:rPr>
          <w:sz w:val="28"/>
          <w:szCs w:val="28"/>
        </w:rPr>
        <w:softHyphen/>
        <w:t>рых крупных государств. Как следствие в сравнении с предшествую</w:t>
      </w:r>
      <w:r w:rsidRPr="00447A18">
        <w:rPr>
          <w:sz w:val="28"/>
          <w:szCs w:val="28"/>
        </w:rPr>
        <w:softHyphen/>
        <w:t>щим миропорядком менялись состав наиболее влиятельных субъектов международных отношений и конфигурация связей между ними.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На процессы становления нового миропорядка влияют следующие основные факторы: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447A18">
        <w:rPr>
          <w:sz w:val="28"/>
          <w:szCs w:val="28"/>
        </w:rPr>
        <w:t>-</w:t>
      </w:r>
      <w:r w:rsidRPr="00447A18">
        <w:rPr>
          <w:rStyle w:val="apple-converted-space"/>
        </w:rPr>
        <w:t> </w:t>
      </w:r>
      <w:r w:rsidRPr="00447A18">
        <w:rPr>
          <w:rStyle w:val="a4"/>
          <w:sz w:val="28"/>
          <w:szCs w:val="28"/>
        </w:rPr>
        <w:t>снижение значимости базовых гео</w:t>
      </w:r>
      <w:r w:rsidRPr="00447A18">
        <w:rPr>
          <w:rStyle w:val="a4"/>
          <w:sz w:val="28"/>
          <w:szCs w:val="28"/>
        </w:rPr>
        <w:softHyphen/>
        <w:t>политических характеристик</w:t>
      </w:r>
      <w:r w:rsidRPr="00447A18">
        <w:rPr>
          <w:sz w:val="28"/>
          <w:szCs w:val="28"/>
        </w:rPr>
        <w:t>;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rStyle w:val="a4"/>
          <w:sz w:val="28"/>
          <w:szCs w:val="28"/>
        </w:rPr>
        <w:t>- информационная революция</w:t>
      </w:r>
      <w:r w:rsidRPr="00447A18">
        <w:rPr>
          <w:sz w:val="28"/>
          <w:szCs w:val="28"/>
        </w:rPr>
        <w:t>;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- </w:t>
      </w:r>
      <w:r w:rsidRPr="00447A18">
        <w:rPr>
          <w:rStyle w:val="a4"/>
          <w:sz w:val="28"/>
          <w:szCs w:val="28"/>
        </w:rPr>
        <w:t>научный и научно-технический потенциал;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- </w:t>
      </w:r>
      <w:r w:rsidRPr="00447A18">
        <w:rPr>
          <w:rStyle w:val="a4"/>
          <w:sz w:val="28"/>
          <w:szCs w:val="28"/>
        </w:rPr>
        <w:t>военная сила государства</w:t>
      </w:r>
      <w:r w:rsidRPr="00447A18">
        <w:rPr>
          <w:sz w:val="28"/>
          <w:szCs w:val="28"/>
        </w:rPr>
        <w:t xml:space="preserve">; 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- фактор носит интегративный характер и включает: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sz w:val="28"/>
          <w:szCs w:val="28"/>
        </w:rPr>
        <w:lastRenderedPageBreak/>
        <w:t>♦ качество насе</w:t>
      </w:r>
      <w:r w:rsidRPr="00447A18">
        <w:rPr>
          <w:sz w:val="28"/>
          <w:szCs w:val="28"/>
        </w:rPr>
        <w:softHyphen/>
        <w:t>ления государства (его культурно-образовательный уровень, физи</w:t>
      </w:r>
      <w:r w:rsidRPr="00447A18">
        <w:rPr>
          <w:sz w:val="28"/>
          <w:szCs w:val="28"/>
        </w:rPr>
        <w:softHyphen/>
        <w:t>ческое состояние),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♦ эффективность существующего политического режима,</w:t>
      </w: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♦ роль религии внутри страны (мобилизующая или, наоборот, раскалывающая).</w:t>
      </w:r>
    </w:p>
    <w:p w:rsidR="00597A8D" w:rsidRPr="00447A18" w:rsidRDefault="00597A8D" w:rsidP="00597A8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97A8D" w:rsidRPr="00447A18" w:rsidRDefault="00597A8D" w:rsidP="00597A8D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447A18">
        <w:rPr>
          <w:b/>
          <w:color w:val="000000"/>
          <w:sz w:val="28"/>
          <w:szCs w:val="28"/>
        </w:rPr>
        <w:t>Вопросы для самоконтроля:</w:t>
      </w:r>
    </w:p>
    <w:p w:rsidR="00597A8D" w:rsidRPr="00447A18" w:rsidRDefault="00597A8D" w:rsidP="00597A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В чём проявляется кризис глобализации;</w:t>
      </w:r>
    </w:p>
    <w:p w:rsidR="00597A8D" w:rsidRPr="00447A18" w:rsidRDefault="00597A8D" w:rsidP="00597A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Раскройте понятие антиглобализма;</w:t>
      </w:r>
    </w:p>
    <w:p w:rsidR="00597A8D" w:rsidRPr="00447A18" w:rsidRDefault="00597A8D" w:rsidP="00597A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В чём заключается изменение миропорядка.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BC5"/>
    <w:multiLevelType w:val="hybridMultilevel"/>
    <w:tmpl w:val="4E72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A8D"/>
    <w:rsid w:val="00203E43"/>
    <w:rsid w:val="003B4F83"/>
    <w:rsid w:val="00426B15"/>
    <w:rsid w:val="004854B0"/>
    <w:rsid w:val="00597A8D"/>
    <w:rsid w:val="00602C15"/>
    <w:rsid w:val="006330EC"/>
    <w:rsid w:val="006B1FB8"/>
    <w:rsid w:val="00745DDF"/>
    <w:rsid w:val="008C10AD"/>
    <w:rsid w:val="008E5EAA"/>
    <w:rsid w:val="00910190"/>
    <w:rsid w:val="00A00329"/>
    <w:rsid w:val="00D34C0D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A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7A8D"/>
  </w:style>
  <w:style w:type="character" w:styleId="a4">
    <w:name w:val="Strong"/>
    <w:basedOn w:val="a0"/>
    <w:qFormat/>
    <w:rsid w:val="00597A8D"/>
    <w:rPr>
      <w:b/>
      <w:bCs/>
    </w:rPr>
  </w:style>
  <w:style w:type="character" w:styleId="a5">
    <w:name w:val="Emphasis"/>
    <w:basedOn w:val="a0"/>
    <w:qFormat/>
    <w:rsid w:val="00597A8D"/>
    <w:rPr>
      <w:i/>
      <w:iCs/>
    </w:rPr>
  </w:style>
  <w:style w:type="character" w:customStyle="1" w:styleId="submenu-table">
    <w:name w:val="submenu-table"/>
    <w:basedOn w:val="a0"/>
    <w:rsid w:val="0059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10576</Characters>
  <Application>Microsoft Office Word</Application>
  <DocSecurity>0</DocSecurity>
  <Lines>88</Lines>
  <Paragraphs>24</Paragraphs>
  <ScaleCrop>false</ScaleCrop>
  <Company>Microsoft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2014-08-16T10:05:00Z</dcterms:created>
  <dcterms:modified xsi:type="dcterms:W3CDTF">2014-08-16T10:05:00Z</dcterms:modified>
</cp:coreProperties>
</file>