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8B" w:rsidRPr="00700A24" w:rsidRDefault="00C1698B" w:rsidP="00700A24">
      <w:pPr>
        <w:jc w:val="center"/>
        <w:rPr>
          <w:b/>
          <w:sz w:val="28"/>
          <w:szCs w:val="28"/>
        </w:rPr>
      </w:pPr>
      <w:bookmarkStart w:id="0" w:name="_Toc382411194"/>
      <w:bookmarkStart w:id="1" w:name="_Toc383618575"/>
      <w:bookmarkStart w:id="2" w:name="_GoBack"/>
      <w:r w:rsidRPr="00700A24">
        <w:rPr>
          <w:b/>
          <w:sz w:val="28"/>
          <w:szCs w:val="28"/>
        </w:rPr>
        <w:t>Утвержденные и перспективные меры государственной политики в области энергосбережения</w:t>
      </w:r>
      <w:bookmarkEnd w:id="2"/>
      <w:r w:rsidRPr="00700A24">
        <w:rPr>
          <w:b/>
          <w:sz w:val="28"/>
          <w:szCs w:val="28"/>
        </w:rPr>
        <w:t xml:space="preserve"> и соответствующие им инструменты, их целевое назначение, практика применения, критерии и условия эффективности</w:t>
      </w:r>
      <w:bookmarkEnd w:id="0"/>
      <w:bookmarkEnd w:id="1"/>
    </w:p>
    <w:p w:rsidR="00C1698B" w:rsidRPr="00C1698B" w:rsidRDefault="00C1698B" w:rsidP="00C1698B">
      <w:pPr>
        <w:pStyle w:val="a3"/>
        <w:widowControl w:val="0"/>
        <w:shd w:val="clear" w:color="auto" w:fill="FFFFFF"/>
        <w:tabs>
          <w:tab w:val="left" w:pos="960"/>
        </w:tabs>
        <w:spacing w:line="360" w:lineRule="auto"/>
        <w:ind w:left="0"/>
        <w:jc w:val="both"/>
        <w:rPr>
          <w:b/>
        </w:rPr>
      </w:pPr>
      <w:r w:rsidRPr="00C1698B">
        <w:rPr>
          <w:b/>
        </w:rPr>
        <w:t xml:space="preserve">Базовые понятия энергосбережения и </w:t>
      </w:r>
      <w:proofErr w:type="spellStart"/>
      <w:r w:rsidRPr="00C1698B">
        <w:rPr>
          <w:b/>
        </w:rPr>
        <w:t>энергоэффективности</w:t>
      </w:r>
      <w:proofErr w:type="spellEnd"/>
    </w:p>
    <w:p w:rsidR="00C1698B" w:rsidRPr="00C1698B" w:rsidRDefault="00C1698B" w:rsidP="00C1698B">
      <w:pPr>
        <w:pStyle w:val="a3"/>
        <w:widowControl w:val="0"/>
        <w:shd w:val="clear" w:color="auto" w:fill="FFFFFF"/>
        <w:tabs>
          <w:tab w:val="left" w:pos="960"/>
        </w:tabs>
        <w:spacing w:line="360" w:lineRule="auto"/>
        <w:ind w:left="0"/>
        <w:jc w:val="both"/>
      </w:pPr>
      <w:r w:rsidRPr="00C1698B">
        <w:rPr>
          <w:u w:val="single"/>
        </w:rPr>
        <w:t>Энергосбережение</w:t>
      </w:r>
      <w:r w:rsidRPr="00C1698B">
        <w:t xml:space="preserve"> – комплекс мероприятий, проводимых на различных уровнях управления и хозяйствования – на федеральном, региональном, муниципальном, а также юридическими и физическими лицами. </w:t>
      </w:r>
    </w:p>
    <w:p w:rsidR="00C1698B" w:rsidRPr="00C1698B" w:rsidRDefault="00C1698B" w:rsidP="00C1698B">
      <w:pPr>
        <w:pStyle w:val="a3"/>
        <w:widowControl w:val="0"/>
        <w:shd w:val="clear" w:color="auto" w:fill="FFFFFF"/>
        <w:tabs>
          <w:tab w:val="left" w:pos="960"/>
        </w:tabs>
        <w:spacing w:line="360" w:lineRule="auto"/>
        <w:ind w:left="0"/>
        <w:jc w:val="both"/>
      </w:pPr>
      <w:proofErr w:type="spellStart"/>
      <w:r w:rsidRPr="00C1698B">
        <w:t>Энергоэффективность</w:t>
      </w:r>
      <w:proofErr w:type="spellEnd"/>
      <w:r w:rsidRPr="00C1698B">
        <w:t xml:space="preserve"> – это отношение экономического (социального, экологического) эффекта, полученного от внедрения </w:t>
      </w:r>
      <w:proofErr w:type="spellStart"/>
      <w:r w:rsidRPr="00C1698B">
        <w:t>энергоэффективных</w:t>
      </w:r>
      <w:proofErr w:type="spellEnd"/>
      <w:r w:rsidRPr="00C1698B">
        <w:t xml:space="preserve"> мероприятий к затратам ресурсов, непосредственно направленных на проведение данных мероприятий.</w:t>
      </w:r>
    </w:p>
    <w:p w:rsidR="00C1698B" w:rsidRPr="00C1698B" w:rsidRDefault="00C1698B" w:rsidP="00C1698B">
      <w:pPr>
        <w:pStyle w:val="a3"/>
        <w:widowControl w:val="0"/>
        <w:shd w:val="clear" w:color="auto" w:fill="FFFFFF"/>
        <w:tabs>
          <w:tab w:val="left" w:pos="960"/>
        </w:tabs>
        <w:spacing w:line="360" w:lineRule="auto"/>
        <w:ind w:left="0"/>
        <w:jc w:val="both"/>
      </w:pPr>
      <w:r w:rsidRPr="00C1698B">
        <w:t>Оценка показателей энергосбережения ведётся в тоннах условного топлива (</w:t>
      </w:r>
      <w:proofErr w:type="spellStart"/>
      <w:r w:rsidRPr="00C1698B">
        <w:t>т.у.т</w:t>
      </w:r>
      <w:proofErr w:type="spellEnd"/>
      <w:r w:rsidRPr="00C1698B">
        <w:t xml:space="preserve">.). Данный показатель характеризует   </w:t>
      </w:r>
    </w:p>
    <w:p w:rsidR="00C1698B" w:rsidRPr="00C1698B" w:rsidRDefault="00C1698B" w:rsidP="00C1698B">
      <w:pPr>
        <w:widowControl w:val="0"/>
        <w:rPr>
          <w:sz w:val="24"/>
          <w:szCs w:val="24"/>
        </w:rPr>
      </w:pPr>
    </w:p>
    <w:p w:rsidR="00C1698B" w:rsidRPr="00C1698B" w:rsidRDefault="00C1698B" w:rsidP="00C1698B">
      <w:pPr>
        <w:pStyle w:val="2"/>
        <w:rPr>
          <w:sz w:val="24"/>
          <w:szCs w:val="24"/>
        </w:rPr>
      </w:pPr>
      <w:bookmarkStart w:id="3" w:name="_Toc382411195"/>
      <w:bookmarkStart w:id="4" w:name="_Toc383618576"/>
      <w:r w:rsidRPr="00C1698B">
        <w:rPr>
          <w:sz w:val="24"/>
          <w:szCs w:val="24"/>
        </w:rPr>
        <w:t>Тема 1.1. Основные положения государственной программы и инструменты государственной политики в области энергосбережения и энергетической эффективности</w:t>
      </w:r>
      <w:bookmarkEnd w:id="3"/>
      <w:bookmarkEnd w:id="4"/>
      <w:r w:rsidRPr="00C1698B">
        <w:rPr>
          <w:sz w:val="24"/>
          <w:szCs w:val="24"/>
        </w:rPr>
        <w:t xml:space="preserve"> </w:t>
      </w:r>
    </w:p>
    <w:p w:rsidR="00C1698B" w:rsidRPr="00C1698B" w:rsidRDefault="00C1698B" w:rsidP="00C1698B">
      <w:pPr>
        <w:widowControl w:val="0"/>
        <w:shd w:val="clear" w:color="auto" w:fill="FFFFFF"/>
        <w:spacing w:after="120" w:line="360" w:lineRule="auto"/>
        <w:ind w:firstLine="709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C1698B">
        <w:rPr>
          <w:rFonts w:ascii="TimesNewRomanPSMT" w:hAnsi="TimesNewRomanPSMT" w:cs="TimesNewRomanPSMT"/>
          <w:b/>
          <w:sz w:val="24"/>
          <w:szCs w:val="24"/>
        </w:rPr>
        <w:t>Вопросы, раскрывающие содержание темы: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proofErr w:type="gramStart"/>
      <w:r w:rsidRPr="00C1698B">
        <w:rPr>
          <w:i/>
          <w:sz w:val="24"/>
          <w:szCs w:val="24"/>
        </w:rPr>
        <w:t>основные</w:t>
      </w:r>
      <w:proofErr w:type="gramEnd"/>
      <w:r w:rsidRPr="00C1698B">
        <w:rPr>
          <w:i/>
          <w:sz w:val="24"/>
          <w:szCs w:val="24"/>
        </w:rPr>
        <w:t xml:space="preserve"> положения государственной политики в области энергосбережения и энергетической эффективности;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proofErr w:type="gramStart"/>
      <w:r w:rsidRPr="00C1698B">
        <w:rPr>
          <w:i/>
          <w:sz w:val="24"/>
          <w:szCs w:val="24"/>
        </w:rPr>
        <w:t>цели</w:t>
      </w:r>
      <w:proofErr w:type="gramEnd"/>
      <w:r w:rsidRPr="00C1698B">
        <w:rPr>
          <w:i/>
          <w:sz w:val="24"/>
          <w:szCs w:val="24"/>
        </w:rPr>
        <w:t xml:space="preserve"> и задачи государственной политики в области энергосбережения и повышения энергетической эффективности; 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proofErr w:type="gramStart"/>
      <w:r w:rsidRPr="00C1698B">
        <w:rPr>
          <w:i/>
          <w:sz w:val="24"/>
          <w:szCs w:val="24"/>
        </w:rPr>
        <w:t>ключевые</w:t>
      </w:r>
      <w:proofErr w:type="gramEnd"/>
      <w:r w:rsidRPr="00C1698B">
        <w:rPr>
          <w:i/>
          <w:sz w:val="24"/>
          <w:szCs w:val="24"/>
        </w:rPr>
        <w:t xml:space="preserve"> положения государственной программы «Энергосбережение и повышение энергетической эффективности на период до 2020 г. (в действующей редакции) и подпрограммы  «Энергосбережение и повышение энергетической эффективности» государственной программы  «</w:t>
      </w:r>
      <w:proofErr w:type="spellStart"/>
      <w:r w:rsidRPr="00C1698B">
        <w:rPr>
          <w:i/>
          <w:sz w:val="24"/>
          <w:szCs w:val="24"/>
        </w:rPr>
        <w:t>Энергоэффективность</w:t>
      </w:r>
      <w:proofErr w:type="spellEnd"/>
      <w:r w:rsidRPr="00C1698B">
        <w:rPr>
          <w:i/>
          <w:sz w:val="24"/>
          <w:szCs w:val="24"/>
        </w:rPr>
        <w:t xml:space="preserve"> и развитие энергетики;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proofErr w:type="gramStart"/>
      <w:r w:rsidRPr="00C1698B">
        <w:rPr>
          <w:i/>
          <w:sz w:val="24"/>
          <w:szCs w:val="24"/>
        </w:rPr>
        <w:t>управление</w:t>
      </w:r>
      <w:proofErr w:type="gramEnd"/>
      <w:r w:rsidRPr="00C1698B">
        <w:rPr>
          <w:i/>
          <w:sz w:val="24"/>
          <w:szCs w:val="24"/>
        </w:rPr>
        <w:t xml:space="preserve"> государственной программой на региональном и муниципальном уровне: законодательная база, подзаконные акты, мероприятия, механизмы;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proofErr w:type="gramStart"/>
      <w:r w:rsidRPr="00C1698B">
        <w:rPr>
          <w:i/>
          <w:sz w:val="24"/>
          <w:szCs w:val="24"/>
        </w:rPr>
        <w:t>инструменты</w:t>
      </w:r>
      <w:proofErr w:type="gramEnd"/>
      <w:r w:rsidRPr="00C1698B">
        <w:rPr>
          <w:i/>
          <w:sz w:val="24"/>
          <w:szCs w:val="24"/>
        </w:rPr>
        <w:t xml:space="preserve"> государственной политики (утвержденные и перспективные);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proofErr w:type="gramStart"/>
      <w:r w:rsidRPr="00C1698B">
        <w:rPr>
          <w:i/>
          <w:sz w:val="24"/>
          <w:szCs w:val="24"/>
        </w:rPr>
        <w:t>новый</w:t>
      </w:r>
      <w:proofErr w:type="gramEnd"/>
      <w:r w:rsidRPr="00C1698B">
        <w:rPr>
          <w:i/>
          <w:sz w:val="24"/>
          <w:szCs w:val="24"/>
        </w:rPr>
        <w:t xml:space="preserve"> подход к разработке и реализации региональных программ по </w:t>
      </w:r>
      <w:proofErr w:type="spellStart"/>
      <w:r w:rsidRPr="00C1698B">
        <w:rPr>
          <w:i/>
          <w:sz w:val="24"/>
          <w:szCs w:val="24"/>
        </w:rPr>
        <w:t>энергоэффективности</w:t>
      </w:r>
      <w:proofErr w:type="spellEnd"/>
      <w:r w:rsidRPr="00C1698B">
        <w:rPr>
          <w:i/>
          <w:sz w:val="24"/>
          <w:szCs w:val="24"/>
        </w:rPr>
        <w:t xml:space="preserve">, а также подразделов (по энергосбережению и повышению энергетической эффективности) отраслевых подпрограмм; 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proofErr w:type="gramStart"/>
      <w:r w:rsidRPr="00C1698B">
        <w:rPr>
          <w:i/>
          <w:sz w:val="24"/>
          <w:szCs w:val="24"/>
        </w:rPr>
        <w:t>введение</w:t>
      </w:r>
      <w:proofErr w:type="gramEnd"/>
      <w:r w:rsidRPr="00C1698B">
        <w:rPr>
          <w:i/>
          <w:sz w:val="24"/>
          <w:szCs w:val="24"/>
        </w:rPr>
        <w:t xml:space="preserve"> механизма единой ответственности за </w:t>
      </w:r>
      <w:proofErr w:type="spellStart"/>
      <w:r w:rsidRPr="00C1698B">
        <w:rPr>
          <w:i/>
          <w:sz w:val="24"/>
          <w:szCs w:val="24"/>
        </w:rPr>
        <w:t>энергоэффективность</w:t>
      </w:r>
      <w:proofErr w:type="spellEnd"/>
      <w:r w:rsidRPr="00C1698B">
        <w:rPr>
          <w:i/>
          <w:sz w:val="24"/>
          <w:szCs w:val="24"/>
        </w:rPr>
        <w:t xml:space="preserve"> в регионе; 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proofErr w:type="gramStart"/>
      <w:r w:rsidRPr="00C1698B">
        <w:rPr>
          <w:i/>
          <w:sz w:val="24"/>
          <w:szCs w:val="24"/>
        </w:rPr>
        <w:lastRenderedPageBreak/>
        <w:t>институт</w:t>
      </w:r>
      <w:proofErr w:type="gramEnd"/>
      <w:r w:rsidRPr="00C1698B">
        <w:rPr>
          <w:i/>
          <w:sz w:val="24"/>
          <w:szCs w:val="24"/>
        </w:rPr>
        <w:t xml:space="preserve"> развития (уполномоченный орган);</w:t>
      </w:r>
    </w:p>
    <w:p w:rsidR="00C1698B" w:rsidRPr="00C1698B" w:rsidRDefault="00C1698B" w:rsidP="00C169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proofErr w:type="gramStart"/>
      <w:r w:rsidRPr="00C1698B">
        <w:rPr>
          <w:i/>
          <w:sz w:val="24"/>
          <w:szCs w:val="24"/>
        </w:rPr>
        <w:t>ключевые</w:t>
      </w:r>
      <w:proofErr w:type="gramEnd"/>
      <w:r w:rsidRPr="00C1698B">
        <w:rPr>
          <w:i/>
          <w:sz w:val="24"/>
          <w:szCs w:val="24"/>
        </w:rPr>
        <w:t xml:space="preserve"> направления государственной поддержки проектов в области </w:t>
      </w:r>
      <w:proofErr w:type="spellStart"/>
      <w:r w:rsidRPr="00C1698B">
        <w:rPr>
          <w:i/>
          <w:sz w:val="24"/>
          <w:szCs w:val="24"/>
        </w:rPr>
        <w:t>энергоэффективности</w:t>
      </w:r>
      <w:proofErr w:type="spellEnd"/>
      <w:r w:rsidRPr="00C1698B">
        <w:rPr>
          <w:i/>
          <w:sz w:val="24"/>
          <w:szCs w:val="24"/>
        </w:rPr>
        <w:t xml:space="preserve">: субсидии на реализацию проектов по </w:t>
      </w:r>
      <w:proofErr w:type="spellStart"/>
      <w:r w:rsidRPr="00C1698B">
        <w:rPr>
          <w:i/>
          <w:sz w:val="24"/>
          <w:szCs w:val="24"/>
        </w:rPr>
        <w:t>энергоэффективности</w:t>
      </w:r>
      <w:proofErr w:type="spellEnd"/>
      <w:r w:rsidRPr="00C1698B">
        <w:rPr>
          <w:i/>
          <w:sz w:val="24"/>
          <w:szCs w:val="24"/>
        </w:rPr>
        <w:t xml:space="preserve">. </w:t>
      </w:r>
    </w:p>
    <w:p w:rsidR="00C1698B" w:rsidRPr="00C1698B" w:rsidRDefault="00C1698B" w:rsidP="00C1698B">
      <w:pPr>
        <w:pStyle w:val="3"/>
        <w:keepNext w:val="0"/>
        <w:widowControl w:val="0"/>
        <w:rPr>
          <w:sz w:val="24"/>
          <w:szCs w:val="24"/>
        </w:rPr>
      </w:pPr>
      <w:bookmarkStart w:id="5" w:name="_Toc382411196"/>
      <w:bookmarkStart w:id="6" w:name="_Toc383618577"/>
      <w:r w:rsidRPr="00C1698B">
        <w:rPr>
          <w:sz w:val="24"/>
          <w:szCs w:val="24"/>
        </w:rPr>
        <w:t>Основные положения государственной политики в области энергосбережения и энергетической эффективности</w:t>
      </w:r>
      <w:bookmarkEnd w:id="5"/>
      <w:bookmarkEnd w:id="6"/>
    </w:p>
    <w:p w:rsidR="00C1698B" w:rsidRPr="00C1698B" w:rsidRDefault="00C1698B" w:rsidP="00C1698B">
      <w:pPr>
        <w:widowControl w:val="0"/>
        <w:shd w:val="clear" w:color="auto" w:fill="FFFFFF"/>
        <w:tabs>
          <w:tab w:val="left" w:pos="960"/>
        </w:tabs>
        <w:spacing w:line="360" w:lineRule="auto"/>
        <w:ind w:firstLine="958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В современных условиях энергоресурсы составляют основу жизнедеятельности человека в любой сфере производства и потребления. Энергосбережение позволяет существенно снизить затраты и обеспечить эффективность и конкурентоспособность производства товаров и услуг, в том числе в жилищно-коммунальном хозяйстве.</w:t>
      </w:r>
    </w:p>
    <w:p w:rsidR="00C1698B" w:rsidRPr="00C1698B" w:rsidRDefault="00C1698B" w:rsidP="00C1698B">
      <w:pPr>
        <w:pStyle w:val="11"/>
        <w:widowControl w:val="0"/>
        <w:spacing w:line="360" w:lineRule="auto"/>
        <w:ind w:left="0" w:firstLine="709"/>
        <w:jc w:val="both"/>
        <w:textAlignment w:val="baseline"/>
      </w:pPr>
      <w:r w:rsidRPr="00C1698B">
        <w:t>В связи с повышением потребности в энергоресурсах и заметном росте цен на энергетические ресурсы (в РФ – на 8-15% в год в течение последних 8 лет) возникает необходимость проведения активной политики в области энергосбережения.</w:t>
      </w:r>
      <w:r w:rsidRPr="00C1698B">
        <w:rPr>
          <w:rFonts w:eastAsia="MS PGothic"/>
          <w:color w:val="000000"/>
          <w:kern w:val="24"/>
        </w:rPr>
        <w:t xml:space="preserve"> Кроме того, а</w:t>
      </w:r>
      <w:r w:rsidRPr="00C1698B">
        <w:t>ктуальность проведения активной политики энергосбережения в России связана с тем, что энергоемкость валового внутреннего продукта страны в 2,5 раза выше среднемирового уровня и в 2,5 - 3,5 раза выше, чем в развитых странах. Более 90% мощностей действующих электростанций, 83% жилых зданий, 70% котельных, 70% технологического оборудования электрических сетей и 66% тепловых сетей было построено еще до 1990 года. Около четверти используемых в настоящее время бытовых холодильников было приобретено более 20 лет назад. В промышленности эксплуатируется 15 процентов полностью изношенных основных фондов.</w:t>
      </w:r>
    </w:p>
    <w:p w:rsidR="00C1698B" w:rsidRPr="00C1698B" w:rsidRDefault="00C1698B" w:rsidP="00C1698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Сохранение высокой энергоемкости российской экономики приведет к снижению энергетической безопасности России и сдерживанию экономического роста. Выход России на стандарты благосостояния развитых стран на фоне усиления глобальной конкуренции и исчерпания источников экспортно-сырьевого типа развития требует кардинального повышения эффективности использования всех видов энергетических ресурсов.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Энергосбережение и повышение энергетической эффективности следует рассматривать как один из основных источников будущего экономического роста. Однако до настоящего времени этот источник был задействован лишь в малой степени. Существенное повышение уровня энергетической эффективности может быть обеспечено только при комплексном подходе к вопросу энергосбережения. </w:t>
      </w:r>
    </w:p>
    <w:p w:rsidR="00C1698B" w:rsidRPr="00C1698B" w:rsidRDefault="00C1698B" w:rsidP="00C1698B">
      <w:pPr>
        <w:widowControl w:val="0"/>
        <w:spacing w:line="360" w:lineRule="auto"/>
        <w:ind w:firstLine="709"/>
        <w:jc w:val="both"/>
        <w:rPr>
          <w:kern w:val="24"/>
          <w:sz w:val="24"/>
          <w:szCs w:val="24"/>
        </w:rPr>
      </w:pPr>
      <w:r w:rsidRPr="00C1698B">
        <w:rPr>
          <w:sz w:val="24"/>
          <w:szCs w:val="24"/>
        </w:rPr>
        <w:t xml:space="preserve">Поэтому </w:t>
      </w:r>
      <w:r w:rsidRPr="00C1698B">
        <w:rPr>
          <w:kern w:val="24"/>
          <w:sz w:val="24"/>
          <w:szCs w:val="24"/>
        </w:rPr>
        <w:t>в последние годы, когда на федеральном уровне были приняты целый ряд нормативных документов:</w:t>
      </w:r>
    </w:p>
    <w:p w:rsidR="00C1698B" w:rsidRPr="00C1698B" w:rsidRDefault="00C1698B" w:rsidP="00C1698B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C1698B">
        <w:rPr>
          <w:color w:val="000000"/>
          <w:kern w:val="24"/>
        </w:rPr>
        <w:t>ФЗ от 23 ноября 2009 г. № 261</w:t>
      </w:r>
      <w:r w:rsidRPr="00C1698B">
        <w:rPr>
          <w:color w:val="000000"/>
          <w:kern w:val="24"/>
        </w:rPr>
        <w:softHyphen/>
      </w:r>
      <w:r w:rsidRPr="00C1698B">
        <w:rPr>
          <w:rFonts w:ascii="Cambria Math" w:hAnsi="Cambria Math"/>
          <w:color w:val="000000"/>
          <w:kern w:val="24"/>
        </w:rPr>
        <w:t>‐</w:t>
      </w:r>
      <w:r w:rsidRPr="00C1698B">
        <w:rPr>
          <w:color w:val="000000"/>
          <w:kern w:val="24"/>
        </w:rPr>
        <w:t xml:space="preserve">ФЗ «Об энергосбережении и о повышении </w:t>
      </w:r>
      <w:proofErr w:type="spellStart"/>
      <w:r w:rsidRPr="00C1698B">
        <w:rPr>
          <w:color w:val="000000"/>
          <w:kern w:val="24"/>
        </w:rPr>
        <w:t>энергоэффективности</w:t>
      </w:r>
      <w:proofErr w:type="spellEnd"/>
      <w:r w:rsidRPr="00C1698B">
        <w:rPr>
          <w:color w:val="000000"/>
          <w:kern w:val="24"/>
        </w:rPr>
        <w:t xml:space="preserve"> и о внесении изменений в отдельные законодательные акты </w:t>
      </w:r>
      <w:r w:rsidRPr="00C1698B">
        <w:rPr>
          <w:color w:val="000000"/>
          <w:kern w:val="24"/>
        </w:rPr>
        <w:lastRenderedPageBreak/>
        <w:t>РФ»</w:t>
      </w:r>
    </w:p>
    <w:p w:rsidR="00C1698B" w:rsidRPr="00C1698B" w:rsidRDefault="00C1698B" w:rsidP="00C1698B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C1698B">
        <w:rPr>
          <w:rFonts w:eastAsia="MS PGothic"/>
          <w:color w:val="000000"/>
          <w:kern w:val="24"/>
        </w:rPr>
        <w:t xml:space="preserve">Энергетическая стратегия России до 2030 г., утвержденная </w:t>
      </w:r>
      <w:r w:rsidRPr="00C1698B">
        <w:rPr>
          <w:color w:val="000001"/>
        </w:rPr>
        <w:t>Распоряжением Правительства России от 13 ноября 2009 года N</w:t>
      </w:r>
      <w:r w:rsidRPr="00C1698B">
        <w:rPr>
          <w:bCs/>
          <w:color w:val="000001"/>
        </w:rPr>
        <w:t xml:space="preserve"> </w:t>
      </w:r>
      <w:r w:rsidRPr="00C1698B">
        <w:rPr>
          <w:color w:val="000001"/>
        </w:rPr>
        <w:t>1715-р</w:t>
      </w:r>
    </w:p>
    <w:p w:rsidR="00C1698B" w:rsidRPr="00C1698B" w:rsidRDefault="00C1698B" w:rsidP="00C1698B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C1698B">
        <w:t>Госпрограмма РФ «Энергосбережение и повышение э/э на период до 2020 года», утвержденная Распоряжением Правительства РФ от 27 декабря 2010 г. № 2446-р с измен</w:t>
      </w:r>
      <w:proofErr w:type="gramStart"/>
      <w:r w:rsidRPr="00C1698B">
        <w:t>. и</w:t>
      </w:r>
      <w:proofErr w:type="gramEnd"/>
      <w:r w:rsidRPr="00C1698B">
        <w:t xml:space="preserve"> </w:t>
      </w:r>
      <w:proofErr w:type="spellStart"/>
      <w:r w:rsidRPr="00C1698B">
        <w:t>дополн</w:t>
      </w:r>
      <w:proofErr w:type="spellEnd"/>
      <w:r w:rsidRPr="00C1698B">
        <w:t xml:space="preserve">. от 18.08.11 и  16.02.13 г. </w:t>
      </w:r>
    </w:p>
    <w:p w:rsidR="00C1698B" w:rsidRPr="00C1698B" w:rsidRDefault="00C1698B" w:rsidP="00C1698B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C1698B">
        <w:rPr>
          <w:color w:val="000000"/>
          <w:kern w:val="24"/>
        </w:rPr>
        <w:t>Госпрограмма РФ «</w:t>
      </w:r>
      <w:proofErr w:type="spellStart"/>
      <w:r w:rsidRPr="00C1698B">
        <w:rPr>
          <w:color w:val="000000"/>
          <w:kern w:val="24"/>
        </w:rPr>
        <w:t>Энергоэффективность</w:t>
      </w:r>
      <w:proofErr w:type="spellEnd"/>
      <w:r w:rsidRPr="00C1698B">
        <w:rPr>
          <w:color w:val="000000"/>
          <w:kern w:val="24"/>
        </w:rPr>
        <w:t xml:space="preserve"> и развитие энергетики», включающая 7 подпрограмм, в </w:t>
      </w:r>
      <w:proofErr w:type="spellStart"/>
      <w:r w:rsidRPr="00C1698B">
        <w:rPr>
          <w:color w:val="000000"/>
          <w:kern w:val="24"/>
        </w:rPr>
        <w:t>т.ч</w:t>
      </w:r>
      <w:proofErr w:type="spellEnd"/>
      <w:r w:rsidRPr="00C1698B">
        <w:rPr>
          <w:color w:val="000000"/>
          <w:kern w:val="24"/>
        </w:rPr>
        <w:t>. «Энергосбережение и</w:t>
      </w:r>
      <w:r w:rsidRPr="00C1698B">
        <w:t xml:space="preserve"> повышение энергетической эффективности» (Госпрограмма утверждена распоряжением Правительства РФ от 3.04.2013 г. № 512-р).</w:t>
      </w:r>
    </w:p>
    <w:p w:rsidR="00C1698B" w:rsidRPr="00C1698B" w:rsidRDefault="00C1698B" w:rsidP="00C1698B">
      <w:pPr>
        <w:pStyle w:val="11"/>
        <w:widowControl w:val="0"/>
        <w:spacing w:line="360" w:lineRule="auto"/>
        <w:ind w:left="0" w:firstLine="709"/>
        <w:jc w:val="both"/>
      </w:pPr>
      <w:r w:rsidRPr="00C1698B">
        <w:t xml:space="preserve">На региональном уровне, за последние 5 лет каждый регион РФ принял собственную целевую программу энергосбережения и повышения </w:t>
      </w:r>
      <w:proofErr w:type="spellStart"/>
      <w:r w:rsidRPr="00C1698B">
        <w:t>энергоэффективности</w:t>
      </w:r>
      <w:proofErr w:type="spellEnd"/>
      <w:r w:rsidRPr="00C1698B">
        <w:t xml:space="preserve">, оформленную постановлениями правительств региона. Почти все крупные муниципалитеты приняли собственные программы.  Всего по настоящий момент в РФ действует более 300 государственных программ энергосбережения различного уровня. </w:t>
      </w:r>
    </w:p>
    <w:p w:rsidR="00C1698B" w:rsidRPr="00C1698B" w:rsidRDefault="00C1698B" w:rsidP="00C1698B">
      <w:pPr>
        <w:pStyle w:val="11"/>
        <w:widowControl w:val="0"/>
        <w:spacing w:line="360" w:lineRule="auto"/>
        <w:ind w:left="0" w:firstLine="709"/>
        <w:jc w:val="both"/>
      </w:pPr>
      <w:r w:rsidRPr="00C1698B">
        <w:t>Рассмотрим основные положения государственной политики в данной области.</w:t>
      </w:r>
    </w:p>
    <w:p w:rsidR="00C1698B" w:rsidRPr="00C1698B" w:rsidRDefault="00C1698B" w:rsidP="00C1698B">
      <w:pPr>
        <w:pStyle w:val="3"/>
        <w:keepNext w:val="0"/>
        <w:widowControl w:val="0"/>
        <w:rPr>
          <w:sz w:val="24"/>
          <w:szCs w:val="24"/>
        </w:rPr>
      </w:pPr>
      <w:bookmarkStart w:id="7" w:name="_Toc382411197"/>
      <w:bookmarkStart w:id="8" w:name="_Toc383618578"/>
      <w:r w:rsidRPr="00C1698B">
        <w:rPr>
          <w:sz w:val="24"/>
          <w:szCs w:val="24"/>
        </w:rPr>
        <w:t>Цели и задачи государственной политики в области энергосбережения и повышения энергетической эффективности</w:t>
      </w:r>
      <w:bookmarkEnd w:id="7"/>
      <w:bookmarkEnd w:id="8"/>
    </w:p>
    <w:p w:rsidR="00C1698B" w:rsidRPr="00C1698B" w:rsidRDefault="00C1698B" w:rsidP="00C1698B">
      <w:pPr>
        <w:pStyle w:val="1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 w:rsidRPr="00C1698B">
        <w:rPr>
          <w:color w:val="000000"/>
          <w:kern w:val="24"/>
        </w:rPr>
        <w:t xml:space="preserve">Стратегической целью государственной политики в сфере повышения энергетической эффективности является 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сферу. </w:t>
      </w:r>
    </w:p>
    <w:p w:rsidR="00C1698B" w:rsidRPr="00C1698B" w:rsidRDefault="00C1698B" w:rsidP="00C1698B">
      <w:pPr>
        <w:pStyle w:val="11"/>
        <w:widowControl w:val="0"/>
        <w:spacing w:line="360" w:lineRule="auto"/>
        <w:ind w:left="0" w:firstLine="709"/>
        <w:jc w:val="both"/>
        <w:textAlignment w:val="baseline"/>
        <w:rPr>
          <w:color w:val="000000"/>
        </w:rPr>
      </w:pPr>
      <w:r w:rsidRPr="00C1698B">
        <w:t xml:space="preserve">В соответствии с энергетической стратегией России </w:t>
      </w:r>
      <w:proofErr w:type="gramStart"/>
      <w:r w:rsidRPr="00C1698B">
        <w:t>намечается  существенное</w:t>
      </w:r>
      <w:proofErr w:type="gramEnd"/>
      <w:r w:rsidRPr="00C1698B">
        <w:t xml:space="preserve"> </w:t>
      </w:r>
      <w:r w:rsidRPr="00C1698B">
        <w:rPr>
          <w:color w:val="000000"/>
        </w:rPr>
        <w:t xml:space="preserve">снижение энергоемкости экономики страны. Это выразится в сокращении к 2030 г. удельной энергоемкости </w:t>
      </w:r>
      <w:proofErr w:type="gramStart"/>
      <w:r w:rsidRPr="00C1698B">
        <w:rPr>
          <w:color w:val="000000"/>
        </w:rPr>
        <w:t>ВВП  -</w:t>
      </w:r>
      <w:proofErr w:type="gramEnd"/>
      <w:r w:rsidRPr="00C1698B">
        <w:rPr>
          <w:color w:val="000000"/>
        </w:rPr>
        <w:t xml:space="preserve"> более чем в 2 раза.</w:t>
      </w:r>
    </w:p>
    <w:p w:rsidR="00C1698B" w:rsidRPr="00C1698B" w:rsidRDefault="00C1698B" w:rsidP="00C1698B">
      <w:pPr>
        <w:pStyle w:val="1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 w:rsidRPr="00C1698B">
        <w:t xml:space="preserve">Целью принятия закона </w:t>
      </w:r>
      <w:r w:rsidRPr="00C1698B">
        <w:rPr>
          <w:color w:val="000000"/>
          <w:kern w:val="24"/>
        </w:rPr>
        <w:t>№ 261</w:t>
      </w:r>
      <w:r w:rsidRPr="00C1698B">
        <w:rPr>
          <w:color w:val="000000"/>
          <w:kern w:val="24"/>
        </w:rPr>
        <w:softHyphen/>
      </w:r>
      <w:r w:rsidRPr="00C1698B">
        <w:rPr>
          <w:rFonts w:ascii="Cambria Math" w:hAnsi="Cambria Math" w:cs="Cambria Math"/>
          <w:color w:val="000000"/>
          <w:kern w:val="24"/>
        </w:rPr>
        <w:t>‐</w:t>
      </w:r>
      <w:r w:rsidRPr="00C1698B">
        <w:rPr>
          <w:color w:val="000000"/>
          <w:kern w:val="24"/>
        </w:rPr>
        <w:t xml:space="preserve">ФЗ «Об энергосбережении и о повышении </w:t>
      </w:r>
      <w:proofErr w:type="spellStart"/>
      <w:r w:rsidRPr="00C1698B">
        <w:rPr>
          <w:color w:val="000000"/>
          <w:kern w:val="24"/>
        </w:rPr>
        <w:t>энергоэффективности</w:t>
      </w:r>
      <w:proofErr w:type="spellEnd"/>
      <w:r w:rsidRPr="00C1698B">
        <w:rPr>
          <w:color w:val="000000"/>
          <w:kern w:val="24"/>
        </w:rPr>
        <w:t xml:space="preserve"> и о внесении изменений в отдельные законодательные акты РФ» </w:t>
      </w:r>
      <w:r w:rsidRPr="00C1698B">
        <w:t xml:space="preserve">является создание правовых, экономических и организационных основ стимулирования энергосбережения и повышения энергетической эффективности. </w:t>
      </w:r>
    </w:p>
    <w:p w:rsidR="00C1698B" w:rsidRPr="00C1698B" w:rsidRDefault="00C1698B" w:rsidP="00C169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Государственное регулирование в области энергосбережения и повышения энергетической эффективности осуществляется путем установления:</w:t>
      </w:r>
    </w:p>
    <w:p w:rsidR="00C1698B" w:rsidRPr="00C1698B" w:rsidRDefault="00C1698B" w:rsidP="00C16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C1698B">
        <w:rPr>
          <w:sz w:val="24"/>
          <w:szCs w:val="24"/>
        </w:rPr>
        <w:t>требований</w:t>
      </w:r>
      <w:proofErr w:type="gramEnd"/>
      <w:r w:rsidRPr="00C1698B">
        <w:rPr>
          <w:sz w:val="24"/>
          <w:szCs w:val="24"/>
        </w:rPr>
        <w:t xml:space="preserve"> к обороту отдельных товаров, функциональное назначение которых предполагает использование энергетических ресурсов</w:t>
      </w:r>
    </w:p>
    <w:p w:rsidR="00C1698B" w:rsidRPr="00C1698B" w:rsidRDefault="00C1698B" w:rsidP="00C16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C1698B">
        <w:rPr>
          <w:sz w:val="24"/>
          <w:szCs w:val="24"/>
        </w:rPr>
        <w:t>запретов</w:t>
      </w:r>
      <w:proofErr w:type="gramEnd"/>
      <w:r w:rsidRPr="00C1698B">
        <w:rPr>
          <w:sz w:val="24"/>
          <w:szCs w:val="24"/>
        </w:rPr>
        <w:t xml:space="preserve"> или ограничений производства и оборота товаров, имеющих низкую </w:t>
      </w:r>
      <w:r w:rsidRPr="00C1698B">
        <w:rPr>
          <w:sz w:val="24"/>
          <w:szCs w:val="24"/>
        </w:rPr>
        <w:lastRenderedPageBreak/>
        <w:t>энергетическую эффективность</w:t>
      </w:r>
    </w:p>
    <w:p w:rsidR="00C1698B" w:rsidRPr="00C1698B" w:rsidRDefault="00C1698B" w:rsidP="00C16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C1698B">
        <w:rPr>
          <w:sz w:val="24"/>
          <w:szCs w:val="24"/>
        </w:rPr>
        <w:t>обязанности</w:t>
      </w:r>
      <w:proofErr w:type="gramEnd"/>
      <w:r w:rsidRPr="00C1698B">
        <w:rPr>
          <w:sz w:val="24"/>
          <w:szCs w:val="24"/>
        </w:rPr>
        <w:t xml:space="preserve"> по учету используемых энергетических ресурсов;</w:t>
      </w:r>
    </w:p>
    <w:p w:rsidR="00C1698B" w:rsidRPr="00C1698B" w:rsidRDefault="00C1698B" w:rsidP="00C16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C1698B">
        <w:rPr>
          <w:sz w:val="24"/>
          <w:szCs w:val="24"/>
        </w:rPr>
        <w:t>требований</w:t>
      </w:r>
      <w:proofErr w:type="gramEnd"/>
      <w:r w:rsidRPr="00C1698B">
        <w:rPr>
          <w:sz w:val="24"/>
          <w:szCs w:val="24"/>
        </w:rPr>
        <w:t xml:space="preserve"> энергетической эффективности зданий, строений, сооружений;</w:t>
      </w:r>
    </w:p>
    <w:p w:rsidR="00C1698B" w:rsidRPr="00C1698B" w:rsidRDefault="00C1698B" w:rsidP="00C16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C1698B">
        <w:rPr>
          <w:sz w:val="24"/>
          <w:szCs w:val="24"/>
        </w:rPr>
        <w:t>обязанности</w:t>
      </w:r>
      <w:proofErr w:type="gramEnd"/>
      <w:r w:rsidRPr="00C1698B">
        <w:rPr>
          <w:sz w:val="24"/>
          <w:szCs w:val="24"/>
        </w:rPr>
        <w:t xml:space="preserve"> проведения обязательного энергетического обследования.</w:t>
      </w:r>
    </w:p>
    <w:p w:rsidR="00C1698B" w:rsidRPr="00C1698B" w:rsidRDefault="00C1698B" w:rsidP="00C1698B">
      <w:pPr>
        <w:pStyle w:val="3"/>
        <w:keepNext w:val="0"/>
        <w:widowControl w:val="0"/>
        <w:rPr>
          <w:sz w:val="24"/>
          <w:szCs w:val="24"/>
        </w:rPr>
      </w:pPr>
      <w:bookmarkStart w:id="9" w:name="_Toc382411198"/>
      <w:bookmarkStart w:id="10" w:name="_Toc383618579"/>
      <w:r w:rsidRPr="00C1698B">
        <w:rPr>
          <w:sz w:val="24"/>
          <w:szCs w:val="24"/>
        </w:rPr>
        <w:t xml:space="preserve">Ключевые положения государственной программы Российской Федерации «Энергосбережение и повышение энергетической эффективности на период до 2020 г. (в действующей редакции) и подпрограммы «Энергосбережение и повышение энергетической эффективности» </w:t>
      </w:r>
      <w:r w:rsidRPr="00C1698B">
        <w:rPr>
          <w:sz w:val="24"/>
          <w:szCs w:val="24"/>
        </w:rPr>
        <w:br/>
        <w:t>и государственной программы Российской Федерации «</w:t>
      </w:r>
      <w:proofErr w:type="spellStart"/>
      <w:r w:rsidRPr="00C1698B">
        <w:rPr>
          <w:sz w:val="24"/>
          <w:szCs w:val="24"/>
        </w:rPr>
        <w:t>Энергоэффективность</w:t>
      </w:r>
      <w:proofErr w:type="spellEnd"/>
      <w:r w:rsidRPr="00C1698B">
        <w:rPr>
          <w:sz w:val="24"/>
          <w:szCs w:val="24"/>
        </w:rPr>
        <w:t xml:space="preserve"> и развитие энергетики»</w:t>
      </w:r>
      <w:bookmarkEnd w:id="9"/>
      <w:bookmarkEnd w:id="10"/>
    </w:p>
    <w:p w:rsidR="00C1698B" w:rsidRPr="00C1698B" w:rsidRDefault="00C1698B" w:rsidP="00C169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color w:val="000000"/>
          <w:sz w:val="24"/>
          <w:szCs w:val="24"/>
        </w:rPr>
        <w:t xml:space="preserve">Государственная программа </w:t>
      </w:r>
      <w:r w:rsidRPr="00C1698B">
        <w:rPr>
          <w:sz w:val="24"/>
          <w:szCs w:val="24"/>
        </w:rPr>
        <w:t>«Энергосбережение и повышение энергетической эффективности на период до 2020 года» включает семь подпрограмм, которые конкретизируют задачи энергосбережения в электроэнергетике, теплоснабжении и системах коммунальной инфраструктуры, в промышленности и других сферах экономики страны. Так Основной целью реализации мероприятий по энергосбережению и повышению энергетической эффективности в государственных (муниципальных) учреждениях является снижение удельного расхода энергии на 1 кв. метр площади объектов этих учреждений на 15 процентов на I этапе (2011 - 2015 годы) и на 27 процентов за весь срок реализации Программы.</w:t>
      </w:r>
    </w:p>
    <w:p w:rsidR="00C1698B" w:rsidRPr="00C1698B" w:rsidRDefault="00C1698B" w:rsidP="00C169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Но не проработанность механизмов реализации программных мероприятий определила необходимость существенно скорректировать политику энергосбережения и разработать новые нормативные документы.</w:t>
      </w:r>
    </w:p>
    <w:p w:rsidR="00C1698B" w:rsidRPr="00C1698B" w:rsidRDefault="00C1698B" w:rsidP="00C169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Распоряжением Правительства России РП-512 от 3-го апреля 2013 г. принята государственная программа «</w:t>
      </w:r>
      <w:proofErr w:type="spellStart"/>
      <w:r w:rsidRPr="00C1698B">
        <w:rPr>
          <w:sz w:val="24"/>
          <w:szCs w:val="24"/>
        </w:rPr>
        <w:t>Энергоэффективность</w:t>
      </w:r>
      <w:proofErr w:type="spellEnd"/>
      <w:r w:rsidRPr="00C1698B">
        <w:rPr>
          <w:sz w:val="24"/>
          <w:szCs w:val="24"/>
        </w:rPr>
        <w:t xml:space="preserve"> и развитие энергетики», включающая подпрограмму «Энергосбережение и повышение энергетической эффективности»</w:t>
      </w:r>
    </w:p>
    <w:p w:rsidR="00C1698B" w:rsidRPr="00C1698B" w:rsidRDefault="00C1698B" w:rsidP="00C169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1698B">
        <w:rPr>
          <w:rFonts w:ascii="Times New Roman" w:hAnsi="Times New Roman" w:cs="Times New Roman"/>
        </w:rPr>
        <w:t>Основным целевым индикатором программы является снижение энергоемкости ВВП (т. у. т./млн. рублей).</w:t>
      </w:r>
    </w:p>
    <w:p w:rsidR="00C1698B" w:rsidRPr="00C1698B" w:rsidRDefault="00C1698B" w:rsidP="00C169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Объем финансовых ресурсов, необходимый для реализации государственной программы составляет 28 трлн. руб., в </w:t>
      </w:r>
      <w:proofErr w:type="spellStart"/>
      <w:r w:rsidRPr="00C1698B">
        <w:rPr>
          <w:sz w:val="24"/>
          <w:szCs w:val="24"/>
        </w:rPr>
        <w:t>т.ч</w:t>
      </w:r>
      <w:proofErr w:type="spellEnd"/>
      <w:r w:rsidRPr="00C1698B">
        <w:rPr>
          <w:sz w:val="24"/>
          <w:szCs w:val="24"/>
        </w:rPr>
        <w:t xml:space="preserve">. за счёт бюджета (федерального и региональных) только 667 </w:t>
      </w:r>
      <w:proofErr w:type="gramStart"/>
      <w:r w:rsidRPr="00C1698B">
        <w:rPr>
          <w:sz w:val="24"/>
          <w:szCs w:val="24"/>
        </w:rPr>
        <w:t>млрд .</w:t>
      </w:r>
      <w:proofErr w:type="gramEnd"/>
      <w:r w:rsidRPr="00C1698B">
        <w:rPr>
          <w:sz w:val="24"/>
          <w:szCs w:val="24"/>
        </w:rPr>
        <w:t>руб. Остальные средства планируется привлечь из внебюджетных источников.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Важнейшими мероприятия данной подпрограммы являются:</w:t>
      </w:r>
    </w:p>
    <w:p w:rsidR="00C1698B" w:rsidRPr="00C1698B" w:rsidRDefault="00C1698B" w:rsidP="00C1698B">
      <w:pPr>
        <w:widowControl w:val="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Предоставление субсидий из федерального бюджета бюджетам субъектов Российской Федерации на реализацию региональных программ в области </w:t>
      </w:r>
      <w:r w:rsidRPr="00C1698B">
        <w:rPr>
          <w:sz w:val="24"/>
          <w:szCs w:val="24"/>
        </w:rPr>
        <w:lastRenderedPageBreak/>
        <w:t>энергосбережения и повышения энергетической эффективности.</w:t>
      </w:r>
    </w:p>
    <w:p w:rsidR="00C1698B" w:rsidRPr="00C1698B" w:rsidRDefault="00C1698B" w:rsidP="00C1698B">
      <w:pPr>
        <w:widowControl w:val="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Развитие механизмов финансовой поддержки реализации проектов в области энергосбережения и повышения энергетической эффективности.</w:t>
      </w:r>
    </w:p>
    <w:p w:rsidR="00C1698B" w:rsidRPr="00C1698B" w:rsidRDefault="00C1698B" w:rsidP="00C1698B">
      <w:pPr>
        <w:widowControl w:val="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Предоставление государственных гарантий по кредитам на реализацию проектов по энергосбережению и повышению энергетической эффективности, привлекаемым организациями.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Приоритетами государственной политики в сфере реализации подпрограммы являются: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C1698B">
        <w:rPr>
          <w:sz w:val="24"/>
          <w:szCs w:val="24"/>
        </w:rPr>
        <w:t>обеспечение</w:t>
      </w:r>
      <w:proofErr w:type="gramEnd"/>
      <w:r w:rsidRPr="00C1698B">
        <w:rPr>
          <w:sz w:val="24"/>
          <w:szCs w:val="24"/>
        </w:rPr>
        <w:t xml:space="preserve"> рационального и экологически ответственного использования энергии и энергетических ресурсов;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C1698B">
        <w:rPr>
          <w:sz w:val="24"/>
          <w:szCs w:val="24"/>
        </w:rPr>
        <w:t>создание</w:t>
      </w:r>
      <w:proofErr w:type="gramEnd"/>
      <w:r w:rsidRPr="00C1698B">
        <w:rPr>
          <w:sz w:val="24"/>
          <w:szCs w:val="24"/>
        </w:rPr>
        <w:t xml:space="preserve"> благоприятной экономической среды для энергосбережения и повышения энергетической эффективности;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C1698B">
        <w:rPr>
          <w:sz w:val="24"/>
          <w:szCs w:val="24"/>
        </w:rPr>
        <w:t>поддержка</w:t>
      </w:r>
      <w:proofErr w:type="gramEnd"/>
      <w:r w:rsidRPr="00C1698B">
        <w:rPr>
          <w:sz w:val="24"/>
          <w:szCs w:val="24"/>
        </w:rPr>
        <w:t xml:space="preserve"> стратегических инициатив в области энергосбережения и повышения энергетической эффективности.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В соответствии с заданными приоритетами определена следующая цель реализации подпрограммы: формирование целостной и эффективной системы управления энергосбережением и повышением энергетической эффективности.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В ходе реализации подпрограммы предполагается достижение следующих ожидаемых конечных результатов к 2020 году: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C1698B">
        <w:rPr>
          <w:sz w:val="24"/>
          <w:szCs w:val="24"/>
        </w:rPr>
        <w:t>снижение</w:t>
      </w:r>
      <w:proofErr w:type="gramEnd"/>
      <w:r w:rsidRPr="00C1698B">
        <w:rPr>
          <w:sz w:val="24"/>
          <w:szCs w:val="24"/>
        </w:rPr>
        <w:t xml:space="preserve"> энергоемкости валового внутреннего продукта Российской Федерации за счет реализации подпрограммы на 13,5% к 2007 году в зависимости от сценарного развития отраслей экономики;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C1698B">
        <w:rPr>
          <w:sz w:val="24"/>
          <w:szCs w:val="24"/>
        </w:rPr>
        <w:t>увеличение</w:t>
      </w:r>
      <w:proofErr w:type="gramEnd"/>
      <w:r w:rsidRPr="00C1698B">
        <w:rPr>
          <w:sz w:val="24"/>
          <w:szCs w:val="24"/>
        </w:rPr>
        <w:t xml:space="preserve"> в два раза ежегодного объема финансирования подпрограммы за счет средств внебюджетных источников к объему финансирования за счет средств консолидированного бюджета России;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C1698B">
        <w:rPr>
          <w:sz w:val="24"/>
          <w:szCs w:val="24"/>
        </w:rPr>
        <w:t>снижение</w:t>
      </w:r>
      <w:proofErr w:type="gramEnd"/>
      <w:r w:rsidRPr="00C1698B">
        <w:rPr>
          <w:sz w:val="24"/>
          <w:szCs w:val="24"/>
        </w:rPr>
        <w:t xml:space="preserve"> удельного расхода энергетических ресурсов в государственном и муниципальном секторе до 46 кг у .т./ кв. м в год;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C1698B">
        <w:rPr>
          <w:sz w:val="24"/>
          <w:szCs w:val="24"/>
        </w:rPr>
        <w:t>средний</w:t>
      </w:r>
      <w:proofErr w:type="gramEnd"/>
      <w:r w:rsidRPr="00C1698B">
        <w:rPr>
          <w:sz w:val="24"/>
          <w:szCs w:val="24"/>
        </w:rPr>
        <w:t xml:space="preserve"> удельный расход энергетических ресурсов в жилищном фонде - 31,2 кг </w:t>
      </w:r>
      <w:proofErr w:type="spellStart"/>
      <w:r w:rsidRPr="00C1698B">
        <w:rPr>
          <w:sz w:val="24"/>
          <w:szCs w:val="24"/>
        </w:rPr>
        <w:t>у.т</w:t>
      </w:r>
      <w:proofErr w:type="spellEnd"/>
      <w:r w:rsidRPr="00C1698B">
        <w:rPr>
          <w:sz w:val="24"/>
          <w:szCs w:val="24"/>
        </w:rPr>
        <w:t>./ кв. м в год.</w:t>
      </w:r>
    </w:p>
    <w:p w:rsidR="00C1698B" w:rsidRPr="00C1698B" w:rsidRDefault="00C1698B" w:rsidP="00C1698B">
      <w:pPr>
        <w:pStyle w:val="3"/>
        <w:keepNext w:val="0"/>
        <w:widowControl w:val="0"/>
        <w:rPr>
          <w:sz w:val="24"/>
          <w:szCs w:val="24"/>
        </w:rPr>
      </w:pPr>
      <w:bookmarkStart w:id="11" w:name="_Toc382411199"/>
      <w:bookmarkStart w:id="12" w:name="_Toc383618580"/>
      <w:r w:rsidRPr="00C1698B">
        <w:rPr>
          <w:sz w:val="24"/>
          <w:szCs w:val="24"/>
        </w:rPr>
        <w:t>Управление государственной программой на федеральном и региональном уровнях</w:t>
      </w:r>
      <w:bookmarkEnd w:id="11"/>
      <w:bookmarkEnd w:id="12"/>
    </w:p>
    <w:p w:rsidR="00C1698B" w:rsidRPr="00C1698B" w:rsidRDefault="00C1698B" w:rsidP="00C1698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Анализ динамики энергоёмкости ВВП России свидетельствует о необходимости активизации государственной политики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. В то же время существующая система управления программой энергосбережения на федеральном и региональном уровне практически не работает. Не предусмотрена реальная </w:t>
      </w:r>
      <w:r w:rsidRPr="00C1698B">
        <w:rPr>
          <w:sz w:val="24"/>
          <w:szCs w:val="24"/>
        </w:rPr>
        <w:lastRenderedPageBreak/>
        <w:t xml:space="preserve">ответственность за снижение энергоёмкости ВВП и РВП. Отсутствуют эффективные механизмы регулирования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, и слабо стимулируется привлечение внебюджетного финансирования в бюджетную сферу. Система индикаторов оценки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 не связана воедино, количество индикаторов избыточно, а многие необходимые данные не собираются. </w:t>
      </w:r>
    </w:p>
    <w:p w:rsidR="00C1698B" w:rsidRPr="00C1698B" w:rsidRDefault="00C1698B" w:rsidP="00C1698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В результате можно констатировать, что в России отсутствует единая система управления </w:t>
      </w:r>
      <w:proofErr w:type="spellStart"/>
      <w:r w:rsidRPr="00C1698B">
        <w:rPr>
          <w:sz w:val="24"/>
          <w:szCs w:val="24"/>
        </w:rPr>
        <w:t>энергоэффективностью</w:t>
      </w:r>
      <w:proofErr w:type="spellEnd"/>
      <w:r w:rsidRPr="00C1698B">
        <w:rPr>
          <w:sz w:val="24"/>
          <w:szCs w:val="24"/>
        </w:rPr>
        <w:t xml:space="preserve">. Поэтому предлагается новая система управления </w:t>
      </w:r>
      <w:proofErr w:type="spellStart"/>
      <w:r w:rsidRPr="00C1698B">
        <w:rPr>
          <w:sz w:val="24"/>
          <w:szCs w:val="24"/>
        </w:rPr>
        <w:t>энергоэффективностью</w:t>
      </w:r>
      <w:proofErr w:type="spellEnd"/>
      <w:r w:rsidRPr="00C1698B">
        <w:rPr>
          <w:sz w:val="24"/>
          <w:szCs w:val="24"/>
        </w:rPr>
        <w:t xml:space="preserve"> на федеральном и региональном уровне. На федеральном уровне Минэнерго берёт на себя ответственность за достижение сводных показателей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 экономики в целом и топливно-энергетического комплекса, в частности, а отраслевые министерства и ведомства отвечают за достижение соответствующих показателей в своих отраслях. Так в качестве интегральных показателей на уровне экономики в целом предлагаются следующие:</w:t>
      </w:r>
    </w:p>
    <w:p w:rsidR="00C1698B" w:rsidRPr="00C1698B" w:rsidRDefault="00C1698B" w:rsidP="00C1698B">
      <w:pPr>
        <w:widowControl w:val="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Энергоёмкость ВВП</w:t>
      </w:r>
    </w:p>
    <w:p w:rsidR="00C1698B" w:rsidRPr="00C1698B" w:rsidRDefault="00C1698B" w:rsidP="00C1698B">
      <w:pPr>
        <w:widowControl w:val="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Объём энергопотребления</w:t>
      </w:r>
    </w:p>
    <w:p w:rsidR="00C1698B" w:rsidRPr="00C1698B" w:rsidRDefault="00C1698B" w:rsidP="00C1698B">
      <w:pPr>
        <w:widowControl w:val="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Объём энергосбережения, в том числе по видам топливно-энергетических ресурсов.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Предусматривается разграничение ответственности Минэнерго и других отраслей и ведомств. Каждое ведомство отвечает за свой сектор и выполняет целевые задания по энергосбережению, а Минэнерго контролирует данный процесс и отвечает за сводные целевые показатели.</w:t>
      </w:r>
    </w:p>
    <w:p w:rsidR="00C1698B" w:rsidRPr="00C1698B" w:rsidRDefault="00C1698B" w:rsidP="00C1698B">
      <w:pPr>
        <w:pStyle w:val="3"/>
        <w:keepNext w:val="0"/>
        <w:widowControl w:val="0"/>
        <w:rPr>
          <w:sz w:val="24"/>
          <w:szCs w:val="24"/>
        </w:rPr>
      </w:pPr>
      <w:bookmarkStart w:id="13" w:name="_Toc382411200"/>
      <w:bookmarkStart w:id="14" w:name="_Toc383618581"/>
      <w:r w:rsidRPr="00C1698B">
        <w:rPr>
          <w:sz w:val="24"/>
          <w:szCs w:val="24"/>
        </w:rPr>
        <w:t xml:space="preserve">Инструменты государственной </w:t>
      </w:r>
      <w:proofErr w:type="gramStart"/>
      <w:r w:rsidRPr="00C1698B">
        <w:rPr>
          <w:sz w:val="24"/>
          <w:szCs w:val="24"/>
        </w:rPr>
        <w:t>политики</w:t>
      </w:r>
      <w:r w:rsidRPr="00C1698B">
        <w:rPr>
          <w:sz w:val="24"/>
          <w:szCs w:val="24"/>
        </w:rPr>
        <w:br/>
        <w:t>(</w:t>
      </w:r>
      <w:proofErr w:type="gramEnd"/>
      <w:r w:rsidRPr="00C1698B">
        <w:rPr>
          <w:sz w:val="24"/>
          <w:szCs w:val="24"/>
        </w:rPr>
        <w:t>утвержденные и перспективные)</w:t>
      </w:r>
      <w:bookmarkEnd w:id="13"/>
      <w:bookmarkEnd w:id="14"/>
    </w:p>
    <w:p w:rsidR="00C1698B" w:rsidRPr="00C1698B" w:rsidRDefault="00C1698B" w:rsidP="00C1698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Основной вектор решений по совершенствованию государственной политики в области энергосбережения заключаются в переходе от преимущественно тарифной политики к разработке и внедрению современных механизмов повышения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>. Имеются в виду следующие механизмы: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Включение в отраслевые стратегии и программы развития страны и регионов показатели в области энергосбережения и повышения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Формирование системы отраслевых справочников наилучших доступных технологий с последующим введением механизмов стимулирования их внедрения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Включение индикаторов в области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 в состав критериев для оценки эффективности органов управления наиболее крупных потребителей энергетических ресурсов из числа компаний с государственным участием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lastRenderedPageBreak/>
        <w:t xml:space="preserve">Разработка требований к технологиям и объектам, обеспечивающих постепенное ограничение использования энергетически неэффективных технологий, объектов и товаров с последующим ограничением их закупок и запретом на их использование 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Установление критериев и целевых индикаторов энергетической эффективности в процессе тарифного регулирования субъектов естественных монополий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Стимулирование привлечения внебюджетного финансирования через корректировку правил выдачи субсидий из федерального бюджета и создание новой модели привлечения внебюджетных инвестиций в бюджетный сектор.</w:t>
      </w:r>
    </w:p>
    <w:p w:rsidR="00C1698B" w:rsidRPr="00C1698B" w:rsidRDefault="00C1698B" w:rsidP="00C1698B">
      <w:pPr>
        <w:widowControl w:val="0"/>
        <w:spacing w:after="120"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Ключевыми механизмами государственной поддержки проектов в области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: субсидии на реализацию проектов по </w:t>
      </w:r>
      <w:proofErr w:type="spellStart"/>
      <w:r w:rsidRPr="00C1698B">
        <w:rPr>
          <w:sz w:val="24"/>
          <w:szCs w:val="24"/>
        </w:rPr>
        <w:t>энергоэффективностиявляются</w:t>
      </w:r>
      <w:proofErr w:type="spellEnd"/>
      <w:r w:rsidRPr="00C1698B">
        <w:rPr>
          <w:sz w:val="24"/>
          <w:szCs w:val="24"/>
        </w:rPr>
        <w:t xml:space="preserve">: возмещение затрат на проценты по кредиту, лизинговые платежи, частичная компенсация стоимости </w:t>
      </w:r>
      <w:proofErr w:type="gramStart"/>
      <w:r w:rsidRPr="00C1698B">
        <w:rPr>
          <w:sz w:val="24"/>
          <w:szCs w:val="24"/>
        </w:rPr>
        <w:t>оборудования,  налоговые</w:t>
      </w:r>
      <w:proofErr w:type="gramEnd"/>
      <w:r w:rsidRPr="00C1698B">
        <w:rPr>
          <w:sz w:val="24"/>
          <w:szCs w:val="24"/>
        </w:rPr>
        <w:t xml:space="preserve"> каникулы и другие.</w:t>
      </w:r>
    </w:p>
    <w:p w:rsidR="00C1698B" w:rsidRPr="00C1698B" w:rsidRDefault="00C1698B" w:rsidP="00C1698B">
      <w:pPr>
        <w:pStyle w:val="3"/>
        <w:keepNext w:val="0"/>
        <w:widowControl w:val="0"/>
        <w:rPr>
          <w:sz w:val="24"/>
          <w:szCs w:val="24"/>
        </w:rPr>
      </w:pPr>
      <w:bookmarkStart w:id="15" w:name="_Toc382411201"/>
      <w:bookmarkStart w:id="16" w:name="_Toc383618582"/>
      <w:r w:rsidRPr="00C1698B">
        <w:rPr>
          <w:sz w:val="24"/>
          <w:szCs w:val="24"/>
        </w:rPr>
        <w:t xml:space="preserve">Новый подход к разработке и реализации региональных программ по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>, а также подразделов (по энергосбережению и повышению энергетической эффективности) отраслевых подпрограмм</w:t>
      </w:r>
      <w:bookmarkEnd w:id="15"/>
      <w:bookmarkEnd w:id="16"/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В связи с реализацией нового подхода к разработке и реализации региональных программ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 в регионах планируется: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color w:val="000000"/>
          <w:kern w:val="24"/>
          <w:sz w:val="24"/>
          <w:szCs w:val="24"/>
        </w:rPr>
      </w:pPr>
      <w:proofErr w:type="gramStart"/>
      <w:r w:rsidRPr="00C1698B">
        <w:rPr>
          <w:sz w:val="24"/>
          <w:szCs w:val="24"/>
        </w:rPr>
        <w:t>в</w:t>
      </w:r>
      <w:r w:rsidRPr="00C1698B">
        <w:rPr>
          <w:color w:val="000000"/>
          <w:kern w:val="24"/>
          <w:sz w:val="24"/>
          <w:szCs w:val="24"/>
        </w:rPr>
        <w:t>овлечь</w:t>
      </w:r>
      <w:proofErr w:type="gramEnd"/>
      <w:r w:rsidRPr="00C1698B">
        <w:rPr>
          <w:color w:val="000000"/>
          <w:kern w:val="24"/>
          <w:sz w:val="24"/>
          <w:szCs w:val="24"/>
        </w:rPr>
        <w:t xml:space="preserve"> региональные отраслевые органы власти в решение вопросов в области </w:t>
      </w:r>
      <w:proofErr w:type="spellStart"/>
      <w:r w:rsidRPr="00C1698B">
        <w:rPr>
          <w:color w:val="000000"/>
          <w:kern w:val="24"/>
          <w:sz w:val="24"/>
          <w:szCs w:val="24"/>
        </w:rPr>
        <w:t>энергоэффективности</w:t>
      </w:r>
      <w:proofErr w:type="spellEnd"/>
      <w:r w:rsidRPr="00C1698B">
        <w:rPr>
          <w:color w:val="000000"/>
          <w:kern w:val="24"/>
          <w:sz w:val="24"/>
          <w:szCs w:val="24"/>
        </w:rPr>
        <w:t xml:space="preserve"> и энергосбережения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color w:val="000000"/>
          <w:kern w:val="24"/>
          <w:sz w:val="24"/>
          <w:szCs w:val="24"/>
        </w:rPr>
      </w:pPr>
      <w:proofErr w:type="gramStart"/>
      <w:r w:rsidRPr="00C1698B">
        <w:rPr>
          <w:color w:val="000000"/>
          <w:kern w:val="24"/>
          <w:sz w:val="24"/>
          <w:szCs w:val="24"/>
        </w:rPr>
        <w:t>обеспечить</w:t>
      </w:r>
      <w:proofErr w:type="gramEnd"/>
      <w:r w:rsidRPr="00C1698B">
        <w:rPr>
          <w:color w:val="000000"/>
          <w:kern w:val="24"/>
          <w:sz w:val="24"/>
          <w:szCs w:val="24"/>
        </w:rPr>
        <w:t xml:space="preserve"> развитие региональной инфраструктуры в сфере </w:t>
      </w:r>
      <w:proofErr w:type="spellStart"/>
      <w:r w:rsidRPr="00C1698B">
        <w:rPr>
          <w:color w:val="000000"/>
          <w:kern w:val="24"/>
          <w:sz w:val="24"/>
          <w:szCs w:val="24"/>
        </w:rPr>
        <w:t>энергоэффективности</w:t>
      </w:r>
      <w:proofErr w:type="spellEnd"/>
      <w:r w:rsidRPr="00C1698B">
        <w:rPr>
          <w:color w:val="000000"/>
          <w:kern w:val="24"/>
          <w:sz w:val="24"/>
          <w:szCs w:val="24"/>
        </w:rPr>
        <w:t xml:space="preserve"> за счет формирования сильного уполномоченного органа, осуществляющего сводные функции и наделенного необходимыми ресурсами. 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color w:val="000000"/>
          <w:kern w:val="24"/>
          <w:sz w:val="24"/>
          <w:szCs w:val="24"/>
        </w:rPr>
      </w:pPr>
      <w:r w:rsidRPr="00C1698B">
        <w:rPr>
          <w:color w:val="000000"/>
          <w:kern w:val="24"/>
          <w:sz w:val="24"/>
          <w:szCs w:val="24"/>
        </w:rPr>
        <w:t xml:space="preserve">Сфокусировать бюджетные средства, предназначенные для повышения </w:t>
      </w:r>
      <w:proofErr w:type="spellStart"/>
      <w:r w:rsidRPr="00C1698B">
        <w:rPr>
          <w:color w:val="000000"/>
          <w:kern w:val="24"/>
          <w:sz w:val="24"/>
          <w:szCs w:val="24"/>
        </w:rPr>
        <w:t>энергоэффективности</w:t>
      </w:r>
      <w:proofErr w:type="spellEnd"/>
      <w:r w:rsidRPr="00C1698B">
        <w:rPr>
          <w:color w:val="000000"/>
          <w:kern w:val="24"/>
          <w:sz w:val="24"/>
          <w:szCs w:val="24"/>
        </w:rPr>
        <w:t>, на привлечение ресурсов коммерческих организаций.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color w:val="000000"/>
          <w:kern w:val="24"/>
          <w:sz w:val="24"/>
          <w:szCs w:val="24"/>
        </w:rPr>
        <w:t xml:space="preserve"> Сформировать комплексную систему учета и мониторинга в сфере </w:t>
      </w:r>
      <w:proofErr w:type="spellStart"/>
      <w:r w:rsidRPr="00C1698B">
        <w:rPr>
          <w:color w:val="000000"/>
          <w:kern w:val="24"/>
          <w:sz w:val="24"/>
          <w:szCs w:val="24"/>
        </w:rPr>
        <w:t>энергоэффективности</w:t>
      </w:r>
      <w:proofErr w:type="spellEnd"/>
      <w:r w:rsidRPr="00C1698B">
        <w:rPr>
          <w:color w:val="000000"/>
          <w:kern w:val="24"/>
          <w:sz w:val="24"/>
          <w:szCs w:val="24"/>
        </w:rPr>
        <w:t>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Предусматривается необходимость анализа и последующей корректировке принятых региональных программ.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Предлагается реализовать новые принципы системы распределения федеральных субсидий на проведение мероприятий по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. Её цель состоит в поддержке региональных программ с упором на стимулирование привлечения внебюджетного финансирования. При этом количество критериев для оценки региональных программ существенно сокращено. Предполагается с 2015г. использовать субсидии в целях возмещения понесенных расходов на энергосберегающие работы и </w:t>
      </w:r>
      <w:r w:rsidRPr="00C1698B">
        <w:rPr>
          <w:sz w:val="24"/>
          <w:szCs w:val="24"/>
        </w:rPr>
        <w:lastRenderedPageBreak/>
        <w:t xml:space="preserve">оборудование а не на </w:t>
      </w:r>
      <w:proofErr w:type="spellStart"/>
      <w:r w:rsidRPr="00C1698B">
        <w:rPr>
          <w:sz w:val="24"/>
          <w:szCs w:val="24"/>
        </w:rPr>
        <w:t>софинансирование</w:t>
      </w:r>
      <w:proofErr w:type="spellEnd"/>
      <w:r w:rsidRPr="00C1698B">
        <w:rPr>
          <w:sz w:val="24"/>
          <w:szCs w:val="24"/>
        </w:rPr>
        <w:t xml:space="preserve"> программ в целом. Производится контроль за целевым расходованием субсидий. Но расширяются полномочия субъекта в части определения направлений и расходования субсидий, отбора проектов и выдачи субсидий на конкретные цели. </w:t>
      </w:r>
    </w:p>
    <w:p w:rsidR="00C1698B" w:rsidRPr="00C1698B" w:rsidRDefault="00C1698B" w:rsidP="00C1698B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Предусматривается привлечь в процесс распределения и оценки эффективности использования субсидий местные структуры. В целях повышения эффективности использования субсидии в регионе и увеличения притока частного финансирования на мероприятия по повышению </w:t>
      </w:r>
      <w:proofErr w:type="spellStart"/>
      <w:r w:rsidRPr="00C1698B">
        <w:rPr>
          <w:sz w:val="24"/>
          <w:szCs w:val="24"/>
        </w:rPr>
        <w:t>энергоэфективности</w:t>
      </w:r>
      <w:proofErr w:type="spellEnd"/>
      <w:r w:rsidRPr="00C1698B">
        <w:rPr>
          <w:sz w:val="24"/>
          <w:szCs w:val="24"/>
        </w:rPr>
        <w:t xml:space="preserve"> предлагается создание новой структуры – института развития. </w:t>
      </w:r>
    </w:p>
    <w:p w:rsidR="00C1698B" w:rsidRPr="00C1698B" w:rsidRDefault="00C1698B" w:rsidP="00C1698B">
      <w:pPr>
        <w:pStyle w:val="3"/>
        <w:keepNext w:val="0"/>
        <w:widowControl w:val="0"/>
        <w:rPr>
          <w:sz w:val="24"/>
          <w:szCs w:val="24"/>
        </w:rPr>
      </w:pPr>
      <w:bookmarkStart w:id="17" w:name="_Toc382411202"/>
      <w:bookmarkStart w:id="18" w:name="_Toc383618583"/>
      <w:r w:rsidRPr="00C1698B">
        <w:rPr>
          <w:sz w:val="24"/>
          <w:szCs w:val="24"/>
        </w:rPr>
        <w:t xml:space="preserve">Введение механизма единой ответственности </w:t>
      </w:r>
      <w:r w:rsidRPr="00C1698B">
        <w:rPr>
          <w:sz w:val="24"/>
          <w:szCs w:val="24"/>
        </w:rPr>
        <w:br/>
        <w:t xml:space="preserve">за </w:t>
      </w:r>
      <w:proofErr w:type="spellStart"/>
      <w:r w:rsidRPr="00C1698B">
        <w:rPr>
          <w:sz w:val="24"/>
          <w:szCs w:val="24"/>
        </w:rPr>
        <w:t>энергоэффективность</w:t>
      </w:r>
      <w:proofErr w:type="spellEnd"/>
      <w:r w:rsidRPr="00C1698B">
        <w:rPr>
          <w:sz w:val="24"/>
          <w:szCs w:val="24"/>
        </w:rPr>
        <w:t xml:space="preserve"> в регионе</w:t>
      </w:r>
      <w:bookmarkEnd w:id="17"/>
      <w:bookmarkEnd w:id="18"/>
    </w:p>
    <w:p w:rsidR="00C1698B" w:rsidRPr="00C1698B" w:rsidRDefault="00C1698B" w:rsidP="00C1698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Важные решения по совершенствованию государственной политики в области энергосбережения заключаются в переходе от преимущественно тарифной политики к разработке и внедрению современных механизмов повышения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>, а также введение механизма единой ответственности за политику энергосбережения в регионе. Для этого предусматривается: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Включение в отраслевые стратегии и программы развития индикаторов в области энергосбережения и повышения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>, переход к аналогичной системе на уровне регионов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Формирование системы отраслевых справочников наилучших доступных технологий с последующим введением механизмов стимулирования их внедрения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Включение индикаторов в области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 в состав критериев для оценки эффективности органов управления наиболее крупных потребителей энергетических ресурсов из числа компаний с государственным участием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Стимулирование привлечения внебюджетного финансирования через корректировку правил выдачи субсидий из федерального бюджета и создание новой модели привлечения внебюджетных инвестиций в бюджетный сектор.</w:t>
      </w:r>
    </w:p>
    <w:p w:rsidR="00C1698B" w:rsidRPr="00C1698B" w:rsidRDefault="00C1698B" w:rsidP="00C1698B">
      <w:pPr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698B">
        <w:rPr>
          <w:sz w:val="24"/>
          <w:szCs w:val="24"/>
        </w:rPr>
        <w:t>Расширение полномочий уполномоченного органа за проведение государственной политики в регионе и формирование регионального института развития.</w:t>
      </w:r>
    </w:p>
    <w:p w:rsidR="00C1698B" w:rsidRPr="00C1698B" w:rsidRDefault="00C1698B" w:rsidP="00C1698B">
      <w:pPr>
        <w:pStyle w:val="3"/>
        <w:keepNext w:val="0"/>
        <w:widowControl w:val="0"/>
        <w:rPr>
          <w:sz w:val="24"/>
          <w:szCs w:val="24"/>
        </w:rPr>
      </w:pPr>
      <w:bookmarkStart w:id="19" w:name="_Toc383618584"/>
      <w:bookmarkStart w:id="20" w:name="_Toc382411203"/>
      <w:r w:rsidRPr="00C1698B">
        <w:rPr>
          <w:sz w:val="24"/>
          <w:szCs w:val="24"/>
        </w:rPr>
        <w:t xml:space="preserve">Модель управления </w:t>
      </w:r>
      <w:proofErr w:type="spellStart"/>
      <w:r w:rsidRPr="00C1698B">
        <w:rPr>
          <w:sz w:val="24"/>
          <w:szCs w:val="24"/>
        </w:rPr>
        <w:t>энергоэффективностью</w:t>
      </w:r>
      <w:proofErr w:type="spellEnd"/>
      <w:r w:rsidRPr="00C1698B">
        <w:rPr>
          <w:sz w:val="24"/>
          <w:szCs w:val="24"/>
        </w:rPr>
        <w:t xml:space="preserve"> на региональном уровне – роль Уполномоченного органа и Регионального института развития</w:t>
      </w:r>
      <w:bookmarkEnd w:id="19"/>
      <w:r w:rsidRPr="00C1698B">
        <w:rPr>
          <w:sz w:val="24"/>
          <w:szCs w:val="24"/>
        </w:rPr>
        <w:t xml:space="preserve"> </w:t>
      </w:r>
      <w:bookmarkEnd w:id="20"/>
    </w:p>
    <w:p w:rsidR="00C1698B" w:rsidRPr="00C1698B" w:rsidRDefault="00C1698B" w:rsidP="00C1698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Новая модель управления </w:t>
      </w:r>
      <w:proofErr w:type="spellStart"/>
      <w:r w:rsidRPr="00C1698B">
        <w:rPr>
          <w:sz w:val="24"/>
          <w:szCs w:val="24"/>
        </w:rPr>
        <w:t>энергоэффективностью</w:t>
      </w:r>
      <w:proofErr w:type="spellEnd"/>
      <w:r w:rsidRPr="00C1698B">
        <w:rPr>
          <w:sz w:val="24"/>
          <w:szCs w:val="24"/>
        </w:rPr>
        <w:t xml:space="preserve"> на региональном уровне </w:t>
      </w:r>
      <w:r w:rsidRPr="00C1698B">
        <w:rPr>
          <w:sz w:val="24"/>
          <w:szCs w:val="24"/>
        </w:rPr>
        <w:lastRenderedPageBreak/>
        <w:t xml:space="preserve">заключается в том, что Уполномоченный орган, ранее ответственный только за исполнение региональной программы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, теперь становится </w:t>
      </w:r>
      <w:proofErr w:type="gramStart"/>
      <w:r w:rsidRPr="00C1698B">
        <w:rPr>
          <w:sz w:val="24"/>
          <w:szCs w:val="24"/>
        </w:rPr>
        <w:t>ответственным  за</w:t>
      </w:r>
      <w:proofErr w:type="gramEnd"/>
      <w:r w:rsidRPr="00C1698B">
        <w:rPr>
          <w:sz w:val="24"/>
          <w:szCs w:val="24"/>
        </w:rPr>
        <w:t xml:space="preserve"> реализацию государственной политики в регионе в целом, аналогично Минэнерго на федеральном уровне. Данный орган отвечает за достижение интегральных показателей энергосбережения и создание институциональной среды в области </w:t>
      </w:r>
      <w:proofErr w:type="spellStart"/>
      <w:r w:rsidRPr="00C1698B">
        <w:rPr>
          <w:sz w:val="24"/>
          <w:szCs w:val="24"/>
        </w:rPr>
        <w:t>энергоэффективности</w:t>
      </w:r>
      <w:proofErr w:type="spellEnd"/>
      <w:r w:rsidRPr="00C1698B">
        <w:rPr>
          <w:sz w:val="24"/>
          <w:szCs w:val="24"/>
        </w:rPr>
        <w:t xml:space="preserve">. Отраслевые структуры власти отвечают за достижение соответствующих показателей по «своим» секторам. Для повышения эффективности процесса финансирования регионам рекомендуется </w:t>
      </w:r>
      <w:proofErr w:type="gramStart"/>
      <w:r w:rsidRPr="00C1698B">
        <w:rPr>
          <w:sz w:val="24"/>
          <w:szCs w:val="24"/>
        </w:rPr>
        <w:t>создание  Регионального</w:t>
      </w:r>
      <w:proofErr w:type="gramEnd"/>
      <w:r w:rsidRPr="00C1698B">
        <w:rPr>
          <w:sz w:val="24"/>
          <w:szCs w:val="24"/>
        </w:rPr>
        <w:t xml:space="preserve"> Института Развития, для активизации политики энергосбережения и привлечения средств частных инвесторов в энергосберегающие технологии.</w:t>
      </w:r>
    </w:p>
    <w:p w:rsidR="00C1698B" w:rsidRPr="00C1698B" w:rsidRDefault="00C1698B" w:rsidP="00C1698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1698B">
        <w:rPr>
          <w:sz w:val="24"/>
          <w:szCs w:val="24"/>
        </w:rPr>
        <w:t xml:space="preserve">Уполномоченный орган формирует сводную заявку от региона на получение субсидии, а региональный институт развития </w:t>
      </w:r>
      <w:r w:rsidRPr="00C1698B">
        <w:rPr>
          <w:kern w:val="24"/>
          <w:sz w:val="24"/>
          <w:szCs w:val="24"/>
        </w:rPr>
        <w:t xml:space="preserve">оценивает отраслевые заявки на получение </w:t>
      </w:r>
      <w:proofErr w:type="spellStart"/>
      <w:r w:rsidRPr="00C1698B">
        <w:rPr>
          <w:kern w:val="24"/>
          <w:sz w:val="24"/>
          <w:szCs w:val="24"/>
        </w:rPr>
        <w:t>софинансирования</w:t>
      </w:r>
      <w:proofErr w:type="spellEnd"/>
      <w:r w:rsidRPr="00C1698B">
        <w:rPr>
          <w:kern w:val="24"/>
          <w:sz w:val="24"/>
          <w:szCs w:val="24"/>
        </w:rPr>
        <w:t xml:space="preserve"> проектов </w:t>
      </w:r>
      <w:proofErr w:type="gramStart"/>
      <w:r w:rsidRPr="00C1698B">
        <w:rPr>
          <w:kern w:val="24"/>
          <w:sz w:val="24"/>
          <w:szCs w:val="24"/>
        </w:rPr>
        <w:t>энергосбережения  и</w:t>
      </w:r>
      <w:proofErr w:type="gramEnd"/>
      <w:r w:rsidRPr="00C1698B">
        <w:rPr>
          <w:kern w:val="24"/>
          <w:sz w:val="24"/>
          <w:szCs w:val="24"/>
        </w:rPr>
        <w:t xml:space="preserve"> передаёт их в уполномоченный орган. После получения заявки принимает активное участие в распределение полученных бюджетных средств и обеспечивает финансирование </w:t>
      </w:r>
      <w:proofErr w:type="spellStart"/>
      <w:r w:rsidRPr="00C1698B">
        <w:rPr>
          <w:kern w:val="24"/>
          <w:sz w:val="24"/>
          <w:szCs w:val="24"/>
        </w:rPr>
        <w:t>энергоэффективных</w:t>
      </w:r>
      <w:proofErr w:type="spellEnd"/>
      <w:r w:rsidRPr="00C1698B">
        <w:rPr>
          <w:kern w:val="24"/>
          <w:sz w:val="24"/>
          <w:szCs w:val="24"/>
        </w:rPr>
        <w:t xml:space="preserve"> мероприятий путем возмещения затрат по факту их осуществления. В его функции входит привлечение в регион внебюджетные средства на цели энергосбережения. Данная структура распределяет субсидии в рамках определенного </w:t>
      </w:r>
      <w:proofErr w:type="gramStart"/>
      <w:r w:rsidRPr="00C1698B">
        <w:rPr>
          <w:kern w:val="24"/>
          <w:sz w:val="24"/>
          <w:szCs w:val="24"/>
        </w:rPr>
        <w:t>перечня  мероприятий</w:t>
      </w:r>
      <w:proofErr w:type="gramEnd"/>
      <w:r w:rsidRPr="00C1698B">
        <w:rPr>
          <w:kern w:val="24"/>
          <w:sz w:val="24"/>
          <w:szCs w:val="24"/>
        </w:rPr>
        <w:t xml:space="preserve"> на: лизинговые платежи, компенсацию процентной ставки по кредитам на </w:t>
      </w:r>
      <w:proofErr w:type="spellStart"/>
      <w:r w:rsidRPr="00C1698B">
        <w:rPr>
          <w:kern w:val="24"/>
          <w:sz w:val="24"/>
          <w:szCs w:val="24"/>
        </w:rPr>
        <w:t>энергоэффективные</w:t>
      </w:r>
      <w:proofErr w:type="spellEnd"/>
      <w:r w:rsidRPr="00C1698B">
        <w:rPr>
          <w:kern w:val="24"/>
          <w:sz w:val="24"/>
          <w:szCs w:val="24"/>
        </w:rPr>
        <w:t xml:space="preserve"> проекты, возмещение части затрат на закупку </w:t>
      </w:r>
      <w:proofErr w:type="spellStart"/>
      <w:r w:rsidRPr="00C1698B">
        <w:rPr>
          <w:kern w:val="24"/>
          <w:sz w:val="24"/>
          <w:szCs w:val="24"/>
        </w:rPr>
        <w:t>энергоэффективного</w:t>
      </w:r>
      <w:proofErr w:type="spellEnd"/>
      <w:r w:rsidRPr="00C1698B">
        <w:rPr>
          <w:kern w:val="24"/>
          <w:sz w:val="24"/>
          <w:szCs w:val="24"/>
        </w:rPr>
        <w:t xml:space="preserve"> оборудования и необходимые  проектно-изыскательные работы. </w:t>
      </w:r>
    </w:p>
    <w:p w:rsidR="003115E8" w:rsidRPr="00C1698B" w:rsidRDefault="003115E8">
      <w:pPr>
        <w:rPr>
          <w:sz w:val="24"/>
          <w:szCs w:val="24"/>
        </w:rPr>
      </w:pPr>
    </w:p>
    <w:sectPr w:rsidR="003115E8" w:rsidRPr="00C1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DB76CA5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kern w:val="1"/>
        <w:sz w:val="28"/>
        <w:szCs w:val="28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6217F8"/>
    <w:multiLevelType w:val="hybridMultilevel"/>
    <w:tmpl w:val="69EE4C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2F82E15"/>
    <w:multiLevelType w:val="hybridMultilevel"/>
    <w:tmpl w:val="28C0C2CE"/>
    <w:lvl w:ilvl="0" w:tplc="0640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6F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A99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A0E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0DF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A22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23C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42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4D4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1644FD"/>
    <w:multiLevelType w:val="hybridMultilevel"/>
    <w:tmpl w:val="A24C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91985"/>
    <w:multiLevelType w:val="hybridMultilevel"/>
    <w:tmpl w:val="97B8FA5E"/>
    <w:lvl w:ilvl="0" w:tplc="04190001">
      <w:start w:val="1"/>
      <w:numFmt w:val="bullet"/>
      <w:lvlText w:val=""/>
      <w:lvlJc w:val="left"/>
      <w:pPr>
        <w:tabs>
          <w:tab w:val="num" w:pos="1678"/>
        </w:tabs>
        <w:ind w:left="16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98"/>
        </w:tabs>
        <w:ind w:left="59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18"/>
        </w:tabs>
        <w:ind w:left="6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38"/>
        </w:tabs>
        <w:ind w:left="7438" w:hanging="360"/>
      </w:pPr>
      <w:rPr>
        <w:rFonts w:ascii="Wingdings" w:hAnsi="Wingdings" w:cs="Wingdings" w:hint="default"/>
      </w:rPr>
    </w:lvl>
  </w:abstractNum>
  <w:abstractNum w:abstractNumId="5">
    <w:nsid w:val="599B6692"/>
    <w:multiLevelType w:val="hybridMultilevel"/>
    <w:tmpl w:val="8CB8F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17DF5"/>
    <w:multiLevelType w:val="hybridMultilevel"/>
    <w:tmpl w:val="FEAE16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8B"/>
    <w:rsid w:val="003115E8"/>
    <w:rsid w:val="00700A24"/>
    <w:rsid w:val="00775D09"/>
    <w:rsid w:val="00A31770"/>
    <w:rsid w:val="00C1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2CEB-FCE1-4D22-932A-112C8FCB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C1698B"/>
    <w:pPr>
      <w:keepNext/>
      <w:pageBreakBefore/>
      <w:suppressAutoHyphens/>
      <w:spacing w:after="240"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698B"/>
    <w:pPr>
      <w:widowControl w:val="0"/>
      <w:numPr>
        <w:ilvl w:val="1"/>
        <w:numId w:val="7"/>
      </w:numPr>
      <w:suppressAutoHyphens/>
      <w:spacing w:before="240" w:after="120" w:line="360" w:lineRule="auto"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698B"/>
    <w:pPr>
      <w:keepNext/>
      <w:suppressAutoHyphens/>
      <w:spacing w:before="480" w:after="60" w:line="360" w:lineRule="auto"/>
      <w:jc w:val="center"/>
      <w:outlineLvl w:val="2"/>
    </w:pPr>
    <w:rPr>
      <w:rFonts w:eastAsiaTheme="majorEastAsia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98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98B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98B"/>
    <w:rPr>
      <w:rFonts w:ascii="Times New Roman" w:eastAsiaTheme="majorEastAsia" w:hAnsi="Times New Roman" w:cstheme="majorBidi"/>
      <w:b/>
      <w:bCs/>
      <w:i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C1698B"/>
    <w:pPr>
      <w:ind w:left="720"/>
    </w:pPr>
    <w:rPr>
      <w:sz w:val="24"/>
      <w:szCs w:val="24"/>
    </w:rPr>
  </w:style>
  <w:style w:type="paragraph" w:customStyle="1" w:styleId="11">
    <w:name w:val="Абзац списка1"/>
    <w:basedOn w:val="a"/>
    <w:rsid w:val="00C1698B"/>
    <w:pPr>
      <w:ind w:left="720"/>
    </w:pPr>
    <w:rPr>
      <w:rFonts w:eastAsia="Calibri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1698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Фетисов</dc:creator>
  <cp:keywords/>
  <dc:description/>
  <cp:lastModifiedBy>Леонид Фетисов</cp:lastModifiedBy>
  <cp:revision>3</cp:revision>
  <dcterms:created xsi:type="dcterms:W3CDTF">2014-04-11T09:42:00Z</dcterms:created>
  <dcterms:modified xsi:type="dcterms:W3CDTF">2014-04-14T06:26:00Z</dcterms:modified>
</cp:coreProperties>
</file>