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4FC" w:rsidRPr="00EE44FC" w:rsidRDefault="00EE44FC" w:rsidP="00EE44F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proofErr w:type="spellStart"/>
      <w:r w:rsidRPr="00EE44FC">
        <w:rPr>
          <w:rFonts w:eastAsia="Times New Roman" w:cs="Times New Roman"/>
          <w:b/>
          <w:bCs/>
          <w:sz w:val="27"/>
          <w:szCs w:val="27"/>
          <w:lang w:eastAsia="ru-RU"/>
        </w:rPr>
        <w:t>Энергоаудит</w:t>
      </w:r>
      <w:proofErr w:type="spellEnd"/>
      <w:r w:rsidRPr="00EE44FC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Жилищно-коммунального хозяйства, согласно действующему законодательству РФ, обязателен для многих предприятий этой сферы, вне зависимости от организационно-правовой формы.</w:t>
      </w:r>
    </w:p>
    <w:p w:rsidR="00EE44FC" w:rsidRPr="00EE44FC" w:rsidRDefault="00EE44FC" w:rsidP="00EE44F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44FC">
        <w:rPr>
          <w:rFonts w:eastAsia="Times New Roman" w:cs="Times New Roman"/>
          <w:sz w:val="24"/>
          <w:szCs w:val="24"/>
          <w:lang w:eastAsia="ru-RU"/>
        </w:rPr>
        <w:t>К примеру, управляющие компании относятся к типу организаций, осуществляющих регулируемые виды деятельности. Также доля многих компаний сферы Жилищно-коммунальное хозяйство принадлежит государству или муниципальным образованиям.</w:t>
      </w:r>
    </w:p>
    <w:p w:rsidR="00EE44FC" w:rsidRPr="00EE44FC" w:rsidRDefault="00EE44FC" w:rsidP="00EE44F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44FC">
        <w:rPr>
          <w:rFonts w:eastAsia="Times New Roman" w:cs="Times New Roman"/>
          <w:sz w:val="24"/>
          <w:szCs w:val="24"/>
          <w:lang w:eastAsia="ru-RU"/>
        </w:rPr>
        <w:t>Или же совокупное потребление энергоресурсов в год для организаций ЖКХ превышает 10 млн в год. Во всех названных случаях предприятие ЖКХ подлежит обязательному энергетическому обследованию (статья 16 закона 261-ФЗ «Об энергосбережении).</w:t>
      </w:r>
    </w:p>
    <w:p w:rsidR="00EE44FC" w:rsidRPr="00EE44FC" w:rsidRDefault="00EE44FC" w:rsidP="00EE44F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44FC">
        <w:rPr>
          <w:rFonts w:eastAsia="Times New Roman" w:cs="Times New Roman"/>
          <w:i/>
          <w:iCs/>
          <w:sz w:val="24"/>
          <w:szCs w:val="24"/>
          <w:lang w:eastAsia="ru-RU"/>
        </w:rPr>
        <w:t>Какие объекты обследуются</w:t>
      </w:r>
    </w:p>
    <w:p w:rsidR="00EE44FC" w:rsidRPr="00EE44FC" w:rsidRDefault="00EE44FC" w:rsidP="00EE44F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44FC">
        <w:rPr>
          <w:rFonts w:eastAsia="Times New Roman" w:cs="Times New Roman"/>
          <w:sz w:val="24"/>
          <w:szCs w:val="24"/>
          <w:lang w:eastAsia="ru-RU"/>
        </w:rPr>
        <w:t xml:space="preserve">В процессе </w:t>
      </w:r>
      <w:proofErr w:type="spellStart"/>
      <w:r w:rsidRPr="00EE44FC">
        <w:rPr>
          <w:rFonts w:eastAsia="Times New Roman" w:cs="Times New Roman"/>
          <w:sz w:val="24"/>
          <w:szCs w:val="24"/>
          <w:lang w:eastAsia="ru-RU"/>
        </w:rPr>
        <w:t>энергоаудита</w:t>
      </w:r>
      <w:proofErr w:type="spellEnd"/>
      <w:r w:rsidRPr="00EE44FC">
        <w:rPr>
          <w:rFonts w:eastAsia="Times New Roman" w:cs="Times New Roman"/>
          <w:sz w:val="24"/>
          <w:szCs w:val="24"/>
          <w:lang w:eastAsia="ru-RU"/>
        </w:rPr>
        <w:t xml:space="preserve"> обследуются котельные на жидком, твердом, газообразном топливе, теплоэлектроцентрали, внешние и внутренние сети отопления, водоотведения, водоснабжения, электроснабжения, прочее принадлежащее компаниям оборудование, участвующее в энергообеспечении. В некоторых случаях проводится </w:t>
      </w:r>
      <w:proofErr w:type="spellStart"/>
      <w:r w:rsidRPr="00EE44FC">
        <w:rPr>
          <w:rFonts w:eastAsia="Times New Roman" w:cs="Times New Roman"/>
          <w:sz w:val="24"/>
          <w:szCs w:val="24"/>
          <w:lang w:eastAsia="ru-RU"/>
        </w:rPr>
        <w:t>энергоаудит</w:t>
      </w:r>
      <w:proofErr w:type="spellEnd"/>
      <w:r w:rsidRPr="00EE44FC">
        <w:rPr>
          <w:rFonts w:eastAsia="Times New Roman" w:cs="Times New Roman"/>
          <w:sz w:val="24"/>
          <w:szCs w:val="24"/>
          <w:lang w:eastAsia="ru-RU"/>
        </w:rPr>
        <w:t xml:space="preserve"> в отношении жилых домов.</w:t>
      </w:r>
    </w:p>
    <w:p w:rsidR="00EE44FC" w:rsidRPr="00EE44FC" w:rsidRDefault="00EE44FC" w:rsidP="00EE44F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44FC">
        <w:rPr>
          <w:rFonts w:eastAsia="Times New Roman" w:cs="Times New Roman"/>
          <w:i/>
          <w:iCs/>
          <w:sz w:val="24"/>
          <w:szCs w:val="24"/>
          <w:lang w:eastAsia="ru-RU"/>
        </w:rPr>
        <w:t>За чей счет?</w:t>
      </w:r>
    </w:p>
    <w:p w:rsidR="00EE44FC" w:rsidRPr="00EE44FC" w:rsidRDefault="00EE44FC" w:rsidP="00EE44F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EE44FC">
        <w:rPr>
          <w:rFonts w:eastAsia="Times New Roman" w:cs="Times New Roman"/>
          <w:sz w:val="24"/>
          <w:szCs w:val="24"/>
          <w:lang w:eastAsia="ru-RU"/>
        </w:rPr>
        <w:t>Энергоаудит</w:t>
      </w:r>
      <w:proofErr w:type="spellEnd"/>
      <w:r w:rsidRPr="00EE44FC">
        <w:rPr>
          <w:rFonts w:eastAsia="Times New Roman" w:cs="Times New Roman"/>
          <w:sz w:val="24"/>
          <w:szCs w:val="24"/>
          <w:lang w:eastAsia="ru-RU"/>
        </w:rPr>
        <w:t xml:space="preserve"> Жилищно-коммунального хозяйства может субсидироваться из Федерального бюджета, бюджетов субъектов РФ или казны органов местного самоуправления.</w:t>
      </w:r>
    </w:p>
    <w:p w:rsidR="00EE44FC" w:rsidRPr="00EE44FC" w:rsidRDefault="00EE44FC" w:rsidP="00EE44F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44FC">
        <w:rPr>
          <w:rFonts w:eastAsia="Times New Roman" w:cs="Times New Roman"/>
          <w:sz w:val="24"/>
          <w:szCs w:val="24"/>
          <w:lang w:eastAsia="ru-RU"/>
        </w:rPr>
        <w:t>Что касается управляющих компаний и ТСЖ, то их расходы на проведение обследования энергохозяйства силами сторонних организаций включаются в структуру затрат на содержание и текущий ремонт придомового имущества.</w:t>
      </w:r>
    </w:p>
    <w:p w:rsidR="00EE44FC" w:rsidRPr="00EE44FC" w:rsidRDefault="00EE44FC" w:rsidP="00EE44F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44FC">
        <w:rPr>
          <w:rFonts w:eastAsia="Times New Roman" w:cs="Times New Roman"/>
          <w:sz w:val="24"/>
          <w:szCs w:val="24"/>
          <w:lang w:eastAsia="ru-RU"/>
        </w:rPr>
        <w:t xml:space="preserve">Таким образом, фактически финансирование расходов на </w:t>
      </w:r>
      <w:proofErr w:type="spellStart"/>
      <w:r w:rsidRPr="00EE44FC">
        <w:rPr>
          <w:rFonts w:eastAsia="Times New Roman" w:cs="Times New Roman"/>
          <w:sz w:val="24"/>
          <w:szCs w:val="24"/>
          <w:lang w:eastAsia="ru-RU"/>
        </w:rPr>
        <w:t>энергоаудит</w:t>
      </w:r>
      <w:proofErr w:type="spellEnd"/>
      <w:r w:rsidRPr="00EE44FC">
        <w:rPr>
          <w:rFonts w:eastAsia="Times New Roman" w:cs="Times New Roman"/>
          <w:sz w:val="24"/>
          <w:szCs w:val="24"/>
          <w:lang w:eastAsia="ru-RU"/>
        </w:rPr>
        <w:t xml:space="preserve"> ЖКХ формируется из средств, поступивших от жителей на оплату услуг Жилищно-коммунального хозяйства.</w:t>
      </w:r>
    </w:p>
    <w:p w:rsidR="00EE44FC" w:rsidRPr="00EE44FC" w:rsidRDefault="00EE44FC" w:rsidP="00EE44F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44FC">
        <w:rPr>
          <w:rFonts w:eastAsia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733925" cy="2571750"/>
            <wp:effectExtent l="0" t="0" r="9525" b="0"/>
            <wp:docPr id="1" name="Рисунок 1" descr="Энергоаудит Жилищно-коммунального хозяйств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нергоаудит Жилищно-коммунального хозяйств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4FC" w:rsidRPr="00EE44FC" w:rsidRDefault="00EE44FC" w:rsidP="00EE44F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EE44FC">
        <w:rPr>
          <w:rFonts w:eastAsia="Times New Roman" w:cs="Times New Roman"/>
          <w:i/>
          <w:iCs/>
          <w:sz w:val="24"/>
          <w:szCs w:val="24"/>
          <w:lang w:eastAsia="ru-RU"/>
        </w:rPr>
        <w:t>Энергоаудит</w:t>
      </w:r>
      <w:proofErr w:type="spellEnd"/>
      <w:r w:rsidRPr="00EE44F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Жилищно-коммунального хозяйства</w:t>
      </w:r>
    </w:p>
    <w:p w:rsidR="00EE44FC" w:rsidRPr="00EE44FC" w:rsidRDefault="00EE44FC" w:rsidP="00EE44F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44FC">
        <w:rPr>
          <w:rFonts w:eastAsia="Times New Roman" w:cs="Times New Roman"/>
          <w:i/>
          <w:iCs/>
          <w:sz w:val="24"/>
          <w:szCs w:val="24"/>
          <w:lang w:eastAsia="ru-RU"/>
        </w:rPr>
        <w:t>Как это происходит</w:t>
      </w:r>
    </w:p>
    <w:p w:rsidR="00EE44FC" w:rsidRPr="00EE44FC" w:rsidRDefault="00EE44FC" w:rsidP="00EE44F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EE44FC">
        <w:rPr>
          <w:rFonts w:eastAsia="Times New Roman" w:cs="Times New Roman"/>
          <w:sz w:val="24"/>
          <w:szCs w:val="24"/>
          <w:lang w:eastAsia="ru-RU"/>
        </w:rPr>
        <w:lastRenderedPageBreak/>
        <w:t>Энергоаудит</w:t>
      </w:r>
      <w:proofErr w:type="spellEnd"/>
      <w:r w:rsidRPr="00EE44FC">
        <w:rPr>
          <w:rFonts w:eastAsia="Times New Roman" w:cs="Times New Roman"/>
          <w:sz w:val="24"/>
          <w:szCs w:val="24"/>
          <w:lang w:eastAsia="ru-RU"/>
        </w:rPr>
        <w:t xml:space="preserve"> Жилищно-коммунального хозяйства включает в себя сбор исходных данных, проведение инструментального обследования, систематизацию и анализ полученной информации, формирование отчета о проведенном обследовании, оформление </w:t>
      </w:r>
      <w:proofErr w:type="spellStart"/>
      <w:r w:rsidRPr="00EE44FC">
        <w:rPr>
          <w:rFonts w:eastAsia="Times New Roman" w:cs="Times New Roman"/>
          <w:sz w:val="24"/>
          <w:szCs w:val="24"/>
          <w:lang w:eastAsia="ru-RU"/>
        </w:rPr>
        <w:t>энергопаспорта</w:t>
      </w:r>
      <w:proofErr w:type="spellEnd"/>
      <w:r w:rsidRPr="00EE44FC">
        <w:rPr>
          <w:rFonts w:eastAsia="Times New Roman" w:cs="Times New Roman"/>
          <w:sz w:val="24"/>
          <w:szCs w:val="24"/>
          <w:lang w:eastAsia="ru-RU"/>
        </w:rPr>
        <w:t>.</w:t>
      </w:r>
    </w:p>
    <w:p w:rsidR="00EE44FC" w:rsidRPr="00EE44FC" w:rsidRDefault="00EE44FC" w:rsidP="00EE44F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44FC">
        <w:rPr>
          <w:rFonts w:eastAsia="Times New Roman" w:cs="Times New Roman"/>
          <w:sz w:val="24"/>
          <w:szCs w:val="24"/>
          <w:lang w:eastAsia="ru-RU"/>
        </w:rPr>
        <w:t>На первом этапе проходят переговоры с предприятием-заказчиком, уточняются проблемы энергосбережения, составляется соответствующий договор.</w:t>
      </w:r>
    </w:p>
    <w:p w:rsidR="00EE44FC" w:rsidRPr="00EE44FC" w:rsidRDefault="00EE44FC" w:rsidP="00EE44F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44FC">
        <w:rPr>
          <w:rFonts w:eastAsia="Times New Roman" w:cs="Times New Roman"/>
          <w:sz w:val="24"/>
          <w:szCs w:val="24"/>
          <w:lang w:eastAsia="ru-RU"/>
        </w:rPr>
        <w:t xml:space="preserve">Непосредственно </w:t>
      </w:r>
      <w:proofErr w:type="spellStart"/>
      <w:r w:rsidRPr="00EE44FC">
        <w:rPr>
          <w:rFonts w:eastAsia="Times New Roman" w:cs="Times New Roman"/>
          <w:sz w:val="24"/>
          <w:szCs w:val="24"/>
          <w:lang w:eastAsia="ru-RU"/>
        </w:rPr>
        <w:t>энергоаудит</w:t>
      </w:r>
      <w:proofErr w:type="spellEnd"/>
      <w:r w:rsidRPr="00EE44FC">
        <w:rPr>
          <w:rFonts w:eastAsia="Times New Roman" w:cs="Times New Roman"/>
          <w:sz w:val="24"/>
          <w:szCs w:val="24"/>
          <w:lang w:eastAsia="ru-RU"/>
        </w:rPr>
        <w:t xml:space="preserve"> Жилищно-коммунального хозяйства подразумевает сбор и анализ всей документации, относящейся к потреблению топливно-энергетических ресурсов. Оценивается существующая система учета и планирования энергопотребления.</w:t>
      </w:r>
    </w:p>
    <w:p w:rsidR="00EE44FC" w:rsidRPr="00EE44FC" w:rsidRDefault="00EE44FC" w:rsidP="00EE44F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44FC">
        <w:rPr>
          <w:rFonts w:eastAsia="Times New Roman" w:cs="Times New Roman"/>
          <w:sz w:val="24"/>
          <w:szCs w:val="24"/>
          <w:lang w:eastAsia="ru-RU"/>
        </w:rPr>
        <w:t>Затем осуществляются приборные измерения для определения расхода теплоносителя на центральных тепловых пунктах, котельных, котлах.</w:t>
      </w:r>
    </w:p>
    <w:p w:rsidR="00EE44FC" w:rsidRPr="00EE44FC" w:rsidRDefault="00EE44FC" w:rsidP="00EE44F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44FC">
        <w:rPr>
          <w:rFonts w:eastAsia="Times New Roman" w:cs="Times New Roman"/>
          <w:sz w:val="24"/>
          <w:szCs w:val="24"/>
          <w:lang w:eastAsia="ru-RU"/>
        </w:rPr>
        <w:t xml:space="preserve">Оценивается состояние систем водоснабжения, водоотведения, отопления, электроснабжения. После этих мероприятий разрабатываются энергетические балансы по видам энергии и объектам, анализируются возможности повышения </w:t>
      </w:r>
      <w:proofErr w:type="spellStart"/>
      <w:r w:rsidRPr="00EE44FC">
        <w:rPr>
          <w:rFonts w:eastAsia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EE44FC">
        <w:rPr>
          <w:rFonts w:eastAsia="Times New Roman" w:cs="Times New Roman"/>
          <w:sz w:val="24"/>
          <w:szCs w:val="24"/>
          <w:lang w:eastAsia="ru-RU"/>
        </w:rPr>
        <w:t>.</w:t>
      </w:r>
    </w:p>
    <w:p w:rsidR="00EE44FC" w:rsidRPr="00EE44FC" w:rsidRDefault="00EE44FC" w:rsidP="00EE44F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44FC">
        <w:rPr>
          <w:rFonts w:eastAsia="Times New Roman" w:cs="Times New Roman"/>
          <w:sz w:val="24"/>
          <w:szCs w:val="24"/>
          <w:lang w:eastAsia="ru-RU"/>
        </w:rPr>
        <w:t xml:space="preserve">Результатом </w:t>
      </w:r>
      <w:proofErr w:type="spellStart"/>
      <w:r w:rsidRPr="00EE44FC">
        <w:rPr>
          <w:rFonts w:eastAsia="Times New Roman" w:cs="Times New Roman"/>
          <w:sz w:val="24"/>
          <w:szCs w:val="24"/>
          <w:lang w:eastAsia="ru-RU"/>
        </w:rPr>
        <w:t>энергоаудита</w:t>
      </w:r>
      <w:proofErr w:type="spellEnd"/>
      <w:r w:rsidRPr="00EE44FC">
        <w:rPr>
          <w:rFonts w:eastAsia="Times New Roman" w:cs="Times New Roman"/>
          <w:sz w:val="24"/>
          <w:szCs w:val="24"/>
          <w:lang w:eastAsia="ru-RU"/>
        </w:rPr>
        <w:t xml:space="preserve"> выступает </w:t>
      </w:r>
      <w:hyperlink r:id="rId6" w:tgtFrame="_blank" w:tooltip="Энергетический паспорт – закон и выгоды" w:history="1">
        <w:r w:rsidRPr="00EE44FC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энергетический паспорт</w:t>
        </w:r>
      </w:hyperlink>
      <w:r w:rsidRPr="00EE44FC">
        <w:rPr>
          <w:rFonts w:eastAsia="Times New Roman" w:cs="Times New Roman"/>
          <w:sz w:val="24"/>
          <w:szCs w:val="24"/>
          <w:lang w:eastAsia="ru-RU"/>
        </w:rPr>
        <w:t>, а также рекомендации по энергосбережению.</w:t>
      </w:r>
    </w:p>
    <w:p w:rsidR="00EE44FC" w:rsidRPr="00EE44FC" w:rsidRDefault="00EE44FC" w:rsidP="00EE44F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44F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Что дает </w:t>
      </w:r>
      <w:proofErr w:type="spellStart"/>
      <w:r w:rsidRPr="00EE44FC">
        <w:rPr>
          <w:rFonts w:eastAsia="Times New Roman" w:cs="Times New Roman"/>
          <w:i/>
          <w:iCs/>
          <w:sz w:val="24"/>
          <w:szCs w:val="24"/>
          <w:lang w:eastAsia="ru-RU"/>
        </w:rPr>
        <w:t>энергоаудит</w:t>
      </w:r>
      <w:proofErr w:type="spellEnd"/>
      <w:r w:rsidRPr="00EE44F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Жилищно-коммунального хозяйства?</w:t>
      </w:r>
    </w:p>
    <w:p w:rsidR="00EE44FC" w:rsidRPr="00EE44FC" w:rsidRDefault="00EE44FC" w:rsidP="00EE44F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44FC">
        <w:rPr>
          <w:rFonts w:eastAsia="Times New Roman" w:cs="Times New Roman"/>
          <w:sz w:val="24"/>
          <w:szCs w:val="24"/>
          <w:lang w:eastAsia="ru-RU"/>
        </w:rPr>
        <w:t xml:space="preserve">Проведение </w:t>
      </w:r>
      <w:hyperlink r:id="rId7" w:tgtFrame="_blank" w:tooltip="Энергетическое обследование промышленных предприятий" w:history="1">
        <w:r w:rsidRPr="00EE44FC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энергетического обследования</w:t>
        </w:r>
      </w:hyperlink>
      <w:r w:rsidRPr="00EE44FC">
        <w:rPr>
          <w:rFonts w:eastAsia="Times New Roman" w:cs="Times New Roman"/>
          <w:sz w:val="24"/>
          <w:szCs w:val="24"/>
          <w:lang w:eastAsia="ru-RU"/>
        </w:rPr>
        <w:t xml:space="preserve"> предприятий сферы ЖКХ позволяет:</w:t>
      </w:r>
    </w:p>
    <w:p w:rsidR="00EE44FC" w:rsidRPr="00EE44FC" w:rsidRDefault="00EE44FC" w:rsidP="00EE44F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44FC">
        <w:rPr>
          <w:rFonts w:eastAsia="Times New Roman" w:cs="Times New Roman"/>
          <w:sz w:val="24"/>
          <w:szCs w:val="24"/>
          <w:lang w:eastAsia="ru-RU"/>
        </w:rPr>
        <w:t>- выявить потери в теплотрассах, линиях электропередач, силовых трансформаторах и пр.,</w:t>
      </w:r>
    </w:p>
    <w:p w:rsidR="00EE44FC" w:rsidRPr="00EE44FC" w:rsidRDefault="00EE44FC" w:rsidP="00EE44F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44FC">
        <w:rPr>
          <w:rFonts w:eastAsia="Times New Roman" w:cs="Times New Roman"/>
          <w:sz w:val="24"/>
          <w:szCs w:val="24"/>
          <w:lang w:eastAsia="ru-RU"/>
        </w:rPr>
        <w:t>- проверить корректность показаний счетчиков учета энергоресурсов,</w:t>
      </w:r>
    </w:p>
    <w:p w:rsidR="00EE44FC" w:rsidRPr="00EE44FC" w:rsidRDefault="00EE44FC" w:rsidP="00EE44F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44FC">
        <w:rPr>
          <w:rFonts w:eastAsia="Times New Roman" w:cs="Times New Roman"/>
          <w:sz w:val="24"/>
          <w:szCs w:val="24"/>
          <w:lang w:eastAsia="ru-RU"/>
        </w:rPr>
        <w:t>- определить дефекты ограждающих конструкций,</w:t>
      </w:r>
    </w:p>
    <w:p w:rsidR="00EE44FC" w:rsidRPr="00EE44FC" w:rsidRDefault="00EE44FC" w:rsidP="00EE44F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44FC">
        <w:rPr>
          <w:rFonts w:eastAsia="Times New Roman" w:cs="Times New Roman"/>
          <w:sz w:val="24"/>
          <w:szCs w:val="24"/>
          <w:lang w:eastAsia="ru-RU"/>
        </w:rPr>
        <w:t>- выявить объем и причину потерь тепловой энергии (через теплоизоляцию и др.),</w:t>
      </w:r>
    </w:p>
    <w:p w:rsidR="00EE44FC" w:rsidRPr="00EE44FC" w:rsidRDefault="00EE44FC" w:rsidP="00EE44F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44FC">
        <w:rPr>
          <w:rFonts w:eastAsia="Times New Roman" w:cs="Times New Roman"/>
          <w:sz w:val="24"/>
          <w:szCs w:val="24"/>
          <w:lang w:eastAsia="ru-RU"/>
        </w:rPr>
        <w:t>- обосновать экономическую эффективность (например, при переходе на индивидуальные тепловые пункты),</w:t>
      </w:r>
    </w:p>
    <w:p w:rsidR="00EE44FC" w:rsidRPr="00EE44FC" w:rsidRDefault="00EE44FC" w:rsidP="00EE44F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44FC">
        <w:rPr>
          <w:rFonts w:eastAsia="Times New Roman" w:cs="Times New Roman"/>
          <w:sz w:val="24"/>
          <w:szCs w:val="24"/>
          <w:lang w:eastAsia="ru-RU"/>
        </w:rPr>
        <w:t xml:space="preserve">- установить потенциал энергосбережения и дать конкретные рекомендации по снижению </w:t>
      </w:r>
      <w:proofErr w:type="spellStart"/>
      <w:r w:rsidRPr="00EE44FC">
        <w:rPr>
          <w:rFonts w:eastAsia="Times New Roman" w:cs="Times New Roman"/>
          <w:sz w:val="24"/>
          <w:szCs w:val="24"/>
          <w:lang w:eastAsia="ru-RU"/>
        </w:rPr>
        <w:t>энергопотерь</w:t>
      </w:r>
      <w:proofErr w:type="spellEnd"/>
      <w:r w:rsidRPr="00EE44FC">
        <w:rPr>
          <w:rFonts w:eastAsia="Times New Roman" w:cs="Times New Roman"/>
          <w:sz w:val="24"/>
          <w:szCs w:val="24"/>
          <w:lang w:eastAsia="ru-RU"/>
        </w:rPr>
        <w:t xml:space="preserve"> (низко-, средне-, </w:t>
      </w:r>
      <w:proofErr w:type="spellStart"/>
      <w:r w:rsidRPr="00EE44FC">
        <w:rPr>
          <w:rFonts w:eastAsia="Times New Roman" w:cs="Times New Roman"/>
          <w:sz w:val="24"/>
          <w:szCs w:val="24"/>
          <w:lang w:eastAsia="ru-RU"/>
        </w:rPr>
        <w:t>высокозатратные</w:t>
      </w:r>
      <w:proofErr w:type="spellEnd"/>
      <w:r w:rsidRPr="00EE44FC">
        <w:rPr>
          <w:rFonts w:eastAsia="Times New Roman" w:cs="Times New Roman"/>
          <w:sz w:val="24"/>
          <w:szCs w:val="24"/>
          <w:lang w:eastAsia="ru-RU"/>
        </w:rPr>
        <w:t>).</w:t>
      </w:r>
    </w:p>
    <w:p w:rsidR="003115E8" w:rsidRDefault="003115E8">
      <w:bookmarkStart w:id="0" w:name="_GoBack"/>
      <w:bookmarkEnd w:id="0"/>
    </w:p>
    <w:sectPr w:rsidR="0031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FC"/>
    <w:rsid w:val="003115E8"/>
    <w:rsid w:val="00A31770"/>
    <w:rsid w:val="00D62DCC"/>
    <w:rsid w:val="00E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173DD-F738-4003-A738-20307893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44F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44FC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44F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E44FC"/>
    <w:rPr>
      <w:i/>
      <w:iCs/>
    </w:rPr>
  </w:style>
  <w:style w:type="character" w:styleId="a5">
    <w:name w:val="Hyperlink"/>
    <w:basedOn w:val="a0"/>
    <w:uiPriority w:val="99"/>
    <w:semiHidden/>
    <w:unhideWhenUsed/>
    <w:rsid w:val="00EE4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3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nergo-pasport.com/wordpress/energeticheskoe-obsledovanie-promyshlennyx-predpriyatij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ergo-pasport.com/wordpress/energeticheskij-pasport-zakon-i-vygody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energo-pasport.com/wordpress/wp-content/uploads/2013/06/11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552</Words>
  <Characters>3153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Фетисов</dc:creator>
  <cp:keywords/>
  <dc:description/>
  <cp:lastModifiedBy>Леонид Фетисов</cp:lastModifiedBy>
  <cp:revision>1</cp:revision>
  <dcterms:created xsi:type="dcterms:W3CDTF">2014-04-23T10:24:00Z</dcterms:created>
  <dcterms:modified xsi:type="dcterms:W3CDTF">2014-04-23T10:32:00Z</dcterms:modified>
</cp:coreProperties>
</file>